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6725F">
      <w:pPr>
        <w:spacing w:before="870" w:beforeLines="200" w:after="652" w:afterLines="150" w:line="360" w:lineRule="auto"/>
        <w:jc w:val="center"/>
        <w:rPr>
          <w:rFonts w:ascii="宋体" w:hAnsi="宋体" w:eastAsia="宋体"/>
          <w:b/>
          <w:bCs/>
          <w:snapToGrid w:val="0"/>
          <w:color w:val="auto"/>
          <w:spacing w:val="22"/>
          <w:kern w:val="0"/>
          <w:sz w:val="160"/>
          <w:szCs w:val="160"/>
          <w:highlight w:val="none"/>
        </w:rPr>
      </w:pPr>
      <w:r>
        <w:rPr>
          <w:rFonts w:hint="eastAsia" w:ascii="宋体" w:hAnsi="宋体" w:eastAsia="宋体"/>
          <w:b/>
          <w:bCs/>
          <w:snapToGrid w:val="0"/>
          <w:color w:val="auto"/>
          <w:spacing w:val="22"/>
          <w:kern w:val="0"/>
          <w:sz w:val="160"/>
          <w:szCs w:val="160"/>
          <w:highlight w:val="none"/>
        </w:rPr>
        <w:t>招标文件</w:t>
      </w:r>
    </w:p>
    <w:p w14:paraId="446CA223">
      <w:pPr>
        <w:spacing w:before="652" w:beforeLines="150" w:after="870" w:afterLines="200" w:line="360" w:lineRule="auto"/>
        <w:jc w:val="center"/>
        <w:rPr>
          <w:rFonts w:ascii="宋体" w:hAnsi="宋体" w:eastAsia="宋体"/>
          <w:b/>
          <w:bCs/>
          <w:snapToGrid w:val="0"/>
          <w:color w:val="auto"/>
          <w:spacing w:val="-20"/>
          <w:kern w:val="0"/>
          <w:sz w:val="100"/>
          <w:szCs w:val="100"/>
          <w:highlight w:val="none"/>
        </w:rPr>
      </w:pPr>
      <w:r>
        <w:rPr>
          <w:rFonts w:ascii="宋体" w:hAnsi="宋体" w:eastAsia="宋体"/>
          <w:b/>
          <w:bCs/>
          <w:color w:val="auto"/>
          <w:sz w:val="100"/>
          <w:szCs w:val="100"/>
          <w:highlight w:val="none"/>
        </w:rPr>
        <w:drawing>
          <wp:inline distT="0" distB="0" distL="0" distR="0">
            <wp:extent cx="3677920" cy="3597910"/>
            <wp:effectExtent l="0" t="0" r="17780" b="2540"/>
            <wp:docPr id="198864908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649082"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687511" cy="3606873"/>
                    </a:xfrm>
                    <a:prstGeom prst="rect">
                      <a:avLst/>
                    </a:prstGeom>
                    <a:noFill/>
                    <a:ln>
                      <a:noFill/>
                    </a:ln>
                  </pic:spPr>
                </pic:pic>
              </a:graphicData>
            </a:graphic>
          </wp:inline>
        </w:drawing>
      </w:r>
    </w:p>
    <w:p w14:paraId="1694DFF9">
      <w:pPr>
        <w:pStyle w:val="19"/>
        <w:keepNext w:val="0"/>
        <w:keepLines w:val="0"/>
        <w:pageBreakBefore w:val="0"/>
        <w:widowControl/>
        <w:tabs>
          <w:tab w:val="left" w:pos="9072"/>
        </w:tabs>
        <w:kinsoku/>
        <w:wordWrap/>
        <w:overflowPunct/>
        <w:topLinePunct w:val="0"/>
        <w:autoSpaceDE/>
        <w:autoSpaceDN/>
        <w:bidi w:val="0"/>
        <w:adjustRightInd/>
        <w:snapToGrid/>
        <w:spacing w:line="600" w:lineRule="exact"/>
        <w:ind w:firstLine="826" w:firstLineChars="235"/>
        <w:textAlignment w:val="auto"/>
        <w:outlineLvl w:val="3"/>
        <w:rPr>
          <w:rFonts w:hint="default" w:ascii="宋体" w:hAnsi="宋体" w:eastAsia="宋体"/>
          <w:color w:val="auto"/>
          <w:sz w:val="35"/>
          <w:szCs w:val="35"/>
          <w:highlight w:val="none"/>
          <w:lang w:eastAsia="zh-CN"/>
        </w:rPr>
      </w:pPr>
      <w:r>
        <w:rPr>
          <w:rFonts w:ascii="宋体" w:hAnsi="宋体" w:eastAsia="宋体"/>
          <w:b/>
          <w:color w:val="auto"/>
          <w:sz w:val="35"/>
          <w:szCs w:val="35"/>
          <w:highlight w:val="none"/>
        </w:rPr>
        <w:t>项目编号：</w:t>
      </w:r>
      <w:r>
        <w:rPr>
          <w:rFonts w:hint="eastAsia" w:ascii="宋体" w:hAnsi="宋体" w:eastAsia="宋体"/>
          <w:b/>
          <w:color w:val="auto"/>
          <w:sz w:val="35"/>
          <w:szCs w:val="35"/>
          <w:highlight w:val="none"/>
        </w:rPr>
        <w:t>ZHGZCZ2025002</w:t>
      </w:r>
    </w:p>
    <w:p w14:paraId="68612354">
      <w:pPr>
        <w:pStyle w:val="19"/>
        <w:keepNext w:val="0"/>
        <w:keepLines w:val="0"/>
        <w:pageBreakBefore w:val="0"/>
        <w:widowControl/>
        <w:kinsoku/>
        <w:wordWrap/>
        <w:overflowPunct/>
        <w:topLinePunct w:val="0"/>
        <w:autoSpaceDE/>
        <w:autoSpaceDN/>
        <w:bidi w:val="0"/>
        <w:adjustRightInd/>
        <w:snapToGrid/>
        <w:spacing w:line="600" w:lineRule="exact"/>
        <w:ind w:firstLine="826" w:firstLineChars="235"/>
        <w:textAlignment w:val="auto"/>
        <w:outlineLvl w:val="3"/>
        <w:rPr>
          <w:rFonts w:hint="default" w:ascii="宋体" w:hAnsi="宋体" w:eastAsia="宋体"/>
          <w:color w:val="auto"/>
          <w:sz w:val="35"/>
          <w:szCs w:val="35"/>
          <w:highlight w:val="none"/>
        </w:rPr>
      </w:pPr>
      <w:r>
        <w:rPr>
          <w:rFonts w:ascii="宋体" w:hAnsi="宋体" w:eastAsia="宋体"/>
          <w:b/>
          <w:color w:val="auto"/>
          <w:sz w:val="35"/>
          <w:szCs w:val="35"/>
          <w:highlight w:val="none"/>
        </w:rPr>
        <w:t>项目名称：</w:t>
      </w:r>
      <w:r>
        <w:rPr>
          <w:rFonts w:hint="eastAsia" w:ascii="宋体" w:hAnsi="宋体" w:eastAsia="宋体"/>
          <w:b/>
          <w:color w:val="auto"/>
          <w:sz w:val="35"/>
          <w:szCs w:val="35"/>
          <w:highlight w:val="none"/>
        </w:rPr>
        <w:t>省监狱局江门监狱政务信息化基础设施运维（2025年）项目</w:t>
      </w:r>
      <w:r>
        <w:rPr>
          <w:rFonts w:hint="default" w:ascii="宋体" w:hAnsi="宋体" w:eastAsia="宋体"/>
          <w:color w:val="auto"/>
          <w:sz w:val="35"/>
          <w:szCs w:val="35"/>
          <w:highlight w:val="none"/>
        </w:rPr>
        <w:t xml:space="preserve"> </w:t>
      </w:r>
    </w:p>
    <w:p w14:paraId="71953F7B">
      <w:pPr>
        <w:pStyle w:val="19"/>
        <w:keepNext w:val="0"/>
        <w:keepLines w:val="0"/>
        <w:pageBreakBefore w:val="0"/>
        <w:widowControl/>
        <w:kinsoku/>
        <w:wordWrap/>
        <w:overflowPunct/>
        <w:topLinePunct w:val="0"/>
        <w:autoSpaceDE/>
        <w:autoSpaceDN/>
        <w:bidi w:val="0"/>
        <w:adjustRightInd/>
        <w:snapToGrid/>
        <w:spacing w:line="600" w:lineRule="exact"/>
        <w:ind w:firstLine="826" w:firstLineChars="235"/>
        <w:textAlignment w:val="auto"/>
        <w:outlineLvl w:val="3"/>
        <w:rPr>
          <w:rFonts w:hint="default" w:ascii="宋体" w:hAnsi="宋体" w:eastAsia="宋体"/>
          <w:color w:val="auto"/>
          <w:sz w:val="35"/>
          <w:szCs w:val="35"/>
          <w:highlight w:val="none"/>
        </w:rPr>
      </w:pPr>
      <w:r>
        <w:rPr>
          <w:rFonts w:ascii="宋体" w:hAnsi="宋体" w:eastAsia="宋体"/>
          <w:b/>
          <w:color w:val="auto"/>
          <w:sz w:val="35"/>
          <w:szCs w:val="35"/>
          <w:highlight w:val="none"/>
        </w:rPr>
        <w:t>采</w:t>
      </w:r>
      <w:r>
        <w:rPr>
          <w:rFonts w:ascii="宋体" w:hAnsi="宋体" w:eastAsia="宋体"/>
          <w:b/>
          <w:color w:val="auto"/>
          <w:sz w:val="35"/>
          <w:szCs w:val="35"/>
          <w:highlight w:val="none"/>
          <w:lang w:eastAsia="zh-CN"/>
        </w:rPr>
        <w:t xml:space="preserve"> </w:t>
      </w:r>
      <w:r>
        <w:rPr>
          <w:rFonts w:ascii="宋体" w:hAnsi="宋体" w:eastAsia="宋体"/>
          <w:b/>
          <w:color w:val="auto"/>
          <w:sz w:val="35"/>
          <w:szCs w:val="35"/>
          <w:highlight w:val="none"/>
        </w:rPr>
        <w:t>购</w:t>
      </w:r>
      <w:r>
        <w:rPr>
          <w:rFonts w:ascii="宋体" w:hAnsi="宋体" w:eastAsia="宋体"/>
          <w:b/>
          <w:color w:val="auto"/>
          <w:sz w:val="35"/>
          <w:szCs w:val="35"/>
          <w:highlight w:val="none"/>
          <w:lang w:eastAsia="zh-CN"/>
        </w:rPr>
        <w:t xml:space="preserve"> </w:t>
      </w:r>
      <w:r>
        <w:rPr>
          <w:rFonts w:ascii="宋体" w:hAnsi="宋体" w:eastAsia="宋体"/>
          <w:b/>
          <w:color w:val="auto"/>
          <w:sz w:val="35"/>
          <w:szCs w:val="35"/>
          <w:highlight w:val="none"/>
        </w:rPr>
        <w:t>人：</w:t>
      </w:r>
      <w:r>
        <w:rPr>
          <w:rFonts w:hint="eastAsia" w:ascii="宋体" w:hAnsi="宋体" w:eastAsia="宋体"/>
          <w:b/>
          <w:color w:val="auto"/>
          <w:sz w:val="35"/>
          <w:szCs w:val="35"/>
          <w:highlight w:val="none"/>
        </w:rPr>
        <w:t>广东省江门监狱</w:t>
      </w:r>
    </w:p>
    <w:p w14:paraId="05B13617">
      <w:pPr>
        <w:pStyle w:val="19"/>
        <w:keepNext w:val="0"/>
        <w:keepLines w:val="0"/>
        <w:pageBreakBefore w:val="0"/>
        <w:widowControl/>
        <w:kinsoku/>
        <w:wordWrap/>
        <w:overflowPunct/>
        <w:topLinePunct w:val="0"/>
        <w:autoSpaceDE/>
        <w:autoSpaceDN/>
        <w:bidi w:val="0"/>
        <w:adjustRightInd/>
        <w:snapToGrid/>
        <w:spacing w:line="600" w:lineRule="exact"/>
        <w:ind w:firstLine="826" w:firstLineChars="235"/>
        <w:textAlignment w:val="auto"/>
        <w:outlineLvl w:val="3"/>
        <w:rPr>
          <w:rFonts w:hint="default" w:ascii="宋体" w:hAnsi="宋体" w:eastAsia="宋体"/>
          <w:b/>
          <w:color w:val="auto"/>
          <w:sz w:val="36"/>
          <w:szCs w:val="24"/>
          <w:highlight w:val="none"/>
          <w:lang w:eastAsia="zh-CN"/>
        </w:rPr>
      </w:pPr>
      <w:r>
        <w:rPr>
          <w:rFonts w:ascii="宋体" w:hAnsi="宋体" w:eastAsia="宋体"/>
          <w:b/>
          <w:color w:val="auto"/>
          <w:sz w:val="35"/>
          <w:szCs w:val="35"/>
          <w:highlight w:val="none"/>
        </w:rPr>
        <w:t>采购代理机构：广东智汇城市招标采购有限公司</w:t>
      </w:r>
    </w:p>
    <w:sdt>
      <w:sdtPr>
        <w:rPr>
          <w:rFonts w:asciiTheme="minorHAnsi" w:hAnsiTheme="minorHAnsi" w:eastAsiaTheme="minorEastAsia" w:cstheme="minorBidi"/>
          <w:color w:val="auto"/>
          <w:kern w:val="2"/>
          <w:sz w:val="21"/>
          <w:szCs w:val="22"/>
          <w:highlight w:val="none"/>
          <w:lang w:val="zh-CN"/>
        </w:rPr>
        <w:id w:val="781081674"/>
        <w:docPartObj>
          <w:docPartGallery w:val="Table of Contents"/>
          <w:docPartUnique/>
        </w:docPartObj>
      </w:sdtPr>
      <w:sdtEndPr>
        <w:rPr>
          <w:rFonts w:ascii="宋体" w:hAnsi="宋体" w:eastAsia="宋体" w:cstheme="minorBidi"/>
          <w:color w:val="auto"/>
          <w:kern w:val="2"/>
          <w:sz w:val="24"/>
          <w:szCs w:val="24"/>
          <w:highlight w:val="none"/>
          <w:lang w:val="zh-CN"/>
        </w:rPr>
      </w:sdtEndPr>
      <w:sdtContent>
        <w:p w14:paraId="06A32D39">
          <w:pPr>
            <w:pStyle w:val="33"/>
            <w:keepNext w:val="0"/>
            <w:keepLines w:val="0"/>
            <w:pageBreakBefore/>
            <w:widowControl w:val="0"/>
            <w:jc w:val="center"/>
            <w:rPr>
              <w:color w:val="auto"/>
              <w:highlight w:val="none"/>
            </w:rPr>
          </w:pPr>
          <w:r>
            <w:rPr>
              <w:rFonts w:ascii="宋体" w:hAnsi="宋体" w:eastAsia="宋体"/>
              <w:b/>
              <w:bCs/>
              <w:color w:val="auto"/>
              <w:sz w:val="36"/>
              <w:szCs w:val="36"/>
              <w:highlight w:val="none"/>
              <w:lang w:val="zh-CN"/>
            </w:rPr>
            <w:t>目录</w:t>
          </w:r>
        </w:p>
        <w:p w14:paraId="1DB790CF">
          <w:pPr>
            <w:pStyle w:val="11"/>
            <w:tabs>
              <w:tab w:val="right" w:leader="dot" w:pos="9040"/>
            </w:tabs>
            <w:spacing w:line="360" w:lineRule="auto"/>
            <w:ind w:left="419" w:leftChars="68" w:hanging="276" w:hangingChars="115"/>
            <w:rPr>
              <w:rFonts w:ascii="宋体" w:hAnsi="宋体" w:eastAsia="宋体"/>
              <w:color w:val="auto"/>
              <w:sz w:val="24"/>
              <w:szCs w:val="24"/>
              <w:highlight w:val="none"/>
              <w14:ligatures w14:val="standardContextual"/>
            </w:rPr>
          </w:pP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TOC \o "1-3" \h \z \u </w:instrText>
          </w:r>
          <w:r>
            <w:rPr>
              <w:rFonts w:ascii="宋体" w:hAnsi="宋体" w:eastAsia="宋体"/>
              <w:color w:val="auto"/>
              <w:sz w:val="24"/>
              <w:szCs w:val="24"/>
              <w:highlight w:val="none"/>
            </w:rPr>
            <w:fldChar w:fldCharType="separate"/>
          </w:r>
          <w:r>
            <w:rPr>
              <w:color w:val="auto"/>
              <w:highlight w:val="none"/>
            </w:rPr>
            <w:fldChar w:fldCharType="begin"/>
          </w:r>
          <w:r>
            <w:rPr>
              <w:color w:val="auto"/>
              <w:highlight w:val="none"/>
            </w:rPr>
            <w:instrText xml:space="preserve"> HYPERLINK \l "_Toc169807540" </w:instrText>
          </w:r>
          <w:r>
            <w:rPr>
              <w:color w:val="auto"/>
              <w:highlight w:val="none"/>
            </w:rPr>
            <w:fldChar w:fldCharType="separate"/>
          </w:r>
          <w:r>
            <w:rPr>
              <w:rStyle w:val="17"/>
              <w:rFonts w:ascii="宋体" w:hAnsi="宋体" w:eastAsia="宋体" w:cs="Times New Roman"/>
              <w:color w:val="auto"/>
              <w:kern w:val="0"/>
              <w:sz w:val="24"/>
              <w:szCs w:val="24"/>
              <w:highlight w:val="none"/>
              <w:lang w:eastAsia="zh-Hans"/>
            </w:rPr>
            <w:t>第一章</w:t>
          </w:r>
          <w:r>
            <w:rPr>
              <w:rStyle w:val="17"/>
              <w:rFonts w:ascii="宋体" w:hAnsi="宋体" w:eastAsia="宋体" w:cs="Times New Roman"/>
              <w:color w:val="auto"/>
              <w:kern w:val="0"/>
              <w:sz w:val="24"/>
              <w:szCs w:val="24"/>
              <w:highlight w:val="none"/>
            </w:rPr>
            <w:t xml:space="preserve"> </w:t>
          </w:r>
          <w:r>
            <w:rPr>
              <w:rStyle w:val="17"/>
              <w:rFonts w:ascii="宋体" w:hAnsi="宋体" w:eastAsia="宋体" w:cs="Times New Roman"/>
              <w:color w:val="auto"/>
              <w:kern w:val="0"/>
              <w:sz w:val="24"/>
              <w:szCs w:val="24"/>
              <w:highlight w:val="none"/>
              <w:lang w:eastAsia="zh-Hans"/>
            </w:rPr>
            <w:t>投标邀请</w:t>
          </w:r>
          <w:r>
            <w:rPr>
              <w:rFonts w:ascii="宋体" w:hAnsi="宋体" w:eastAsia="宋体"/>
              <w:color w:val="auto"/>
              <w:sz w:val="24"/>
              <w:szCs w:val="24"/>
              <w:highlight w:val="none"/>
            </w:rPr>
            <w:tab/>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PAGEREF _Toc169807540 \h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2</w:t>
          </w:r>
          <w:r>
            <w:rPr>
              <w:rFonts w:ascii="宋体" w:hAnsi="宋体" w:eastAsia="宋体"/>
              <w:color w:val="auto"/>
              <w:sz w:val="24"/>
              <w:szCs w:val="24"/>
              <w:highlight w:val="none"/>
            </w:rPr>
            <w:fldChar w:fldCharType="end"/>
          </w:r>
          <w:r>
            <w:rPr>
              <w:rFonts w:ascii="宋体" w:hAnsi="宋体" w:eastAsia="宋体"/>
              <w:color w:val="auto"/>
              <w:sz w:val="24"/>
              <w:szCs w:val="24"/>
              <w:highlight w:val="none"/>
            </w:rPr>
            <w:fldChar w:fldCharType="end"/>
          </w:r>
        </w:p>
        <w:p w14:paraId="263B132B">
          <w:pPr>
            <w:pStyle w:val="11"/>
            <w:tabs>
              <w:tab w:val="right" w:leader="dot" w:pos="9040"/>
            </w:tabs>
            <w:spacing w:line="360" w:lineRule="auto"/>
            <w:ind w:left="384" w:leftChars="68" w:hanging="241" w:hangingChars="115"/>
            <w:rPr>
              <w:rFonts w:ascii="宋体" w:hAnsi="宋体" w:eastAsia="宋体"/>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"_Toc169807541" </w:instrText>
          </w:r>
          <w:r>
            <w:rPr>
              <w:color w:val="auto"/>
              <w:highlight w:val="none"/>
            </w:rPr>
            <w:fldChar w:fldCharType="separate"/>
          </w:r>
          <w:r>
            <w:rPr>
              <w:rStyle w:val="17"/>
              <w:rFonts w:ascii="宋体" w:hAnsi="宋体" w:eastAsia="宋体" w:cs="Times New Roman"/>
              <w:color w:val="auto"/>
              <w:kern w:val="0"/>
              <w:sz w:val="24"/>
              <w:szCs w:val="24"/>
              <w:highlight w:val="none"/>
              <w:lang w:eastAsia="zh-Hans"/>
            </w:rPr>
            <w:t>第二章 采购需求</w:t>
          </w:r>
          <w:r>
            <w:rPr>
              <w:rFonts w:ascii="宋体" w:hAnsi="宋体" w:eastAsia="宋体"/>
              <w:color w:val="auto"/>
              <w:sz w:val="24"/>
              <w:szCs w:val="24"/>
              <w:highlight w:val="none"/>
            </w:rPr>
            <w:tab/>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PAGEREF _Toc169807541 \h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5</w:t>
          </w:r>
          <w:r>
            <w:rPr>
              <w:rFonts w:ascii="宋体" w:hAnsi="宋体" w:eastAsia="宋体"/>
              <w:color w:val="auto"/>
              <w:sz w:val="24"/>
              <w:szCs w:val="24"/>
              <w:highlight w:val="none"/>
            </w:rPr>
            <w:fldChar w:fldCharType="end"/>
          </w:r>
          <w:r>
            <w:rPr>
              <w:rFonts w:ascii="宋体" w:hAnsi="宋体" w:eastAsia="宋体"/>
              <w:color w:val="auto"/>
              <w:sz w:val="24"/>
              <w:szCs w:val="24"/>
              <w:highlight w:val="none"/>
            </w:rPr>
            <w:fldChar w:fldCharType="end"/>
          </w:r>
        </w:p>
        <w:p w14:paraId="435B146A">
          <w:pPr>
            <w:pStyle w:val="11"/>
            <w:tabs>
              <w:tab w:val="right" w:leader="dot" w:pos="9040"/>
            </w:tabs>
            <w:spacing w:line="360" w:lineRule="auto"/>
            <w:ind w:left="384" w:leftChars="68" w:hanging="241" w:hangingChars="115"/>
            <w:rPr>
              <w:rFonts w:ascii="宋体" w:hAnsi="宋体" w:eastAsia="宋体"/>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"_Toc169807542" </w:instrText>
          </w:r>
          <w:r>
            <w:rPr>
              <w:color w:val="auto"/>
              <w:highlight w:val="none"/>
            </w:rPr>
            <w:fldChar w:fldCharType="separate"/>
          </w:r>
          <w:r>
            <w:rPr>
              <w:rStyle w:val="17"/>
              <w:rFonts w:ascii="宋体" w:hAnsi="宋体" w:eastAsia="宋体" w:cs="Times New Roman"/>
              <w:color w:val="auto"/>
              <w:kern w:val="0"/>
              <w:sz w:val="24"/>
              <w:szCs w:val="24"/>
              <w:highlight w:val="none"/>
              <w:lang w:eastAsia="zh-Hans"/>
            </w:rPr>
            <w:t>第三章 投标人须知</w:t>
          </w:r>
          <w:r>
            <w:rPr>
              <w:rFonts w:ascii="宋体" w:hAnsi="宋体" w:eastAsia="宋体"/>
              <w:color w:val="auto"/>
              <w:sz w:val="24"/>
              <w:szCs w:val="24"/>
              <w:highlight w:val="none"/>
            </w:rPr>
            <w:tab/>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PAGEREF _Toc169807542 \h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24</w:t>
          </w:r>
          <w:r>
            <w:rPr>
              <w:rFonts w:ascii="宋体" w:hAnsi="宋体" w:eastAsia="宋体"/>
              <w:color w:val="auto"/>
              <w:sz w:val="24"/>
              <w:szCs w:val="24"/>
              <w:highlight w:val="none"/>
            </w:rPr>
            <w:fldChar w:fldCharType="end"/>
          </w:r>
          <w:r>
            <w:rPr>
              <w:rFonts w:ascii="宋体" w:hAnsi="宋体" w:eastAsia="宋体"/>
              <w:color w:val="auto"/>
              <w:sz w:val="24"/>
              <w:szCs w:val="24"/>
              <w:highlight w:val="none"/>
            </w:rPr>
            <w:fldChar w:fldCharType="end"/>
          </w:r>
        </w:p>
        <w:p w14:paraId="182AFE67">
          <w:pPr>
            <w:pStyle w:val="11"/>
            <w:tabs>
              <w:tab w:val="right" w:leader="dot" w:pos="9040"/>
            </w:tabs>
            <w:spacing w:line="360" w:lineRule="auto"/>
            <w:ind w:left="384" w:leftChars="68" w:hanging="241" w:hangingChars="115"/>
            <w:rPr>
              <w:rFonts w:ascii="宋体" w:hAnsi="宋体" w:eastAsia="宋体"/>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"_Toc169807543" </w:instrText>
          </w:r>
          <w:r>
            <w:rPr>
              <w:color w:val="auto"/>
              <w:highlight w:val="none"/>
            </w:rPr>
            <w:fldChar w:fldCharType="separate"/>
          </w:r>
          <w:r>
            <w:rPr>
              <w:rStyle w:val="17"/>
              <w:rFonts w:ascii="宋体" w:hAnsi="宋体" w:eastAsia="宋体" w:cs="Times New Roman"/>
              <w:color w:val="auto"/>
              <w:kern w:val="0"/>
              <w:sz w:val="24"/>
              <w:szCs w:val="24"/>
              <w:highlight w:val="none"/>
              <w:lang w:eastAsia="zh-Hans"/>
            </w:rPr>
            <w:t>第四章 评标</w:t>
          </w:r>
          <w:r>
            <w:rPr>
              <w:rFonts w:ascii="宋体" w:hAnsi="宋体" w:eastAsia="宋体"/>
              <w:color w:val="auto"/>
              <w:sz w:val="24"/>
              <w:szCs w:val="24"/>
              <w:highlight w:val="none"/>
            </w:rPr>
            <w:tab/>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PAGEREF _Toc169807543 \h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35</w:t>
          </w:r>
          <w:r>
            <w:rPr>
              <w:rFonts w:ascii="宋体" w:hAnsi="宋体" w:eastAsia="宋体"/>
              <w:color w:val="auto"/>
              <w:sz w:val="24"/>
              <w:szCs w:val="24"/>
              <w:highlight w:val="none"/>
            </w:rPr>
            <w:fldChar w:fldCharType="end"/>
          </w:r>
          <w:r>
            <w:rPr>
              <w:rFonts w:ascii="宋体" w:hAnsi="宋体" w:eastAsia="宋体"/>
              <w:color w:val="auto"/>
              <w:sz w:val="24"/>
              <w:szCs w:val="24"/>
              <w:highlight w:val="none"/>
            </w:rPr>
            <w:fldChar w:fldCharType="end"/>
          </w:r>
        </w:p>
        <w:p w14:paraId="446E6B5E">
          <w:pPr>
            <w:pStyle w:val="11"/>
            <w:tabs>
              <w:tab w:val="right" w:leader="dot" w:pos="9040"/>
            </w:tabs>
            <w:spacing w:line="360" w:lineRule="auto"/>
            <w:ind w:left="384" w:leftChars="68" w:hanging="241" w:hangingChars="115"/>
            <w:rPr>
              <w:rFonts w:ascii="宋体" w:hAnsi="宋体" w:eastAsia="宋体"/>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"_Toc169807544" </w:instrText>
          </w:r>
          <w:r>
            <w:rPr>
              <w:color w:val="auto"/>
              <w:highlight w:val="none"/>
            </w:rPr>
            <w:fldChar w:fldCharType="separate"/>
          </w:r>
          <w:r>
            <w:rPr>
              <w:rStyle w:val="17"/>
              <w:rFonts w:ascii="宋体" w:hAnsi="宋体" w:eastAsia="宋体" w:cs="Times New Roman"/>
              <w:color w:val="auto"/>
              <w:kern w:val="0"/>
              <w:sz w:val="24"/>
              <w:szCs w:val="24"/>
              <w:highlight w:val="none"/>
              <w:lang w:eastAsia="zh-Hans"/>
            </w:rPr>
            <w:t>第五章 合同文本</w:t>
          </w:r>
          <w:r>
            <w:rPr>
              <w:rFonts w:ascii="宋体" w:hAnsi="宋体" w:eastAsia="宋体"/>
              <w:color w:val="auto"/>
              <w:sz w:val="24"/>
              <w:szCs w:val="24"/>
              <w:highlight w:val="none"/>
            </w:rPr>
            <w:tab/>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PAGEREF _Toc169807544 \h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44</w:t>
          </w:r>
          <w:r>
            <w:rPr>
              <w:rFonts w:ascii="宋体" w:hAnsi="宋体" w:eastAsia="宋体"/>
              <w:color w:val="auto"/>
              <w:sz w:val="24"/>
              <w:szCs w:val="24"/>
              <w:highlight w:val="none"/>
            </w:rPr>
            <w:fldChar w:fldCharType="end"/>
          </w:r>
          <w:r>
            <w:rPr>
              <w:rFonts w:ascii="宋体" w:hAnsi="宋体" w:eastAsia="宋体"/>
              <w:color w:val="auto"/>
              <w:sz w:val="24"/>
              <w:szCs w:val="24"/>
              <w:highlight w:val="none"/>
            </w:rPr>
            <w:fldChar w:fldCharType="end"/>
          </w:r>
        </w:p>
        <w:p w14:paraId="5B19C698">
          <w:pPr>
            <w:pStyle w:val="11"/>
            <w:tabs>
              <w:tab w:val="right" w:leader="dot" w:pos="9040"/>
            </w:tabs>
            <w:spacing w:line="360" w:lineRule="auto"/>
            <w:ind w:left="384" w:leftChars="68" w:hanging="241" w:hangingChars="115"/>
            <w:rPr>
              <w:rFonts w:ascii="宋体" w:hAnsi="宋体" w:eastAsia="宋体"/>
              <w:color w:val="auto"/>
              <w:sz w:val="24"/>
              <w:szCs w:val="24"/>
              <w:highlight w:val="none"/>
              <w14:ligatures w14:val="standardContextual"/>
            </w:rPr>
          </w:pPr>
          <w:r>
            <w:rPr>
              <w:color w:val="auto"/>
              <w:highlight w:val="none"/>
            </w:rPr>
            <w:fldChar w:fldCharType="begin"/>
          </w:r>
          <w:r>
            <w:rPr>
              <w:color w:val="auto"/>
              <w:highlight w:val="none"/>
            </w:rPr>
            <w:instrText xml:space="preserve"> HYPERLINK \l "_Toc169807545" </w:instrText>
          </w:r>
          <w:r>
            <w:rPr>
              <w:color w:val="auto"/>
              <w:highlight w:val="none"/>
            </w:rPr>
            <w:fldChar w:fldCharType="separate"/>
          </w:r>
          <w:r>
            <w:rPr>
              <w:rStyle w:val="17"/>
              <w:rFonts w:ascii="宋体" w:hAnsi="宋体" w:eastAsia="宋体" w:cs="Times New Roman"/>
              <w:color w:val="auto"/>
              <w:kern w:val="0"/>
              <w:sz w:val="24"/>
              <w:szCs w:val="24"/>
              <w:highlight w:val="none"/>
              <w:lang w:eastAsia="zh-Hans"/>
            </w:rPr>
            <w:t>第六章 投标文件格式</w:t>
          </w:r>
          <w:r>
            <w:rPr>
              <w:rFonts w:ascii="宋体" w:hAnsi="宋体" w:eastAsia="宋体"/>
              <w:color w:val="auto"/>
              <w:sz w:val="24"/>
              <w:szCs w:val="24"/>
              <w:highlight w:val="none"/>
            </w:rPr>
            <w:tab/>
          </w:r>
          <w:r>
            <w:rPr>
              <w:rFonts w:ascii="宋体" w:hAnsi="宋体" w:eastAsia="宋体"/>
              <w:color w:val="auto"/>
              <w:sz w:val="24"/>
              <w:szCs w:val="24"/>
              <w:highlight w:val="none"/>
            </w:rPr>
            <w:fldChar w:fldCharType="begin"/>
          </w:r>
          <w:r>
            <w:rPr>
              <w:rFonts w:ascii="宋体" w:hAnsi="宋体" w:eastAsia="宋体"/>
              <w:color w:val="auto"/>
              <w:sz w:val="24"/>
              <w:szCs w:val="24"/>
              <w:highlight w:val="none"/>
            </w:rPr>
            <w:instrText xml:space="preserve"> PAGEREF _Toc169807545 \h </w:instrText>
          </w:r>
          <w:r>
            <w:rPr>
              <w:rFonts w:ascii="宋体" w:hAnsi="宋体" w:eastAsia="宋体"/>
              <w:color w:val="auto"/>
              <w:sz w:val="24"/>
              <w:szCs w:val="24"/>
              <w:highlight w:val="none"/>
            </w:rPr>
            <w:fldChar w:fldCharType="separate"/>
          </w:r>
          <w:r>
            <w:rPr>
              <w:rFonts w:ascii="宋体" w:hAnsi="宋体" w:eastAsia="宋体"/>
              <w:color w:val="auto"/>
              <w:sz w:val="24"/>
              <w:szCs w:val="24"/>
              <w:highlight w:val="none"/>
            </w:rPr>
            <w:t>45</w:t>
          </w:r>
          <w:r>
            <w:rPr>
              <w:rFonts w:ascii="宋体" w:hAnsi="宋体" w:eastAsia="宋体"/>
              <w:color w:val="auto"/>
              <w:sz w:val="24"/>
              <w:szCs w:val="24"/>
              <w:highlight w:val="none"/>
            </w:rPr>
            <w:fldChar w:fldCharType="end"/>
          </w:r>
          <w:r>
            <w:rPr>
              <w:rFonts w:ascii="宋体" w:hAnsi="宋体" w:eastAsia="宋体"/>
              <w:color w:val="auto"/>
              <w:sz w:val="24"/>
              <w:szCs w:val="24"/>
              <w:highlight w:val="none"/>
            </w:rPr>
            <w:fldChar w:fldCharType="end"/>
          </w:r>
        </w:p>
        <w:p w14:paraId="3D0AA173">
          <w:pPr>
            <w:rPr>
              <w:rFonts w:ascii="宋体" w:hAnsi="宋体" w:eastAsia="宋体"/>
              <w:color w:val="auto"/>
              <w:sz w:val="24"/>
              <w:szCs w:val="24"/>
              <w:highlight w:val="none"/>
            </w:rPr>
          </w:pPr>
          <w:r>
            <w:rPr>
              <w:rFonts w:ascii="宋体" w:hAnsi="宋体" w:eastAsia="宋体"/>
              <w:color w:val="auto"/>
              <w:sz w:val="24"/>
              <w:szCs w:val="24"/>
              <w:highlight w:val="none"/>
              <w:lang w:val="zh-CN"/>
            </w:rPr>
            <w:fldChar w:fldCharType="end"/>
          </w:r>
        </w:p>
      </w:sdtContent>
    </w:sdt>
    <w:p w14:paraId="42670E7A">
      <w:pPr>
        <w:pStyle w:val="19"/>
        <w:outlineLvl w:val="3"/>
        <w:rPr>
          <w:rFonts w:hint="default" w:ascii="宋体" w:hAnsi="宋体" w:eastAsia="宋体"/>
          <w:color w:val="auto"/>
          <w:sz w:val="24"/>
          <w:szCs w:val="24"/>
          <w:highlight w:val="none"/>
          <w:lang w:eastAsia="zh-CN"/>
        </w:rPr>
      </w:pPr>
    </w:p>
    <w:p w14:paraId="7C734534">
      <w:pPr>
        <w:pStyle w:val="19"/>
        <w:rPr>
          <w:rFonts w:hint="default" w:ascii="宋体" w:hAnsi="宋体" w:eastAsia="宋体"/>
          <w:color w:val="auto"/>
          <w:highlight w:val="none"/>
          <w:lang w:eastAsia="zh-CN"/>
        </w:rPr>
      </w:pPr>
      <w:bookmarkStart w:id="53" w:name="_GoBack"/>
      <w:bookmarkEnd w:id="53"/>
    </w:p>
    <w:p w14:paraId="3FDBEE04">
      <w:pPr>
        <w:pageBreakBefore/>
        <w:jc w:val="center"/>
        <w:outlineLvl w:val="1"/>
        <w:rPr>
          <w:rFonts w:ascii="Calibri" w:hAnsi="Calibri" w:eastAsia="宋体" w:cs="Times New Roman"/>
          <w:color w:val="auto"/>
          <w:kern w:val="0"/>
          <w:sz w:val="20"/>
          <w:szCs w:val="20"/>
          <w:highlight w:val="none"/>
          <w:lang w:eastAsia="zh-Hans"/>
        </w:rPr>
      </w:pPr>
      <w:bookmarkStart w:id="0" w:name="_Toc169799778"/>
      <w:bookmarkStart w:id="1" w:name="_Toc169807540"/>
      <w:r>
        <w:rPr>
          <w:rFonts w:ascii="Calibri" w:hAnsi="Calibri" w:eastAsia="宋体" w:cs="Times New Roman"/>
          <w:b/>
          <w:color w:val="auto"/>
          <w:kern w:val="0"/>
          <w:sz w:val="36"/>
          <w:szCs w:val="20"/>
          <w:highlight w:val="none"/>
          <w:lang w:eastAsia="zh-Hans"/>
        </w:rPr>
        <w:t>第一章</w:t>
      </w:r>
      <w:r>
        <w:rPr>
          <w:rFonts w:hint="eastAsia" w:ascii="Calibri" w:hAnsi="Calibri" w:eastAsia="宋体" w:cs="Times New Roman"/>
          <w:b/>
          <w:color w:val="auto"/>
          <w:kern w:val="0"/>
          <w:sz w:val="36"/>
          <w:szCs w:val="20"/>
          <w:highlight w:val="none"/>
        </w:rPr>
        <w:t xml:space="preserve"> </w:t>
      </w:r>
      <w:r>
        <w:rPr>
          <w:rFonts w:ascii="Calibri" w:hAnsi="Calibri" w:eastAsia="宋体" w:cs="Times New Roman"/>
          <w:b/>
          <w:color w:val="auto"/>
          <w:kern w:val="0"/>
          <w:sz w:val="36"/>
          <w:szCs w:val="20"/>
          <w:highlight w:val="none"/>
          <w:lang w:eastAsia="zh-Hans"/>
        </w:rPr>
        <w:t>投标邀请</w:t>
      </w:r>
      <w:bookmarkEnd w:id="0"/>
      <w:bookmarkEnd w:id="1"/>
    </w:p>
    <w:p w14:paraId="7346F0A2">
      <w:pPr>
        <w:widowControl/>
        <w:ind w:firstLine="420" w:firstLineChars="200"/>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u w:val="single"/>
          <w:lang w:eastAsia="zh-Hans"/>
        </w:rPr>
        <w:t>省监狱局江门监狱政务信息化基础设施运维（2025年）项目</w:t>
      </w:r>
      <w:r>
        <w:rPr>
          <w:rFonts w:ascii="宋体" w:hAnsi="宋体" w:eastAsia="宋体" w:cs="Times New Roman"/>
          <w:color w:val="auto"/>
          <w:kern w:val="0"/>
          <w:szCs w:val="21"/>
          <w:highlight w:val="none"/>
          <w:lang w:eastAsia="zh-Hans"/>
        </w:rPr>
        <w:t>招标项目的潜在投标人应在</w:t>
      </w:r>
      <w:r>
        <w:rPr>
          <w:rFonts w:hint="eastAsia" w:ascii="宋体" w:hAnsi="宋体" w:eastAsia="宋体" w:cs="Times New Roman"/>
          <w:color w:val="auto"/>
          <w:kern w:val="0"/>
          <w:szCs w:val="21"/>
          <w:highlight w:val="none"/>
          <w:lang w:eastAsia="zh-CN"/>
        </w:rPr>
        <w:t>广州市天河区元岗横路18号之五万汇金科谷A座706单元</w:t>
      </w:r>
      <w:r>
        <w:rPr>
          <w:rFonts w:ascii="宋体" w:hAnsi="宋体" w:eastAsia="宋体" w:cs="Times New Roman"/>
          <w:color w:val="auto"/>
          <w:kern w:val="0"/>
          <w:szCs w:val="21"/>
          <w:highlight w:val="none"/>
          <w:lang w:eastAsia="zh-Hans"/>
        </w:rPr>
        <w:t>进行获取或微信搜索公众号“广东智汇城市</w:t>
      </w:r>
      <w:r>
        <w:rPr>
          <w:rFonts w:hint="eastAsia" w:ascii="宋体" w:hAnsi="宋体" w:eastAsia="宋体" w:cs="Times New Roman"/>
          <w:color w:val="auto"/>
          <w:kern w:val="0"/>
          <w:szCs w:val="21"/>
          <w:highlight w:val="none"/>
          <w:lang w:eastAsia="zh-Hans"/>
        </w:rPr>
        <w:t>招标采购有限公司</w:t>
      </w:r>
      <w:r>
        <w:rPr>
          <w:rFonts w:ascii="宋体" w:hAnsi="宋体" w:eastAsia="宋体" w:cs="Times New Roman"/>
          <w:color w:val="auto"/>
          <w:kern w:val="0"/>
          <w:szCs w:val="21"/>
          <w:highlight w:val="none"/>
          <w:lang w:eastAsia="zh-Hans"/>
        </w:rPr>
        <w:t>”获取招标文件，并于</w:t>
      </w:r>
      <w:r>
        <w:rPr>
          <w:rFonts w:hint="eastAsia" w:ascii="宋体" w:hAnsi="宋体" w:eastAsia="宋体" w:cs="Times New Roman"/>
          <w:color w:val="auto"/>
          <w:kern w:val="0"/>
          <w:szCs w:val="21"/>
          <w:highlight w:val="yellow"/>
        </w:rPr>
        <w:t xml:space="preserve">   </w:t>
      </w:r>
      <w:r>
        <w:rPr>
          <w:rFonts w:ascii="宋体" w:hAnsi="宋体" w:eastAsia="宋体" w:cs="Times New Roman"/>
          <w:color w:val="auto"/>
          <w:kern w:val="0"/>
          <w:szCs w:val="21"/>
          <w:highlight w:val="yellow"/>
          <w:lang w:eastAsia="zh-Hans"/>
        </w:rPr>
        <w:t>年</w:t>
      </w:r>
      <w:r>
        <w:rPr>
          <w:rFonts w:hint="eastAsia" w:ascii="宋体" w:hAnsi="宋体" w:eastAsia="宋体" w:cs="Times New Roman"/>
          <w:color w:val="auto"/>
          <w:kern w:val="0"/>
          <w:szCs w:val="21"/>
          <w:highlight w:val="yellow"/>
        </w:rPr>
        <w:t xml:space="preserve">   </w:t>
      </w:r>
      <w:r>
        <w:rPr>
          <w:rFonts w:ascii="宋体" w:hAnsi="宋体" w:eastAsia="宋体" w:cs="Times New Roman"/>
          <w:color w:val="auto"/>
          <w:kern w:val="0"/>
          <w:szCs w:val="21"/>
          <w:highlight w:val="yellow"/>
          <w:lang w:eastAsia="zh-Hans"/>
        </w:rPr>
        <w:t>月</w:t>
      </w:r>
      <w:r>
        <w:rPr>
          <w:rFonts w:hint="eastAsia" w:ascii="宋体" w:hAnsi="宋体" w:eastAsia="宋体" w:cs="Times New Roman"/>
          <w:color w:val="auto"/>
          <w:kern w:val="0"/>
          <w:szCs w:val="21"/>
          <w:highlight w:val="yellow"/>
        </w:rPr>
        <w:t xml:space="preserve">   </w:t>
      </w:r>
      <w:r>
        <w:rPr>
          <w:rFonts w:ascii="宋体" w:hAnsi="宋体" w:eastAsia="宋体" w:cs="Times New Roman"/>
          <w:color w:val="auto"/>
          <w:kern w:val="0"/>
          <w:szCs w:val="21"/>
          <w:highlight w:val="yellow"/>
          <w:lang w:eastAsia="zh-Hans"/>
        </w:rPr>
        <w:t>日</w:t>
      </w:r>
      <w:r>
        <w:rPr>
          <w:rFonts w:hint="eastAsia" w:ascii="宋体" w:hAnsi="宋体" w:eastAsia="宋体" w:cs="Times New Roman"/>
          <w:color w:val="auto"/>
          <w:kern w:val="0"/>
          <w:szCs w:val="21"/>
          <w:highlight w:val="yellow"/>
        </w:rPr>
        <w:t xml:space="preserve">  </w:t>
      </w:r>
      <w:r>
        <w:rPr>
          <w:rFonts w:ascii="宋体" w:hAnsi="宋体" w:eastAsia="宋体" w:cs="Times New Roman"/>
          <w:color w:val="auto"/>
          <w:kern w:val="0"/>
          <w:szCs w:val="21"/>
          <w:highlight w:val="yellow"/>
          <w:lang w:eastAsia="zh-Hans"/>
        </w:rPr>
        <w:t>点</w:t>
      </w:r>
      <w:r>
        <w:rPr>
          <w:rFonts w:hint="eastAsia" w:ascii="宋体" w:hAnsi="宋体" w:eastAsia="宋体" w:cs="Times New Roman"/>
          <w:color w:val="auto"/>
          <w:kern w:val="0"/>
          <w:szCs w:val="21"/>
          <w:highlight w:val="yellow"/>
        </w:rPr>
        <w:t xml:space="preserve">  </w:t>
      </w:r>
      <w:r>
        <w:rPr>
          <w:rFonts w:ascii="宋体" w:hAnsi="宋体" w:eastAsia="宋体" w:cs="Times New Roman"/>
          <w:color w:val="auto"/>
          <w:kern w:val="0"/>
          <w:szCs w:val="21"/>
          <w:highlight w:val="yellow"/>
          <w:lang w:eastAsia="zh-Hans"/>
        </w:rPr>
        <w:t>分</w:t>
      </w:r>
      <w:r>
        <w:rPr>
          <w:rFonts w:ascii="宋体" w:hAnsi="宋体" w:eastAsia="宋体" w:cs="Times New Roman"/>
          <w:color w:val="auto"/>
          <w:kern w:val="0"/>
          <w:szCs w:val="21"/>
          <w:highlight w:val="none"/>
          <w:lang w:eastAsia="zh-Hans"/>
        </w:rPr>
        <w:t>（北京时间）前递交投标文件。</w:t>
      </w:r>
    </w:p>
    <w:p w14:paraId="038A673F">
      <w:pPr>
        <w:spacing w:before="217" w:beforeLines="50"/>
        <w:rPr>
          <w:rFonts w:ascii="宋体" w:hAnsi="宋体" w:eastAsia="宋体" w:cs="Times New Roman"/>
          <w:color w:val="auto"/>
          <w:kern w:val="0"/>
          <w:szCs w:val="21"/>
          <w:highlight w:val="none"/>
          <w:lang w:eastAsia="zh-Hans"/>
        </w:rPr>
      </w:pPr>
      <w:r>
        <w:rPr>
          <w:rFonts w:ascii="宋体" w:hAnsi="宋体" w:eastAsia="宋体" w:cs="Times New Roman"/>
          <w:b/>
          <w:color w:val="auto"/>
          <w:kern w:val="0"/>
          <w:sz w:val="24"/>
          <w:szCs w:val="24"/>
          <w:highlight w:val="none"/>
          <w:lang w:eastAsia="zh-Hans"/>
        </w:rPr>
        <w:t>一</w:t>
      </w:r>
      <w:r>
        <w:rPr>
          <w:rFonts w:hint="eastAsia" w:ascii="宋体" w:hAnsi="宋体" w:eastAsia="宋体" w:cs="Times New Roman"/>
          <w:b/>
          <w:color w:val="auto"/>
          <w:kern w:val="0"/>
          <w:sz w:val="24"/>
          <w:szCs w:val="24"/>
          <w:highlight w:val="none"/>
          <w:lang w:eastAsia="zh-Hans"/>
        </w:rPr>
        <w:t>、项目基本情况</w:t>
      </w:r>
    </w:p>
    <w:p w14:paraId="6FA7A10B">
      <w:pPr>
        <w:pStyle w:val="25"/>
        <w:widowControl/>
        <w:numPr>
          <w:ilvl w:val="0"/>
          <w:numId w:val="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名称与编号</w:t>
      </w:r>
    </w:p>
    <w:p w14:paraId="7F91CC8D">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项目编号：ZHGZCZ2025002</w:t>
      </w:r>
    </w:p>
    <w:p w14:paraId="0CDA15F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项目名称：</w:t>
      </w:r>
      <w:r>
        <w:rPr>
          <w:rFonts w:hint="eastAsia" w:ascii="宋体" w:hAnsi="宋体" w:eastAsia="宋体" w:cs="Times New Roman"/>
          <w:color w:val="auto"/>
          <w:kern w:val="0"/>
          <w:szCs w:val="21"/>
          <w:highlight w:val="none"/>
          <w:lang w:eastAsia="zh-Hans"/>
        </w:rPr>
        <w:t>省监狱局江门监狱政务信息化基础设施运维（2025年）项目</w:t>
      </w:r>
    </w:p>
    <w:p w14:paraId="7DC2237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采购方式：公开招标</w:t>
      </w:r>
    </w:p>
    <w:p w14:paraId="1BD84881">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预算金额：</w:t>
      </w:r>
      <w:r>
        <w:rPr>
          <w:rFonts w:hint="eastAsia" w:ascii="宋体" w:hAnsi="宋体" w:eastAsia="宋体" w:cs="Times New Roman"/>
          <w:color w:val="auto"/>
          <w:kern w:val="0"/>
          <w:szCs w:val="21"/>
          <w:highlight w:val="none"/>
          <w:lang w:eastAsia="zh-Hans"/>
        </w:rPr>
        <w:t>¥693</w:t>
      </w:r>
      <w:r>
        <w:rPr>
          <w:rFonts w:hint="eastAsia" w:ascii="宋体" w:hAnsi="宋体" w:eastAsia="宋体" w:cs="Times New Roman"/>
          <w:color w:val="auto"/>
          <w:kern w:val="0"/>
          <w:szCs w:val="21"/>
          <w:highlight w:val="none"/>
          <w:lang w:val="en-US" w:eastAsia="zh-CN"/>
        </w:rPr>
        <w:t>,</w:t>
      </w:r>
      <w:r>
        <w:rPr>
          <w:rFonts w:hint="eastAsia" w:ascii="宋体" w:hAnsi="宋体" w:eastAsia="宋体" w:cs="Times New Roman"/>
          <w:color w:val="auto"/>
          <w:kern w:val="0"/>
          <w:szCs w:val="21"/>
          <w:highlight w:val="none"/>
          <w:lang w:eastAsia="zh-Hans"/>
        </w:rPr>
        <w:t>770.00</w:t>
      </w:r>
      <w:r>
        <w:rPr>
          <w:rFonts w:ascii="宋体" w:hAnsi="宋体" w:eastAsia="宋体" w:cs="Times New Roman"/>
          <w:color w:val="auto"/>
          <w:kern w:val="0"/>
          <w:szCs w:val="21"/>
          <w:highlight w:val="none"/>
          <w:lang w:eastAsia="zh-Hans"/>
        </w:rPr>
        <w:t>元</w:t>
      </w:r>
    </w:p>
    <w:p w14:paraId="53624B76">
      <w:pPr>
        <w:pStyle w:val="25"/>
        <w:widowControl/>
        <w:numPr>
          <w:ilvl w:val="0"/>
          <w:numId w:val="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采购需求:</w:t>
      </w:r>
      <w:r>
        <w:rPr>
          <w:rFonts w:ascii="宋体" w:hAnsi="宋体" w:eastAsia="宋体" w:cs="Times New Roman"/>
          <w:color w:val="auto"/>
          <w:kern w:val="0"/>
          <w:szCs w:val="21"/>
          <w:highlight w:val="none"/>
          <w:lang w:eastAsia="zh-Hans"/>
        </w:rPr>
        <w:t xml:space="preserve"> </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1933"/>
        <w:gridCol w:w="1713"/>
        <w:gridCol w:w="1741"/>
        <w:gridCol w:w="3046"/>
      </w:tblGrid>
      <w:tr w14:paraId="52E9C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atLeast"/>
        </w:trPr>
        <w:tc>
          <w:tcPr>
            <w:tcW w:w="459" w:type="pct"/>
            <w:vAlign w:val="center"/>
          </w:tcPr>
          <w:p w14:paraId="427A8EC7">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序号</w:t>
            </w:r>
          </w:p>
        </w:tc>
        <w:tc>
          <w:tcPr>
            <w:tcW w:w="1040" w:type="pct"/>
            <w:vAlign w:val="center"/>
          </w:tcPr>
          <w:p w14:paraId="72C4323F">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标的名称</w:t>
            </w:r>
          </w:p>
        </w:tc>
        <w:tc>
          <w:tcPr>
            <w:tcW w:w="922" w:type="pct"/>
            <w:vAlign w:val="center"/>
          </w:tcPr>
          <w:p w14:paraId="6BC87F70">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预算金额（元）</w:t>
            </w:r>
          </w:p>
        </w:tc>
        <w:tc>
          <w:tcPr>
            <w:tcW w:w="937" w:type="pct"/>
            <w:vAlign w:val="center"/>
          </w:tcPr>
          <w:p w14:paraId="05CDE2E7">
            <w:pPr>
              <w:widowControl/>
              <w:jc w:val="center"/>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eastAsia="zh-Hans"/>
              </w:rPr>
              <w:t>数量（单位）</w:t>
            </w:r>
          </w:p>
        </w:tc>
        <w:tc>
          <w:tcPr>
            <w:tcW w:w="1639" w:type="pct"/>
            <w:vAlign w:val="center"/>
          </w:tcPr>
          <w:p w14:paraId="46866B18">
            <w:pPr>
              <w:widowControl/>
              <w:jc w:val="center"/>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eastAsia="zh-Hans"/>
              </w:rPr>
              <w:t>简要技术需求或服务要求</w:t>
            </w:r>
          </w:p>
        </w:tc>
      </w:tr>
      <w:tr w14:paraId="0ACD62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4" w:hRule="atLeast"/>
        </w:trPr>
        <w:tc>
          <w:tcPr>
            <w:tcW w:w="459" w:type="pct"/>
            <w:vAlign w:val="center"/>
          </w:tcPr>
          <w:p w14:paraId="6DC1FBC2">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p>
        </w:tc>
        <w:tc>
          <w:tcPr>
            <w:tcW w:w="1040" w:type="pct"/>
            <w:vAlign w:val="center"/>
          </w:tcPr>
          <w:p w14:paraId="45E441AE">
            <w:pPr>
              <w:widowControl/>
              <w:jc w:val="center"/>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eastAsia="zh-Hans"/>
              </w:rPr>
              <w:t>政务信息化基础设施运维</w:t>
            </w:r>
          </w:p>
        </w:tc>
        <w:tc>
          <w:tcPr>
            <w:tcW w:w="922" w:type="pct"/>
            <w:vAlign w:val="center"/>
          </w:tcPr>
          <w:p w14:paraId="60B881F5">
            <w:pPr>
              <w:widowControl/>
              <w:jc w:val="center"/>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eastAsia="zh-Hans"/>
              </w:rPr>
              <w:t>693,770.00</w:t>
            </w:r>
          </w:p>
        </w:tc>
        <w:tc>
          <w:tcPr>
            <w:tcW w:w="937" w:type="pct"/>
            <w:vAlign w:val="center"/>
          </w:tcPr>
          <w:p w14:paraId="215E745D">
            <w:pPr>
              <w:widowControl/>
              <w:jc w:val="center"/>
              <w:rPr>
                <w:rFonts w:hint="eastAsia" w:ascii="宋体" w:hAnsi="宋体" w:eastAsia="宋体" w:cs="宋体"/>
                <w:color w:val="auto"/>
                <w:kern w:val="0"/>
                <w:sz w:val="21"/>
                <w:szCs w:val="21"/>
                <w:highlight w:val="none"/>
                <w:lang w:eastAsia="zh-Hans"/>
              </w:rPr>
            </w:pPr>
            <w:r>
              <w:rPr>
                <w:rFonts w:hint="eastAsia" w:ascii="宋体" w:hAnsi="宋体" w:eastAsia="宋体" w:cs="宋体"/>
                <w:color w:val="auto"/>
                <w:kern w:val="0"/>
                <w:sz w:val="21"/>
                <w:szCs w:val="21"/>
                <w:highlight w:val="none"/>
                <w:lang w:eastAsia="zh-Hans"/>
              </w:rPr>
              <w:t>1(项)</w:t>
            </w:r>
          </w:p>
        </w:tc>
        <w:tc>
          <w:tcPr>
            <w:tcW w:w="1639" w:type="pct"/>
            <w:vAlign w:val="center"/>
          </w:tcPr>
          <w:p w14:paraId="3FA2DDE4">
            <w:pPr>
              <w:widowControl/>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eastAsia="zh-Hans"/>
              </w:rPr>
              <w:t>详见第二章采购需求</w:t>
            </w:r>
          </w:p>
        </w:tc>
      </w:tr>
    </w:tbl>
    <w:p w14:paraId="2C908FC7">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合同履行期限：</w:t>
      </w:r>
      <w:r>
        <w:rPr>
          <w:rFonts w:hint="eastAsia" w:ascii="宋体" w:hAnsi="宋体" w:eastAsia="宋体" w:cs="Times New Roman"/>
          <w:color w:val="auto"/>
          <w:kern w:val="0"/>
          <w:szCs w:val="21"/>
          <w:highlight w:val="none"/>
          <w:lang w:eastAsia="zh-Hans"/>
        </w:rPr>
        <w:t>服务期限为12个月，自 2025年5月1日至2026年4月30日止</w:t>
      </w:r>
    </w:p>
    <w:p w14:paraId="1ED4D63C">
      <w:pPr>
        <w:widowControl/>
        <w:jc w:val="left"/>
        <w:rPr>
          <w:rFonts w:ascii="Calibri" w:hAnsi="Calibri" w:eastAsia="宋体" w:cs="Times New Roman"/>
          <w:color w:val="auto"/>
          <w:kern w:val="0"/>
          <w:sz w:val="20"/>
          <w:szCs w:val="20"/>
          <w:highlight w:val="none"/>
          <w:lang w:eastAsia="zh-Hans"/>
        </w:rPr>
      </w:pPr>
      <w:r>
        <w:rPr>
          <w:rFonts w:hint="eastAsia" w:ascii="宋体" w:hAnsi="宋体" w:eastAsia="宋体" w:cs="Times New Roman"/>
          <w:color w:val="auto"/>
          <w:kern w:val="0"/>
          <w:szCs w:val="21"/>
          <w:highlight w:val="none"/>
          <w:lang w:eastAsia="zh-Hans"/>
        </w:rPr>
        <w:t>本项目(不接受)联合体投标。</w:t>
      </w:r>
    </w:p>
    <w:p w14:paraId="40E89C6F">
      <w:pPr>
        <w:spacing w:before="217" w:beforeLines="50"/>
        <w:rPr>
          <w:rFonts w:ascii="Calibri" w:hAnsi="Calibri" w:eastAsia="宋体" w:cs="Times New Roman"/>
          <w:color w:val="auto"/>
          <w:kern w:val="0"/>
          <w:sz w:val="20"/>
          <w:szCs w:val="20"/>
          <w:highlight w:val="none"/>
          <w:lang w:eastAsia="zh-Hans"/>
        </w:rPr>
      </w:pPr>
      <w:r>
        <w:rPr>
          <w:rFonts w:hint="eastAsia" w:ascii="宋体" w:hAnsi="宋体" w:eastAsia="宋体" w:cs="Times New Roman"/>
          <w:b/>
          <w:color w:val="auto"/>
          <w:kern w:val="0"/>
          <w:sz w:val="24"/>
          <w:szCs w:val="24"/>
          <w:highlight w:val="none"/>
          <w:lang w:eastAsia="zh-Hans"/>
        </w:rPr>
        <w:t>二、申请人的资格要求：</w:t>
      </w:r>
    </w:p>
    <w:p w14:paraId="71F2245C">
      <w:pPr>
        <w:pStyle w:val="25"/>
        <w:widowControl/>
        <w:numPr>
          <w:ilvl w:val="0"/>
          <w:numId w:val="2"/>
        </w:numPr>
        <w:ind w:firstLineChars="0"/>
        <w:jc w:val="left"/>
        <w:outlineLvl w:val="3"/>
        <w:rPr>
          <w:rFonts w:ascii="Calibri" w:hAnsi="Calibri" w:eastAsia="宋体" w:cs="Times New Roman"/>
          <w:b/>
          <w:color w:val="auto"/>
          <w:kern w:val="0"/>
          <w:szCs w:val="21"/>
          <w:highlight w:val="none"/>
        </w:rPr>
      </w:pPr>
      <w:bookmarkStart w:id="2" w:name="_Hlk169874438"/>
      <w:bookmarkStart w:id="3" w:name="_Hlk170131464"/>
      <w:r>
        <w:rPr>
          <w:rFonts w:ascii="Calibri" w:hAnsi="Calibri" w:eastAsia="宋体" w:cs="Times New Roman"/>
          <w:b/>
          <w:color w:val="auto"/>
          <w:kern w:val="0"/>
          <w:szCs w:val="21"/>
          <w:highlight w:val="none"/>
          <w:lang w:eastAsia="zh-Hans"/>
        </w:rPr>
        <w:t>满足《中华人民共和国政府采购法》第二十二条规定</w:t>
      </w:r>
      <w:r>
        <w:rPr>
          <w:rFonts w:hint="eastAsia" w:ascii="Calibri" w:hAnsi="Calibri" w:eastAsia="宋体" w:cs="Times New Roman"/>
          <w:b/>
          <w:color w:val="auto"/>
          <w:kern w:val="0"/>
          <w:szCs w:val="21"/>
          <w:highlight w:val="none"/>
          <w:lang w:eastAsia="zh-Hans"/>
        </w:rPr>
        <w:t>：</w:t>
      </w:r>
      <w:bookmarkEnd w:id="2"/>
    </w:p>
    <w:p w14:paraId="51C87821">
      <w:pPr>
        <w:pStyle w:val="25"/>
        <w:widowControl/>
        <w:numPr>
          <w:ilvl w:val="0"/>
          <w:numId w:val="3"/>
        </w:numPr>
        <w:ind w:firstLineChars="0"/>
        <w:jc w:val="left"/>
        <w:outlineLvl w:val="3"/>
        <w:rPr>
          <w:rFonts w:ascii="Calibri" w:hAnsi="Calibri" w:eastAsia="宋体" w:cs="Times New Roman"/>
          <w:bCs/>
          <w:color w:val="auto"/>
          <w:kern w:val="0"/>
          <w:szCs w:val="21"/>
          <w:highlight w:val="none"/>
        </w:rPr>
      </w:pPr>
      <w:r>
        <w:rPr>
          <w:rFonts w:ascii="Calibri" w:hAnsi="Calibri" w:eastAsia="宋体" w:cs="Times New Roman"/>
          <w:bCs/>
          <w:color w:val="auto"/>
          <w:kern w:val="0"/>
          <w:szCs w:val="21"/>
          <w:highlight w:val="none"/>
        </w:rPr>
        <w:t>具有独立承担民事责任的能力</w:t>
      </w:r>
      <w:r>
        <w:rPr>
          <w:rFonts w:hint="eastAsia" w:ascii="Calibri" w:hAnsi="Calibri" w:eastAsia="宋体" w:cs="Times New Roman"/>
          <w:bCs/>
          <w:color w:val="auto"/>
          <w:kern w:val="0"/>
          <w:szCs w:val="21"/>
          <w:highlight w:val="none"/>
          <w:lang w:eastAsia="zh-CN"/>
        </w:rPr>
        <w:t>：</w:t>
      </w:r>
      <w:r>
        <w:rPr>
          <w:rFonts w:ascii="Calibri" w:hAnsi="Calibri" w:eastAsia="宋体" w:cs="Times New Roman"/>
          <w:bCs/>
          <w:color w:val="auto"/>
          <w:kern w:val="0"/>
          <w:szCs w:val="21"/>
          <w:highlight w:val="none"/>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 ，总公司（总所）取得的相关资质证书对分支机构有效，法律法规或者行业另有规定的除外。）</w:t>
      </w:r>
    </w:p>
    <w:p w14:paraId="5EA8C8EE">
      <w:pPr>
        <w:pStyle w:val="25"/>
        <w:widowControl/>
        <w:numPr>
          <w:ilvl w:val="0"/>
          <w:numId w:val="3"/>
        </w:numPr>
        <w:ind w:firstLineChars="0"/>
        <w:jc w:val="left"/>
        <w:outlineLvl w:val="3"/>
        <w:rPr>
          <w:rFonts w:ascii="Calibri" w:hAnsi="Calibri" w:eastAsia="宋体" w:cs="Times New Roman"/>
          <w:bCs/>
          <w:color w:val="auto"/>
          <w:kern w:val="0"/>
          <w:szCs w:val="21"/>
          <w:highlight w:val="none"/>
        </w:rPr>
      </w:pPr>
      <w:r>
        <w:rPr>
          <w:rFonts w:ascii="Calibri" w:hAnsi="Calibri" w:eastAsia="宋体" w:cs="Times New Roman"/>
          <w:bCs/>
          <w:color w:val="auto"/>
          <w:kern w:val="0"/>
          <w:szCs w:val="21"/>
          <w:highlight w:val="none"/>
        </w:rPr>
        <w:t>具有良好的商业信誉和健全的财务会计制度</w:t>
      </w:r>
      <w:r>
        <w:rPr>
          <w:rFonts w:hint="eastAsia" w:ascii="Calibri" w:hAnsi="Calibri" w:eastAsia="宋体" w:cs="Times New Roman"/>
          <w:bCs/>
          <w:color w:val="auto"/>
          <w:kern w:val="0"/>
          <w:szCs w:val="21"/>
          <w:highlight w:val="none"/>
          <w:lang w:eastAsia="zh-CN"/>
        </w:rPr>
        <w:t>：</w:t>
      </w:r>
      <w:r>
        <w:rPr>
          <w:rFonts w:ascii="Calibri" w:hAnsi="Calibri" w:eastAsia="宋体" w:cs="Times New Roman"/>
          <w:bCs/>
          <w:color w:val="auto"/>
          <w:kern w:val="0"/>
          <w:szCs w:val="21"/>
          <w:highlight w:val="none"/>
        </w:rPr>
        <w:t>提供资格条件承诺函（详见投标文件格式）。</w:t>
      </w:r>
    </w:p>
    <w:p w14:paraId="59231421">
      <w:pPr>
        <w:pStyle w:val="25"/>
        <w:widowControl/>
        <w:numPr>
          <w:ilvl w:val="0"/>
          <w:numId w:val="3"/>
        </w:numPr>
        <w:ind w:firstLineChars="0"/>
        <w:jc w:val="left"/>
        <w:outlineLvl w:val="3"/>
        <w:rPr>
          <w:rFonts w:ascii="Calibri" w:hAnsi="Calibri" w:eastAsia="宋体" w:cs="Times New Roman"/>
          <w:bCs/>
          <w:color w:val="auto"/>
          <w:kern w:val="0"/>
          <w:szCs w:val="21"/>
          <w:highlight w:val="none"/>
        </w:rPr>
      </w:pPr>
      <w:r>
        <w:rPr>
          <w:rFonts w:ascii="Calibri" w:hAnsi="Calibri" w:eastAsia="宋体" w:cs="Times New Roman"/>
          <w:bCs/>
          <w:color w:val="auto"/>
          <w:kern w:val="0"/>
          <w:szCs w:val="21"/>
          <w:highlight w:val="none"/>
        </w:rPr>
        <w:t>履行合同所必需的设备和专业技术能力</w:t>
      </w:r>
      <w:r>
        <w:rPr>
          <w:rFonts w:hint="eastAsia" w:ascii="Calibri" w:hAnsi="Calibri" w:eastAsia="宋体" w:cs="Times New Roman"/>
          <w:bCs/>
          <w:color w:val="auto"/>
          <w:kern w:val="0"/>
          <w:szCs w:val="21"/>
          <w:highlight w:val="none"/>
          <w:lang w:eastAsia="zh-CN"/>
        </w:rPr>
        <w:t>：</w:t>
      </w:r>
      <w:r>
        <w:rPr>
          <w:rFonts w:hint="eastAsia" w:ascii="Calibri" w:hAnsi="Calibri" w:eastAsia="宋体" w:cs="Times New Roman"/>
          <w:bCs/>
          <w:color w:val="auto"/>
          <w:kern w:val="0"/>
          <w:szCs w:val="21"/>
          <w:highlight w:val="none"/>
        </w:rPr>
        <w:t>提供资格条件承诺函（</w:t>
      </w:r>
      <w:r>
        <w:rPr>
          <w:rFonts w:ascii="Calibri" w:hAnsi="Calibri" w:eastAsia="宋体" w:cs="Times New Roman"/>
          <w:bCs/>
          <w:color w:val="auto"/>
          <w:kern w:val="0"/>
          <w:szCs w:val="21"/>
          <w:highlight w:val="none"/>
        </w:rPr>
        <w:t>详见投标文件格式</w:t>
      </w:r>
      <w:r>
        <w:rPr>
          <w:rFonts w:hint="eastAsia" w:ascii="Calibri" w:hAnsi="Calibri" w:eastAsia="宋体" w:cs="Times New Roman"/>
          <w:bCs/>
          <w:color w:val="auto"/>
          <w:kern w:val="0"/>
          <w:szCs w:val="21"/>
          <w:highlight w:val="none"/>
        </w:rPr>
        <w:t>）</w:t>
      </w:r>
      <w:r>
        <w:rPr>
          <w:rFonts w:ascii="Calibri" w:hAnsi="Calibri" w:eastAsia="宋体" w:cs="Times New Roman"/>
          <w:bCs/>
          <w:color w:val="auto"/>
          <w:kern w:val="0"/>
          <w:szCs w:val="21"/>
          <w:highlight w:val="none"/>
        </w:rPr>
        <w:t>。</w:t>
      </w:r>
    </w:p>
    <w:p w14:paraId="0C98F864">
      <w:pPr>
        <w:pStyle w:val="25"/>
        <w:widowControl/>
        <w:numPr>
          <w:ilvl w:val="0"/>
          <w:numId w:val="3"/>
        </w:numPr>
        <w:ind w:firstLineChars="0"/>
        <w:jc w:val="left"/>
        <w:outlineLvl w:val="3"/>
        <w:rPr>
          <w:rFonts w:ascii="Calibri" w:hAnsi="Calibri" w:eastAsia="宋体" w:cs="Times New Roman"/>
          <w:bCs/>
          <w:color w:val="auto"/>
          <w:kern w:val="0"/>
          <w:szCs w:val="21"/>
          <w:highlight w:val="none"/>
        </w:rPr>
      </w:pPr>
      <w:r>
        <w:rPr>
          <w:rFonts w:hint="eastAsia" w:ascii="Calibri" w:hAnsi="Calibri" w:eastAsia="宋体" w:cs="Times New Roman"/>
          <w:bCs/>
          <w:color w:val="auto"/>
          <w:kern w:val="0"/>
          <w:szCs w:val="21"/>
          <w:highlight w:val="none"/>
        </w:rPr>
        <w:t>有依法缴纳税收和社会保障资金的良好记录</w:t>
      </w:r>
      <w:r>
        <w:rPr>
          <w:rFonts w:hint="eastAsia" w:ascii="Calibri" w:hAnsi="Calibri" w:eastAsia="宋体" w:cs="Times New Roman"/>
          <w:bCs/>
          <w:color w:val="auto"/>
          <w:kern w:val="0"/>
          <w:szCs w:val="21"/>
          <w:highlight w:val="none"/>
          <w:lang w:eastAsia="zh-CN"/>
        </w:rPr>
        <w:t>：</w:t>
      </w:r>
      <w:r>
        <w:rPr>
          <w:rFonts w:ascii="Calibri" w:hAnsi="Calibri" w:eastAsia="宋体" w:cs="Times New Roman"/>
          <w:bCs/>
          <w:color w:val="auto"/>
          <w:kern w:val="0"/>
          <w:szCs w:val="21"/>
          <w:highlight w:val="none"/>
        </w:rPr>
        <w:t>提供资格条件承诺函（详见投标文件格式）。</w:t>
      </w:r>
    </w:p>
    <w:p w14:paraId="7DDDE317">
      <w:pPr>
        <w:pStyle w:val="25"/>
        <w:widowControl/>
        <w:numPr>
          <w:ilvl w:val="0"/>
          <w:numId w:val="3"/>
        </w:numPr>
        <w:ind w:firstLineChars="0"/>
        <w:jc w:val="left"/>
        <w:outlineLvl w:val="3"/>
        <w:rPr>
          <w:rFonts w:ascii="Calibri" w:hAnsi="Calibri" w:eastAsia="宋体" w:cs="Times New Roman"/>
          <w:bCs/>
          <w:color w:val="auto"/>
          <w:kern w:val="0"/>
          <w:szCs w:val="21"/>
          <w:highlight w:val="none"/>
        </w:rPr>
      </w:pPr>
      <w:r>
        <w:rPr>
          <w:rFonts w:ascii="Calibri" w:hAnsi="Calibri" w:eastAsia="宋体" w:cs="Times New Roman"/>
          <w:bCs/>
          <w:color w:val="auto"/>
          <w:kern w:val="0"/>
          <w:szCs w:val="21"/>
          <w:highlight w:val="none"/>
        </w:rPr>
        <w:t>参加采购活动前</w:t>
      </w:r>
      <w:r>
        <w:rPr>
          <w:rFonts w:ascii="宋体" w:hAnsi="宋体" w:eastAsia="宋体" w:cs="Times New Roman"/>
          <w:bCs/>
          <w:color w:val="auto"/>
          <w:kern w:val="0"/>
          <w:szCs w:val="21"/>
          <w:highlight w:val="none"/>
        </w:rPr>
        <w:t>3</w:t>
      </w:r>
      <w:r>
        <w:rPr>
          <w:rFonts w:ascii="Calibri" w:hAnsi="Calibri" w:eastAsia="宋体" w:cs="Times New Roman"/>
          <w:bCs/>
          <w:color w:val="auto"/>
          <w:kern w:val="0"/>
          <w:szCs w:val="21"/>
          <w:highlight w:val="none"/>
        </w:rPr>
        <w:t>年内，在经营活动中没有重大违法记录：</w:t>
      </w:r>
      <w:r>
        <w:rPr>
          <w:rFonts w:hint="eastAsia" w:ascii="Calibri" w:hAnsi="Calibri" w:eastAsia="宋体" w:cs="Times New Roman"/>
          <w:bCs/>
          <w:color w:val="auto"/>
          <w:kern w:val="0"/>
          <w:szCs w:val="21"/>
          <w:highlight w:val="none"/>
        </w:rPr>
        <w:t>提供资格条件承诺函（</w:t>
      </w:r>
      <w:r>
        <w:rPr>
          <w:rFonts w:ascii="Calibri" w:hAnsi="Calibri" w:eastAsia="宋体" w:cs="Times New Roman"/>
          <w:bCs/>
          <w:color w:val="auto"/>
          <w:kern w:val="0"/>
          <w:szCs w:val="21"/>
          <w:highlight w:val="none"/>
        </w:rPr>
        <w:t>详见投标文件格式</w:t>
      </w:r>
      <w:r>
        <w:rPr>
          <w:rFonts w:hint="eastAsia" w:ascii="Calibri" w:hAnsi="Calibri" w:eastAsia="宋体" w:cs="Times New Roman"/>
          <w:bCs/>
          <w:color w:val="auto"/>
          <w:kern w:val="0"/>
          <w:szCs w:val="21"/>
          <w:highlight w:val="none"/>
        </w:rPr>
        <w:t>）</w:t>
      </w:r>
      <w:r>
        <w:rPr>
          <w:rFonts w:ascii="Calibri" w:hAnsi="Calibri" w:eastAsia="宋体" w:cs="Times New Roman"/>
          <w:bCs/>
          <w:color w:val="auto"/>
          <w:kern w:val="0"/>
          <w:szCs w:val="21"/>
          <w:highlight w:val="none"/>
        </w:rPr>
        <w:t>。</w:t>
      </w:r>
      <w:r>
        <w:rPr>
          <w:rFonts w:hint="eastAsia" w:ascii="Calibri" w:hAnsi="Calibri" w:eastAsia="宋体" w:cs="Times New Roman"/>
          <w:bCs/>
          <w:color w:val="auto"/>
          <w:kern w:val="0"/>
          <w:szCs w:val="21"/>
          <w:highlight w:val="none"/>
        </w:rPr>
        <w:t>重大违法记录，是指供应商因违法经营受到刑事处罚或者责令停产停业、吊销许可证或者执照、较大数额罚款等行政处罚。（根据财库</w:t>
      </w:r>
      <w:r>
        <w:rPr>
          <w:rFonts w:hint="eastAsia" w:ascii="宋体" w:hAnsi="宋体" w:eastAsia="宋体" w:cs="Times New Roman"/>
          <w:bCs/>
          <w:color w:val="auto"/>
          <w:kern w:val="0"/>
          <w:szCs w:val="21"/>
          <w:highlight w:val="none"/>
        </w:rPr>
        <w:t>〔</w:t>
      </w:r>
      <w:r>
        <w:rPr>
          <w:rFonts w:ascii="宋体" w:hAnsi="宋体" w:eastAsia="宋体" w:cs="Times New Roman"/>
          <w:bCs/>
          <w:color w:val="auto"/>
          <w:kern w:val="0"/>
          <w:szCs w:val="21"/>
          <w:highlight w:val="none"/>
        </w:rPr>
        <w:t>2022〕3</w:t>
      </w:r>
      <w:r>
        <w:rPr>
          <w:rFonts w:ascii="Calibri" w:hAnsi="Calibri" w:eastAsia="宋体" w:cs="Times New Roman"/>
          <w:bCs/>
          <w:color w:val="auto"/>
          <w:kern w:val="0"/>
          <w:szCs w:val="21"/>
          <w:highlight w:val="none"/>
        </w:rPr>
        <w:t>号文，“较大数额罚款”认定为</w:t>
      </w:r>
      <w:r>
        <w:rPr>
          <w:rFonts w:ascii="宋体" w:hAnsi="宋体" w:eastAsia="宋体" w:cs="Times New Roman"/>
          <w:bCs/>
          <w:color w:val="auto"/>
          <w:kern w:val="0"/>
          <w:szCs w:val="21"/>
          <w:highlight w:val="none"/>
        </w:rPr>
        <w:t>200</w:t>
      </w:r>
      <w:r>
        <w:rPr>
          <w:rFonts w:ascii="Calibri" w:hAnsi="Calibri" w:eastAsia="宋体" w:cs="Times New Roman"/>
          <w:bCs/>
          <w:color w:val="auto"/>
          <w:kern w:val="0"/>
          <w:szCs w:val="21"/>
          <w:highlight w:val="none"/>
        </w:rPr>
        <w:t>万元以上的罚款，法律、行政法规以及国务院有关部门明确规定相关领域“较大数额罚款”标准高于</w:t>
      </w:r>
      <w:r>
        <w:rPr>
          <w:rFonts w:ascii="宋体" w:hAnsi="宋体" w:eastAsia="宋体" w:cs="Times New Roman"/>
          <w:bCs/>
          <w:color w:val="auto"/>
          <w:kern w:val="0"/>
          <w:szCs w:val="21"/>
          <w:highlight w:val="none"/>
        </w:rPr>
        <w:t>200</w:t>
      </w:r>
      <w:r>
        <w:rPr>
          <w:rFonts w:ascii="Calibri" w:hAnsi="Calibri" w:eastAsia="宋体" w:cs="Times New Roman"/>
          <w:bCs/>
          <w:color w:val="auto"/>
          <w:kern w:val="0"/>
          <w:szCs w:val="21"/>
          <w:highlight w:val="none"/>
        </w:rPr>
        <w:t>万元的，从其规定。）</w:t>
      </w:r>
    </w:p>
    <w:p w14:paraId="7169E291">
      <w:pPr>
        <w:pStyle w:val="25"/>
        <w:widowControl/>
        <w:numPr>
          <w:ilvl w:val="0"/>
          <w:numId w:val="2"/>
        </w:numPr>
        <w:ind w:firstLineChars="0"/>
        <w:jc w:val="left"/>
        <w:outlineLvl w:val="3"/>
        <w:rPr>
          <w:rFonts w:ascii="Calibri" w:hAnsi="Calibri" w:eastAsia="宋体" w:cs="Times New Roman"/>
          <w:b/>
          <w:color w:val="auto"/>
          <w:kern w:val="0"/>
          <w:szCs w:val="21"/>
          <w:highlight w:val="none"/>
        </w:rPr>
      </w:pPr>
      <w:bookmarkStart w:id="4" w:name="_Hlk169874618"/>
      <w:r>
        <w:rPr>
          <w:rFonts w:ascii="Calibri" w:hAnsi="Calibri" w:eastAsia="宋体" w:cs="Times New Roman"/>
          <w:b/>
          <w:color w:val="auto"/>
          <w:kern w:val="0"/>
          <w:szCs w:val="21"/>
          <w:highlight w:val="none"/>
          <w:lang w:eastAsia="zh-Hans"/>
        </w:rPr>
        <w:t>落实政府采购政策需满足的资格要求：</w:t>
      </w:r>
      <w:r>
        <w:rPr>
          <w:rFonts w:hint="eastAsia" w:ascii="Calibri" w:hAnsi="Calibri" w:eastAsia="宋体" w:cs="Times New Roman"/>
          <w:b w:val="0"/>
          <w:bCs/>
          <w:color w:val="auto"/>
          <w:kern w:val="0"/>
          <w:szCs w:val="21"/>
          <w:highlight w:val="none"/>
          <w:lang w:eastAsia="zh-Hans"/>
        </w:rPr>
        <w:t>整体专门面向中小企业，供应商应为中小微企业、监狱企业、残疾人福利性单位。（提供《中小企业声明函（工程、服务）》或属于监狱企业的证明材料或《残疾人福利性单位声明函》）详见投标文件格式，本服务采购项目的中小企业划分标准所属行业为：软件和信息技术服务业。项目如含有多个采购标的，请投标人针对每个标的在声明函中填写对应的内容。根据《财政部 司法部关于政府采购支持监狱企业发展有关问题的通知》和《财政部 民政部 中国残疾人联合会关于促进残疾人就业政府采购政策的通知》，监狱企业和残疾人福利性单位视同小型、微型企业）</w:t>
      </w:r>
    </w:p>
    <w:p w14:paraId="7D350B23">
      <w:pPr>
        <w:pStyle w:val="25"/>
        <w:widowControl/>
        <w:numPr>
          <w:ilvl w:val="0"/>
          <w:numId w:val="2"/>
        </w:numPr>
        <w:ind w:firstLineChars="0"/>
        <w:jc w:val="left"/>
        <w:outlineLvl w:val="3"/>
        <w:rPr>
          <w:rFonts w:ascii="Calibri" w:hAnsi="Calibri" w:eastAsia="宋体" w:cs="Times New Roman"/>
          <w:b/>
          <w:color w:val="auto"/>
          <w:kern w:val="0"/>
          <w:sz w:val="24"/>
          <w:szCs w:val="20"/>
          <w:highlight w:val="none"/>
          <w:lang w:eastAsia="zh-Hans"/>
        </w:rPr>
      </w:pPr>
      <w:r>
        <w:rPr>
          <w:rFonts w:ascii="Calibri" w:hAnsi="Calibri" w:eastAsia="宋体" w:cs="Times New Roman"/>
          <w:b/>
          <w:color w:val="auto"/>
          <w:kern w:val="0"/>
          <w:szCs w:val="21"/>
          <w:highlight w:val="none"/>
          <w:lang w:eastAsia="zh-Hans"/>
        </w:rPr>
        <w:t>本项目的特定资格要求：</w:t>
      </w:r>
    </w:p>
    <w:p w14:paraId="68E4E1BC">
      <w:pPr>
        <w:pStyle w:val="25"/>
        <w:widowControl/>
        <w:numPr>
          <w:ilvl w:val="0"/>
          <w:numId w:val="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14:paraId="5F2EA18B">
      <w:pPr>
        <w:pStyle w:val="25"/>
        <w:widowControl/>
        <w:numPr>
          <w:ilvl w:val="0"/>
          <w:numId w:val="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bookmarkEnd w:id="3"/>
    <w:bookmarkEnd w:id="4"/>
    <w:p w14:paraId="51ED73A6">
      <w:pPr>
        <w:spacing w:before="217" w:beforeLines="50"/>
        <w:rPr>
          <w:rFonts w:ascii="Calibri" w:hAnsi="Calibri" w:eastAsia="宋体" w:cs="Times New Roman"/>
          <w:color w:val="auto"/>
          <w:kern w:val="0"/>
          <w:sz w:val="20"/>
          <w:szCs w:val="20"/>
          <w:highlight w:val="none"/>
          <w:lang w:eastAsia="zh-Hans"/>
        </w:rPr>
      </w:pPr>
      <w:r>
        <w:rPr>
          <w:rFonts w:ascii="宋体" w:hAnsi="宋体" w:eastAsia="宋体" w:cs="Times New Roman"/>
          <w:b/>
          <w:color w:val="auto"/>
          <w:kern w:val="0"/>
          <w:sz w:val="24"/>
          <w:szCs w:val="24"/>
          <w:highlight w:val="none"/>
          <w:lang w:eastAsia="zh-Hans"/>
        </w:rPr>
        <w:t>三</w:t>
      </w:r>
      <w:r>
        <w:rPr>
          <w:rFonts w:hint="eastAsia" w:ascii="宋体" w:hAnsi="宋体" w:eastAsia="宋体" w:cs="Times New Roman"/>
          <w:b/>
          <w:color w:val="auto"/>
          <w:kern w:val="0"/>
          <w:sz w:val="24"/>
          <w:szCs w:val="24"/>
          <w:highlight w:val="none"/>
          <w:lang w:eastAsia="zh-Hans"/>
        </w:rPr>
        <w:t>、</w:t>
      </w:r>
      <w:r>
        <w:rPr>
          <w:rFonts w:ascii="宋体" w:hAnsi="宋体" w:eastAsia="宋体" w:cs="Times New Roman"/>
          <w:b/>
          <w:color w:val="auto"/>
          <w:kern w:val="0"/>
          <w:sz w:val="24"/>
          <w:szCs w:val="24"/>
          <w:highlight w:val="none"/>
          <w:lang w:eastAsia="zh-Hans"/>
        </w:rPr>
        <w:t>获取招标文件</w:t>
      </w:r>
    </w:p>
    <w:p w14:paraId="5E969CEA">
      <w:pPr>
        <w:pStyle w:val="19"/>
        <w:ind w:firstLine="420" w:firstLineChars="200"/>
        <w:rPr>
          <w:rFonts w:hint="default"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lang w:eastAsia="zh-CN"/>
        </w:rPr>
        <w:t>时间：</w:t>
      </w:r>
      <w:r>
        <w:rPr>
          <w:rFonts w:ascii="宋体" w:hAnsi="宋体" w:eastAsia="宋体" w:cs="Times New Roman"/>
          <w:color w:val="auto"/>
          <w:sz w:val="21"/>
          <w:szCs w:val="21"/>
          <w:highlight w:val="yellow"/>
          <w:lang w:eastAsia="zh-CN"/>
        </w:rPr>
        <w:t xml:space="preserve">    年  月  日至    年  月  日</w:t>
      </w:r>
      <w:r>
        <w:rPr>
          <w:rFonts w:ascii="宋体" w:hAnsi="宋体" w:eastAsia="宋体" w:cs="Times New Roman"/>
          <w:color w:val="auto"/>
          <w:sz w:val="21"/>
          <w:szCs w:val="21"/>
          <w:highlight w:val="none"/>
          <w:lang w:eastAsia="zh-CN"/>
        </w:rPr>
        <w:t>，每天上午9:00至12:00，下午14:30至17:30。（北京时间，法定节假日除外）</w:t>
      </w:r>
    </w:p>
    <w:p w14:paraId="36BBA40B">
      <w:pPr>
        <w:pStyle w:val="19"/>
        <w:ind w:firstLine="420" w:firstLineChars="200"/>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地点：到</w:t>
      </w:r>
      <w:r>
        <w:rPr>
          <w:rFonts w:hint="eastAsia" w:ascii="宋体" w:hAnsi="宋体" w:eastAsia="宋体" w:cs="Times New Roman"/>
          <w:color w:val="auto"/>
          <w:sz w:val="21"/>
          <w:szCs w:val="21"/>
          <w:highlight w:val="none"/>
          <w:lang w:eastAsia="zh-CN"/>
        </w:rPr>
        <w:t>广州市天河区元岗横路18号之五万汇金科谷A座706单元</w:t>
      </w:r>
      <w:r>
        <w:rPr>
          <w:rFonts w:ascii="宋体" w:hAnsi="宋体" w:eastAsia="宋体" w:cs="Times New Roman"/>
          <w:color w:val="auto"/>
          <w:sz w:val="21"/>
          <w:szCs w:val="21"/>
          <w:highlight w:val="none"/>
        </w:rPr>
        <w:t>进行获取或微信搜索公众号“广东智汇城市招标采购有限公司”。</w:t>
      </w:r>
    </w:p>
    <w:p w14:paraId="50D49FD9">
      <w:pPr>
        <w:pStyle w:val="19"/>
        <w:ind w:firstLine="420" w:firstLineChars="200"/>
        <w:rPr>
          <w:rFonts w:hint="default"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方式：现场或线上获取</w:t>
      </w:r>
    </w:p>
    <w:p w14:paraId="001837DA">
      <w:pPr>
        <w:pStyle w:val="19"/>
        <w:ind w:firstLine="420" w:firstLineChars="200"/>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售价：¥</w:t>
      </w:r>
      <w:r>
        <w:rPr>
          <w:rFonts w:hint="eastAsia" w:ascii="宋体" w:hAnsi="宋体" w:eastAsia="宋体" w:cs="Times New Roman"/>
          <w:color w:val="auto"/>
          <w:sz w:val="21"/>
          <w:szCs w:val="21"/>
          <w:highlight w:val="none"/>
          <w:lang w:val="en-US" w:eastAsia="zh-CN"/>
        </w:rPr>
        <w:t>500</w:t>
      </w:r>
      <w:r>
        <w:rPr>
          <w:rFonts w:ascii="宋体" w:hAnsi="宋体" w:eastAsia="宋体" w:cs="Times New Roman"/>
          <w:color w:val="auto"/>
          <w:sz w:val="21"/>
          <w:szCs w:val="21"/>
          <w:highlight w:val="none"/>
        </w:rPr>
        <w:t>元</w:t>
      </w:r>
    </w:p>
    <w:p w14:paraId="3C2345BE">
      <w:pPr>
        <w:spacing w:before="217" w:beforeLines="50"/>
        <w:rPr>
          <w:rFonts w:ascii="宋体" w:hAnsi="宋体" w:eastAsia="宋体" w:cs="Times New Roman"/>
          <w:color w:val="auto"/>
          <w:szCs w:val="21"/>
          <w:highlight w:val="none"/>
        </w:rPr>
      </w:pPr>
      <w:r>
        <w:rPr>
          <w:rFonts w:hint="eastAsia" w:ascii="宋体" w:hAnsi="宋体" w:eastAsia="宋体" w:cs="Times New Roman"/>
          <w:b/>
          <w:color w:val="auto"/>
          <w:kern w:val="0"/>
          <w:sz w:val="24"/>
          <w:szCs w:val="24"/>
          <w:highlight w:val="none"/>
          <w:lang w:eastAsia="zh-Hans"/>
        </w:rPr>
        <w:t>四、</w:t>
      </w:r>
      <w:r>
        <w:rPr>
          <w:rFonts w:ascii="宋体" w:hAnsi="宋体" w:eastAsia="宋体" w:cs="Times New Roman"/>
          <w:b/>
          <w:color w:val="auto"/>
          <w:kern w:val="0"/>
          <w:sz w:val="24"/>
          <w:szCs w:val="24"/>
          <w:highlight w:val="none"/>
          <w:lang w:eastAsia="zh-Hans"/>
        </w:rPr>
        <w:t>提交投标文件截止时间、开标时间和地点</w:t>
      </w:r>
    </w:p>
    <w:p w14:paraId="30374F8F">
      <w:pPr>
        <w:pStyle w:val="19"/>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yellow"/>
        </w:rPr>
        <w:t xml:space="preserve">    年  月  日  点  分</w:t>
      </w:r>
      <w:r>
        <w:rPr>
          <w:rFonts w:ascii="宋体" w:hAnsi="宋体" w:eastAsia="宋体" w:cs="Times New Roman"/>
          <w:color w:val="auto"/>
          <w:sz w:val="21"/>
          <w:szCs w:val="21"/>
          <w:highlight w:val="none"/>
        </w:rPr>
        <w:t>（北京时间）（自招标文件开始发出之日起至投标人提交投标文件截止之日止，不得少于20日）</w:t>
      </w:r>
    </w:p>
    <w:p w14:paraId="54F3F7A4">
      <w:pPr>
        <w:pStyle w:val="19"/>
        <w:rPr>
          <w:rFonts w:hint="eastAsia"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地点：</w:t>
      </w:r>
      <w:r>
        <w:rPr>
          <w:rFonts w:hint="eastAsia" w:ascii="宋体" w:hAnsi="宋体" w:eastAsia="宋体" w:cs="Times New Roman"/>
          <w:color w:val="auto"/>
          <w:sz w:val="21"/>
          <w:szCs w:val="21"/>
          <w:highlight w:val="none"/>
          <w:lang w:eastAsia="zh-CN"/>
        </w:rPr>
        <w:t>广州市天河区元岗横路18号之五万汇金科谷A座706单元</w:t>
      </w:r>
    </w:p>
    <w:p w14:paraId="2E702E7D">
      <w:pPr>
        <w:spacing w:before="217" w:beforeLines="50"/>
        <w:rPr>
          <w:rFonts w:ascii="宋体" w:hAnsi="宋体" w:eastAsia="宋体" w:cs="Times New Roman"/>
          <w:color w:val="auto"/>
          <w:szCs w:val="21"/>
          <w:highlight w:val="none"/>
        </w:rPr>
      </w:pPr>
      <w:r>
        <w:rPr>
          <w:rFonts w:hint="eastAsia" w:ascii="宋体" w:hAnsi="宋体" w:eastAsia="宋体" w:cs="Times New Roman"/>
          <w:b/>
          <w:color w:val="auto"/>
          <w:kern w:val="0"/>
          <w:sz w:val="24"/>
          <w:szCs w:val="24"/>
          <w:highlight w:val="none"/>
          <w:lang w:eastAsia="zh-Hans"/>
        </w:rPr>
        <w:t>五、</w:t>
      </w:r>
      <w:r>
        <w:rPr>
          <w:rFonts w:ascii="宋体" w:hAnsi="宋体" w:eastAsia="宋体" w:cs="Times New Roman"/>
          <w:b/>
          <w:color w:val="auto"/>
          <w:kern w:val="0"/>
          <w:sz w:val="24"/>
          <w:szCs w:val="24"/>
          <w:highlight w:val="none"/>
          <w:lang w:eastAsia="zh-Hans"/>
        </w:rPr>
        <w:t>公告期限</w:t>
      </w:r>
    </w:p>
    <w:p w14:paraId="20B43812">
      <w:pPr>
        <w:pStyle w:val="19"/>
        <w:ind w:firstLine="420" w:firstLineChars="200"/>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自本公告发布之日起5个工作日。</w:t>
      </w:r>
    </w:p>
    <w:p w14:paraId="3CD7C908">
      <w:pPr>
        <w:spacing w:before="217" w:beforeLines="50"/>
        <w:rPr>
          <w:rFonts w:ascii="宋体" w:hAnsi="宋体" w:eastAsia="宋体" w:cs="Times New Roman"/>
          <w:color w:val="auto"/>
          <w:szCs w:val="21"/>
          <w:highlight w:val="none"/>
        </w:rPr>
      </w:pPr>
      <w:r>
        <w:rPr>
          <w:rFonts w:hint="eastAsia" w:ascii="宋体" w:hAnsi="宋体" w:eastAsia="宋体" w:cs="Times New Roman"/>
          <w:b/>
          <w:color w:val="auto"/>
          <w:kern w:val="0"/>
          <w:sz w:val="24"/>
          <w:szCs w:val="24"/>
          <w:highlight w:val="none"/>
          <w:lang w:eastAsia="zh-Hans"/>
        </w:rPr>
        <w:t>六</w:t>
      </w:r>
      <w:r>
        <w:rPr>
          <w:rFonts w:ascii="宋体" w:hAnsi="宋体" w:eastAsia="宋体" w:cs="Times New Roman"/>
          <w:b/>
          <w:color w:val="auto"/>
          <w:kern w:val="0"/>
          <w:sz w:val="24"/>
          <w:szCs w:val="24"/>
          <w:highlight w:val="none"/>
          <w:lang w:eastAsia="zh-Hans"/>
        </w:rPr>
        <w:t>、其他补充事宜</w:t>
      </w:r>
    </w:p>
    <w:p w14:paraId="61A159E2">
      <w:pPr>
        <w:pStyle w:val="19"/>
        <w:numPr>
          <w:ilvl w:val="0"/>
          <w:numId w:val="5"/>
        </w:numP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需要落实的政府采购政策：《政府采购促进中小企业发展管理办法》（财库〔2020〕46号）、《关于政府采购支持监狱企业发展有关问题的通知》(财库〔2014〕68号)、《关于促进残疾人就业政府采购政策的通知》（财库〔2017〕141号)、《财政部 发展改革委 生态环境部 市场监管总局关于调整优化节能产品、环境标志产品政府采购执行机制的通知》（财库〔2019〕9号）、《商品包装政府采购需求标准（试行）》（财办库〔2020〕123号）、《快递包装政府采购需求标准（试行）》（财办库〔2020〕123号）等。</w:t>
      </w:r>
    </w:p>
    <w:p w14:paraId="4A61AB3E">
      <w:pPr>
        <w:pStyle w:val="19"/>
        <w:numPr>
          <w:ilvl w:val="0"/>
          <w:numId w:val="5"/>
        </w:numP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本项目采购标的所属行业为</w:t>
      </w:r>
      <w:r>
        <w:rPr>
          <w:rFonts w:ascii="宋体" w:hAnsi="宋体" w:eastAsia="宋体" w:cs="Times New Roman"/>
          <w:color w:val="auto"/>
          <w:sz w:val="21"/>
          <w:szCs w:val="21"/>
          <w:highlight w:val="none"/>
          <w:u w:val="single"/>
          <w:lang w:eastAsia="zh-CN"/>
        </w:rPr>
        <w:t xml:space="preserve"> </w:t>
      </w:r>
      <w:r>
        <w:rPr>
          <w:rFonts w:hint="eastAsia" w:ascii="宋体" w:hAnsi="宋体" w:eastAsia="宋体" w:cs="Times New Roman"/>
          <w:color w:val="auto"/>
          <w:sz w:val="21"/>
          <w:szCs w:val="21"/>
          <w:highlight w:val="none"/>
          <w:u w:val="single"/>
          <w:lang w:eastAsia="zh-CN"/>
        </w:rPr>
        <w:t>软件和信息技术服务业</w:t>
      </w:r>
      <w:r>
        <w:rPr>
          <w:rFonts w:ascii="宋体" w:hAnsi="宋体" w:eastAsia="宋体" w:cs="Times New Roman"/>
          <w:color w:val="auto"/>
          <w:sz w:val="21"/>
          <w:szCs w:val="21"/>
          <w:highlight w:val="none"/>
          <w:u w:val="single"/>
          <w:lang w:eastAsia="zh-CN"/>
        </w:rPr>
        <w:t xml:space="preserve"> </w:t>
      </w:r>
      <w:r>
        <w:rPr>
          <w:rFonts w:ascii="宋体" w:hAnsi="宋体" w:eastAsia="宋体" w:cs="Times New Roman"/>
          <w:color w:val="auto"/>
          <w:sz w:val="21"/>
          <w:szCs w:val="21"/>
          <w:highlight w:val="none"/>
        </w:rPr>
        <w:t>。</w:t>
      </w:r>
    </w:p>
    <w:p w14:paraId="33DAD7C9">
      <w:pPr>
        <w:pStyle w:val="19"/>
        <w:numPr>
          <w:ilvl w:val="0"/>
          <w:numId w:val="5"/>
        </w:numP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发布公告的媒介</w:t>
      </w:r>
    </w:p>
    <w:p w14:paraId="06FC1B2B">
      <w:pPr>
        <w:pStyle w:val="19"/>
        <w:ind w:left="425" w:leftChars="181" w:hanging="45" w:hangingChars="24"/>
        <w:rPr>
          <w:rFonts w:hint="eastAsia" w:ascii="宋体" w:hAnsi="宋体" w:eastAsia="宋体" w:cs="Times New Roman"/>
          <w:color w:val="auto"/>
          <w:spacing w:val="-10"/>
          <w:sz w:val="21"/>
          <w:szCs w:val="21"/>
          <w:highlight w:val="none"/>
          <w:lang w:eastAsia="zh-CN"/>
        </w:rPr>
      </w:pPr>
      <w:r>
        <w:rPr>
          <w:rFonts w:hint="eastAsia" w:ascii="宋体" w:hAnsi="宋体" w:eastAsia="宋体" w:cs="Times New Roman"/>
          <w:color w:val="auto"/>
          <w:spacing w:val="-10"/>
          <w:sz w:val="21"/>
          <w:szCs w:val="21"/>
          <w:highlight w:val="none"/>
        </w:rPr>
        <w:t>中国招标投标公共服务平台（http://www.cebpubservice.com/）、</w:t>
      </w:r>
      <w:r>
        <w:rPr>
          <w:rFonts w:ascii="宋体" w:hAnsi="宋体" w:eastAsia="宋体" w:cs="Times New Roman"/>
          <w:color w:val="auto"/>
          <w:spacing w:val="-10"/>
          <w:sz w:val="21"/>
          <w:szCs w:val="21"/>
          <w:highlight w:val="none"/>
        </w:rPr>
        <w:t>中国采购与招标网</w:t>
      </w:r>
      <w:r>
        <w:rPr>
          <w:rFonts w:hint="eastAsia" w:ascii="宋体" w:hAnsi="宋体" w:eastAsia="宋体" w:cs="Times New Roman"/>
          <w:color w:val="auto"/>
          <w:spacing w:val="-10"/>
          <w:sz w:val="21"/>
          <w:szCs w:val="21"/>
          <w:highlight w:val="none"/>
          <w:lang w:eastAsia="zh-CN"/>
        </w:rPr>
        <w:t>（</w:t>
      </w:r>
      <w:r>
        <w:rPr>
          <w:rFonts w:hint="eastAsia" w:ascii="宋体" w:hAnsi="宋体" w:eastAsia="宋体" w:cs="Times New Roman"/>
          <w:color w:val="auto"/>
          <w:spacing w:val="-10"/>
          <w:sz w:val="21"/>
          <w:szCs w:val="21"/>
          <w:highlight w:val="none"/>
        </w:rPr>
        <w:t>https://www.chinabidding.cn/</w:t>
      </w:r>
      <w:r>
        <w:rPr>
          <w:rFonts w:hint="eastAsia" w:ascii="宋体" w:hAnsi="宋体" w:eastAsia="宋体" w:cs="Times New Roman"/>
          <w:color w:val="auto"/>
          <w:spacing w:val="-10"/>
          <w:sz w:val="21"/>
          <w:szCs w:val="21"/>
          <w:highlight w:val="none"/>
          <w:lang w:eastAsia="zh-CN"/>
        </w:rPr>
        <w:t>）</w:t>
      </w:r>
      <w:r>
        <w:rPr>
          <w:rFonts w:ascii="宋体" w:hAnsi="宋体" w:eastAsia="宋体" w:cs="Times New Roman"/>
          <w:color w:val="auto"/>
          <w:spacing w:val="-10"/>
          <w:sz w:val="21"/>
          <w:szCs w:val="21"/>
          <w:highlight w:val="none"/>
        </w:rPr>
        <w:t>、广东智汇城市招标采购有限公司网站</w:t>
      </w:r>
      <w:r>
        <w:rPr>
          <w:rFonts w:hint="eastAsia" w:ascii="宋体" w:hAnsi="宋体" w:eastAsia="宋体" w:cs="Times New Roman"/>
          <w:color w:val="auto"/>
          <w:spacing w:val="-10"/>
          <w:sz w:val="21"/>
          <w:szCs w:val="21"/>
          <w:highlight w:val="none"/>
          <w:lang w:eastAsia="zh-CN"/>
        </w:rPr>
        <w:t>（</w:t>
      </w:r>
      <w:r>
        <w:rPr>
          <w:rFonts w:ascii="宋体" w:hAnsi="宋体" w:eastAsia="宋体" w:cs="Times New Roman"/>
          <w:color w:val="auto"/>
          <w:spacing w:val="-10"/>
          <w:sz w:val="21"/>
          <w:szCs w:val="21"/>
          <w:highlight w:val="none"/>
        </w:rPr>
        <w:t>http://www.gdzhcity.com/</w:t>
      </w:r>
      <w:r>
        <w:rPr>
          <w:rFonts w:hint="eastAsia" w:ascii="宋体" w:hAnsi="宋体" w:eastAsia="宋体" w:cs="Times New Roman"/>
          <w:color w:val="auto"/>
          <w:spacing w:val="-10"/>
          <w:sz w:val="21"/>
          <w:szCs w:val="21"/>
          <w:highlight w:val="none"/>
          <w:lang w:eastAsia="zh-CN"/>
        </w:rPr>
        <w:t>）</w:t>
      </w:r>
    </w:p>
    <w:p w14:paraId="5E1239F4">
      <w:pPr>
        <w:pStyle w:val="19"/>
        <w:numPr>
          <w:ilvl w:val="0"/>
          <w:numId w:val="5"/>
        </w:numPr>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拟参加本项目的潜在投标人须在规定时间内按要求获取招标文件后方可参与本项目的投标。获取招标文件后而不参加投标的潜在投标人，请在开标日期三日前以书面形式通知采购代理机构。</w:t>
      </w:r>
    </w:p>
    <w:p w14:paraId="7C462D57">
      <w:pPr>
        <w:pStyle w:val="19"/>
        <w:numPr>
          <w:ilvl w:val="0"/>
          <w:numId w:val="5"/>
        </w:numPr>
        <w:rPr>
          <w:rFonts w:hint="default"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获取招标文件联系人及联系方式：</w:t>
      </w:r>
      <w:r>
        <w:rPr>
          <w:rFonts w:hint="eastAsia" w:ascii="宋体" w:hAnsi="宋体" w:eastAsia="宋体" w:cs="Times New Roman"/>
          <w:color w:val="auto"/>
          <w:sz w:val="21"/>
          <w:szCs w:val="21"/>
          <w:highlight w:val="none"/>
        </w:rPr>
        <w:t>麦小姐  020-83626645   邮箱：zhcity_gz@163.com</w:t>
      </w:r>
    </w:p>
    <w:p w14:paraId="2B464B6F">
      <w:pPr>
        <w:spacing w:before="217" w:beforeLines="50"/>
        <w:rPr>
          <w:rFonts w:ascii="宋体" w:hAnsi="宋体" w:eastAsia="宋体" w:cs="Times New Roman"/>
          <w:color w:val="auto"/>
          <w:szCs w:val="21"/>
          <w:highlight w:val="none"/>
        </w:rPr>
      </w:pPr>
      <w:r>
        <w:rPr>
          <w:rFonts w:hint="eastAsia" w:ascii="宋体" w:hAnsi="宋体" w:eastAsia="宋体" w:cs="Times New Roman"/>
          <w:b/>
          <w:color w:val="auto"/>
          <w:kern w:val="0"/>
          <w:sz w:val="24"/>
          <w:szCs w:val="24"/>
          <w:highlight w:val="none"/>
          <w:lang w:eastAsia="zh-Hans"/>
        </w:rPr>
        <w:t>七、</w:t>
      </w:r>
      <w:r>
        <w:rPr>
          <w:rFonts w:ascii="宋体" w:hAnsi="宋体" w:eastAsia="宋体" w:cs="Times New Roman"/>
          <w:b/>
          <w:color w:val="auto"/>
          <w:kern w:val="0"/>
          <w:sz w:val="24"/>
          <w:szCs w:val="24"/>
          <w:highlight w:val="none"/>
          <w:lang w:eastAsia="zh-Hans"/>
        </w:rPr>
        <w:t>对本次招标提出询问，请按以下方式联系。</w:t>
      </w:r>
    </w:p>
    <w:p w14:paraId="42C8994C">
      <w:pPr>
        <w:pStyle w:val="19"/>
        <w:numPr>
          <w:ilvl w:val="0"/>
          <w:numId w:val="6"/>
        </w:numPr>
        <w:ind w:left="284" w:hanging="284"/>
        <w:rPr>
          <w:rFonts w:hint="default" w:ascii="宋体" w:hAnsi="宋体" w:eastAsia="宋体" w:cs="Times New Roman"/>
          <w:color w:val="auto"/>
          <w:sz w:val="21"/>
          <w:szCs w:val="21"/>
          <w:highlight w:val="none"/>
        </w:rPr>
      </w:pPr>
      <w:bookmarkStart w:id="5" w:name="_Hlk170131668"/>
      <w:r>
        <w:rPr>
          <w:rFonts w:ascii="宋体" w:hAnsi="宋体" w:eastAsia="宋体" w:cs="Times New Roman"/>
          <w:color w:val="auto"/>
          <w:sz w:val="21"/>
          <w:szCs w:val="21"/>
          <w:highlight w:val="none"/>
        </w:rPr>
        <w:t>采购人信息</w:t>
      </w:r>
    </w:p>
    <w:p w14:paraId="24ADC663">
      <w:pPr>
        <w:pStyle w:val="19"/>
        <w:ind w:firstLine="283" w:firstLineChars="135"/>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名称：</w:t>
      </w:r>
      <w:r>
        <w:rPr>
          <w:rFonts w:hint="eastAsia" w:ascii="宋体" w:hAnsi="宋体" w:eastAsia="宋体" w:cs="Times New Roman"/>
          <w:color w:val="auto"/>
          <w:sz w:val="21"/>
          <w:szCs w:val="21"/>
          <w:highlight w:val="none"/>
        </w:rPr>
        <w:t>广东省江门监狱</w:t>
      </w:r>
      <w:r>
        <w:rPr>
          <w:rFonts w:ascii="宋体" w:hAnsi="宋体" w:eastAsia="宋体" w:cs="Times New Roman"/>
          <w:color w:val="auto"/>
          <w:sz w:val="21"/>
          <w:szCs w:val="21"/>
          <w:highlight w:val="none"/>
        </w:rPr>
        <w:t xml:space="preserve"> </w:t>
      </w:r>
    </w:p>
    <w:p w14:paraId="39A08C45">
      <w:pPr>
        <w:pStyle w:val="19"/>
        <w:ind w:firstLine="283" w:firstLineChars="135"/>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地址：</w:t>
      </w:r>
      <w:r>
        <w:rPr>
          <w:rFonts w:hint="eastAsia" w:ascii="宋体" w:hAnsi="宋体" w:eastAsia="宋体" w:cs="Times New Roman"/>
          <w:color w:val="auto"/>
          <w:sz w:val="21"/>
          <w:szCs w:val="21"/>
          <w:highlight w:val="none"/>
        </w:rPr>
        <w:t>广东省鹤山市宅梧镇营顶</w:t>
      </w:r>
      <w:r>
        <w:rPr>
          <w:rFonts w:ascii="宋体" w:hAnsi="宋体" w:eastAsia="宋体" w:cs="Times New Roman"/>
          <w:color w:val="auto"/>
          <w:sz w:val="21"/>
          <w:szCs w:val="21"/>
          <w:highlight w:val="none"/>
        </w:rPr>
        <w:t xml:space="preserve"> </w:t>
      </w:r>
    </w:p>
    <w:p w14:paraId="5F3217C5">
      <w:pPr>
        <w:pStyle w:val="19"/>
        <w:ind w:firstLine="283" w:firstLineChars="135"/>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联系方式：</w:t>
      </w:r>
      <w:r>
        <w:rPr>
          <w:rFonts w:hint="eastAsia" w:ascii="宋体" w:hAnsi="宋体" w:eastAsia="宋体" w:cs="Times New Roman"/>
          <w:color w:val="auto"/>
          <w:sz w:val="21"/>
          <w:szCs w:val="21"/>
          <w:highlight w:val="none"/>
          <w:lang w:eastAsia="zh-CN"/>
        </w:rPr>
        <w:t>李先生</w:t>
      </w:r>
      <w:r>
        <w:rPr>
          <w:rFonts w:hint="eastAsia" w:ascii="宋体" w:hAnsi="宋体" w:eastAsia="宋体" w:cs="Times New Roman"/>
          <w:color w:val="auto"/>
          <w:sz w:val="21"/>
          <w:szCs w:val="21"/>
          <w:highlight w:val="none"/>
          <w:lang w:val="en-US" w:eastAsia="zh-CN"/>
        </w:rPr>
        <w:t xml:space="preserve"> </w:t>
      </w:r>
      <w:r>
        <w:rPr>
          <w:rFonts w:hint="eastAsia" w:ascii="宋体" w:hAnsi="宋体" w:eastAsia="宋体" w:cs="Times New Roman"/>
          <w:color w:val="auto"/>
          <w:sz w:val="21"/>
          <w:szCs w:val="21"/>
          <w:highlight w:val="none"/>
        </w:rPr>
        <w:t>0750-8638839</w:t>
      </w:r>
      <w:r>
        <w:rPr>
          <w:rFonts w:ascii="宋体" w:hAnsi="宋体" w:eastAsia="宋体" w:cs="Times New Roman"/>
          <w:color w:val="auto"/>
          <w:sz w:val="21"/>
          <w:szCs w:val="21"/>
          <w:highlight w:val="none"/>
        </w:rPr>
        <w:t xml:space="preserve"> </w:t>
      </w:r>
    </w:p>
    <w:p w14:paraId="1FC6BF34">
      <w:pPr>
        <w:pStyle w:val="19"/>
        <w:numPr>
          <w:ilvl w:val="0"/>
          <w:numId w:val="6"/>
        </w:numPr>
        <w:ind w:left="284" w:hanging="284"/>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采购代理机构信息</w:t>
      </w:r>
    </w:p>
    <w:p w14:paraId="50DD56BE">
      <w:pPr>
        <w:pStyle w:val="19"/>
        <w:ind w:firstLine="283" w:firstLineChars="135"/>
        <w:rPr>
          <w:rFonts w:hint="default"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名称：广东智汇城市招标采购有限公司</w:t>
      </w:r>
    </w:p>
    <w:p w14:paraId="14C2828B">
      <w:pPr>
        <w:pStyle w:val="19"/>
        <w:ind w:firstLine="283" w:firstLineChars="135"/>
        <w:rPr>
          <w:rFonts w:hint="eastAsia"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地址：</w:t>
      </w:r>
      <w:r>
        <w:rPr>
          <w:rFonts w:hint="eastAsia" w:ascii="宋体" w:hAnsi="宋体" w:eastAsia="宋体" w:cs="Times New Roman"/>
          <w:color w:val="auto"/>
          <w:sz w:val="21"/>
          <w:szCs w:val="21"/>
          <w:highlight w:val="none"/>
          <w:lang w:eastAsia="zh-CN"/>
        </w:rPr>
        <w:t>广州市天河区元岗横路18号之五万汇金科谷A座706单元</w:t>
      </w:r>
    </w:p>
    <w:p w14:paraId="0D7C2C9D">
      <w:pPr>
        <w:pStyle w:val="19"/>
        <w:ind w:firstLine="283" w:firstLineChars="135"/>
        <w:rPr>
          <w:rFonts w:hint="eastAsia"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联系方式：</w:t>
      </w:r>
      <w:r>
        <w:rPr>
          <w:rFonts w:hint="eastAsia" w:ascii="宋体" w:hAnsi="宋体" w:eastAsia="宋体" w:cs="Times New Roman"/>
          <w:color w:val="auto"/>
          <w:sz w:val="21"/>
          <w:szCs w:val="21"/>
          <w:highlight w:val="none"/>
          <w:lang w:eastAsia="zh-CN"/>
        </w:rPr>
        <w:t>020-83626645</w:t>
      </w:r>
    </w:p>
    <w:p w14:paraId="6FC82D38">
      <w:pPr>
        <w:pStyle w:val="19"/>
        <w:numPr>
          <w:ilvl w:val="0"/>
          <w:numId w:val="6"/>
        </w:numPr>
        <w:ind w:left="284" w:hanging="284"/>
        <w:rPr>
          <w:rFonts w:hint="default" w:ascii="宋体" w:hAnsi="宋体" w:eastAsia="宋体" w:cs="Times New Roman"/>
          <w:color w:val="auto"/>
          <w:sz w:val="21"/>
          <w:szCs w:val="21"/>
          <w:highlight w:val="none"/>
        </w:rPr>
      </w:pPr>
      <w:r>
        <w:rPr>
          <w:rFonts w:ascii="宋体" w:hAnsi="宋体" w:eastAsia="宋体" w:cs="Times New Roman"/>
          <w:color w:val="auto"/>
          <w:sz w:val="21"/>
          <w:szCs w:val="21"/>
          <w:highlight w:val="none"/>
        </w:rPr>
        <w:t>项目联系方式</w:t>
      </w:r>
    </w:p>
    <w:p w14:paraId="6D7BA14C">
      <w:pPr>
        <w:pStyle w:val="19"/>
        <w:ind w:firstLine="283" w:firstLineChars="135"/>
        <w:rPr>
          <w:rFonts w:hint="eastAsia"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项目联系人：</w:t>
      </w:r>
      <w:r>
        <w:rPr>
          <w:rFonts w:hint="eastAsia" w:ascii="宋体" w:hAnsi="宋体" w:eastAsia="宋体" w:cs="Times New Roman"/>
          <w:color w:val="auto"/>
          <w:sz w:val="21"/>
          <w:szCs w:val="21"/>
          <w:highlight w:val="none"/>
          <w:lang w:eastAsia="zh-CN"/>
        </w:rPr>
        <w:t>麦小姐</w:t>
      </w:r>
    </w:p>
    <w:p w14:paraId="3AE7C670">
      <w:pPr>
        <w:pStyle w:val="19"/>
        <w:ind w:firstLine="283" w:firstLineChars="135"/>
        <w:rPr>
          <w:rFonts w:hint="eastAsia" w:ascii="宋体" w:hAnsi="宋体" w:eastAsia="宋体" w:cs="Times New Roman"/>
          <w:color w:val="auto"/>
          <w:sz w:val="21"/>
          <w:szCs w:val="21"/>
          <w:highlight w:val="none"/>
          <w:lang w:eastAsia="zh-CN"/>
        </w:rPr>
      </w:pPr>
      <w:r>
        <w:rPr>
          <w:rFonts w:ascii="宋体" w:hAnsi="宋体" w:eastAsia="宋体" w:cs="Times New Roman"/>
          <w:color w:val="auto"/>
          <w:sz w:val="21"/>
          <w:szCs w:val="21"/>
          <w:highlight w:val="none"/>
        </w:rPr>
        <w:t>电话：</w:t>
      </w:r>
      <w:bookmarkEnd w:id="5"/>
      <w:r>
        <w:rPr>
          <w:rFonts w:hint="eastAsia" w:ascii="宋体" w:hAnsi="宋体" w:eastAsia="宋体" w:cs="Times New Roman"/>
          <w:color w:val="auto"/>
          <w:sz w:val="21"/>
          <w:szCs w:val="21"/>
          <w:highlight w:val="none"/>
          <w:lang w:eastAsia="zh-CN"/>
        </w:rPr>
        <w:t>020-83626645</w:t>
      </w:r>
    </w:p>
    <w:p w14:paraId="68B48AD4">
      <w:pPr>
        <w:pStyle w:val="19"/>
        <w:jc w:val="center"/>
        <w:rPr>
          <w:rFonts w:hint="default" w:ascii="宋体" w:hAnsi="宋体" w:eastAsia="宋体" w:cs="Times New Roman"/>
          <w:b/>
          <w:bCs/>
          <w:color w:val="auto"/>
          <w:sz w:val="21"/>
          <w:szCs w:val="21"/>
          <w:highlight w:val="none"/>
        </w:rPr>
      </w:pPr>
      <w:r>
        <w:rPr>
          <w:rFonts w:ascii="宋体" w:hAnsi="宋体" w:eastAsia="宋体" w:cs="Times New Roman"/>
          <w:color w:val="auto"/>
          <w:sz w:val="21"/>
          <w:szCs w:val="21"/>
          <w:highlight w:val="none"/>
          <w:lang w:eastAsia="zh-CN"/>
        </w:rPr>
        <w:t xml:space="preserve">                                         </w:t>
      </w:r>
      <w:r>
        <w:rPr>
          <w:rFonts w:ascii="宋体" w:hAnsi="宋体" w:eastAsia="宋体" w:cs="Times New Roman"/>
          <w:b/>
          <w:bCs/>
          <w:color w:val="auto"/>
          <w:sz w:val="21"/>
          <w:szCs w:val="21"/>
          <w:highlight w:val="none"/>
          <w:lang w:eastAsia="zh-CN"/>
        </w:rPr>
        <w:t xml:space="preserve">  </w:t>
      </w:r>
      <w:r>
        <w:rPr>
          <w:rFonts w:ascii="宋体" w:hAnsi="宋体" w:eastAsia="宋体" w:cs="Times New Roman"/>
          <w:b/>
          <w:bCs/>
          <w:color w:val="auto"/>
          <w:sz w:val="21"/>
          <w:szCs w:val="21"/>
          <w:highlight w:val="none"/>
        </w:rPr>
        <w:t>发布人：广东智汇城市招标采购有限公司</w:t>
      </w:r>
    </w:p>
    <w:p w14:paraId="54322AE1">
      <w:pPr>
        <w:pStyle w:val="19"/>
        <w:jc w:val="center"/>
        <w:rPr>
          <w:rFonts w:hint="default" w:ascii="宋体" w:hAnsi="宋体" w:eastAsia="宋体" w:cs="Times New Roman"/>
          <w:color w:val="auto"/>
          <w:sz w:val="21"/>
          <w:szCs w:val="21"/>
          <w:highlight w:val="none"/>
          <w:lang w:eastAsia="zh-CN"/>
        </w:rPr>
      </w:pPr>
      <w:r>
        <w:rPr>
          <w:rFonts w:ascii="宋体" w:hAnsi="宋体" w:eastAsia="宋体" w:cs="Times New Roman"/>
          <w:b/>
          <w:bCs/>
          <w:color w:val="auto"/>
          <w:sz w:val="21"/>
          <w:szCs w:val="21"/>
          <w:highlight w:val="none"/>
          <w:lang w:eastAsia="zh-CN"/>
        </w:rPr>
        <w:t xml:space="preserve">                                 </w:t>
      </w:r>
      <w:r>
        <w:rPr>
          <w:rFonts w:ascii="宋体" w:hAnsi="宋体" w:eastAsia="宋体" w:cs="Times New Roman"/>
          <w:b/>
          <w:bCs/>
          <w:color w:val="auto"/>
          <w:sz w:val="21"/>
          <w:szCs w:val="21"/>
          <w:highlight w:val="none"/>
        </w:rPr>
        <w:t>发布时间：</w:t>
      </w:r>
      <w:r>
        <w:rPr>
          <w:rFonts w:ascii="宋体" w:hAnsi="宋体" w:eastAsia="宋体" w:cs="Times New Roman"/>
          <w:b/>
          <w:bCs/>
          <w:color w:val="auto"/>
          <w:sz w:val="21"/>
          <w:szCs w:val="21"/>
          <w:highlight w:val="yellow"/>
        </w:rPr>
        <w:t xml:space="preserve"> </w:t>
      </w:r>
      <w:r>
        <w:rPr>
          <w:rFonts w:ascii="宋体" w:hAnsi="宋体" w:eastAsia="宋体" w:cs="Times New Roman"/>
          <w:b/>
          <w:bCs/>
          <w:color w:val="auto"/>
          <w:sz w:val="21"/>
          <w:szCs w:val="21"/>
          <w:highlight w:val="yellow"/>
          <w:lang w:eastAsia="zh-CN"/>
        </w:rPr>
        <w:t xml:space="preserve">  </w:t>
      </w:r>
      <w:r>
        <w:rPr>
          <w:rFonts w:ascii="宋体" w:hAnsi="宋体" w:eastAsia="宋体" w:cs="Times New Roman"/>
          <w:b/>
          <w:bCs/>
          <w:color w:val="auto"/>
          <w:sz w:val="21"/>
          <w:szCs w:val="21"/>
          <w:highlight w:val="yellow"/>
        </w:rPr>
        <w:t xml:space="preserve"> 年   月   日</w:t>
      </w:r>
    </w:p>
    <w:p w14:paraId="12526B28">
      <w:pPr>
        <w:pageBreakBefore/>
        <w:jc w:val="center"/>
        <w:outlineLvl w:val="1"/>
        <w:rPr>
          <w:rFonts w:ascii="宋体" w:hAnsi="宋体" w:eastAsia="宋体" w:cs="Times New Roman"/>
          <w:color w:val="auto"/>
          <w:kern w:val="0"/>
          <w:sz w:val="20"/>
          <w:szCs w:val="20"/>
          <w:highlight w:val="none"/>
        </w:rPr>
      </w:pPr>
      <w:bookmarkStart w:id="6" w:name="_Toc169799779"/>
      <w:bookmarkStart w:id="7" w:name="_Toc169807541"/>
      <w:r>
        <w:rPr>
          <w:rFonts w:ascii="宋体" w:hAnsi="宋体" w:eastAsia="宋体" w:cs="Times New Roman"/>
          <w:b/>
          <w:color w:val="auto"/>
          <w:kern w:val="0"/>
          <w:sz w:val="36"/>
          <w:szCs w:val="20"/>
          <w:highlight w:val="none"/>
          <w:lang w:eastAsia="zh-Hans"/>
        </w:rPr>
        <w:t xml:space="preserve">第二章 </w:t>
      </w:r>
      <w:r>
        <w:rPr>
          <w:rFonts w:hint="eastAsia" w:ascii="宋体" w:hAnsi="宋体" w:eastAsia="宋体" w:cs="Times New Roman"/>
          <w:b/>
          <w:color w:val="auto"/>
          <w:kern w:val="0"/>
          <w:sz w:val="36"/>
          <w:szCs w:val="20"/>
          <w:highlight w:val="none"/>
          <w:lang w:eastAsia="zh-Hans"/>
        </w:rPr>
        <w:t>采购需求</w:t>
      </w:r>
      <w:bookmarkEnd w:id="6"/>
      <w:bookmarkEnd w:id="7"/>
    </w:p>
    <w:p w14:paraId="7BB2AB82">
      <w:pPr>
        <w:snapToGrid w:val="0"/>
        <w:spacing w:line="360" w:lineRule="auto"/>
        <w:contextualSpacing/>
        <w:rPr>
          <w:rFonts w:ascii="宋体" w:hAnsi="宋体" w:eastAsia="宋体"/>
          <w:b/>
          <w:color w:val="auto"/>
          <w:szCs w:val="21"/>
          <w:highlight w:val="none"/>
        </w:rPr>
      </w:pPr>
      <w:bookmarkStart w:id="8" w:name="_Hlk90919605"/>
      <w:r>
        <w:rPr>
          <w:rFonts w:hint="eastAsia" w:ascii="宋体" w:hAnsi="宋体" w:eastAsia="宋体"/>
          <w:b/>
          <w:color w:val="auto"/>
          <w:szCs w:val="21"/>
          <w:highlight w:val="none"/>
        </w:rPr>
        <w:t>说明：</w:t>
      </w:r>
    </w:p>
    <w:p w14:paraId="5F5F7A64">
      <w:pPr>
        <w:pStyle w:val="25"/>
        <w:numPr>
          <w:ilvl w:val="0"/>
          <w:numId w:val="7"/>
        </w:numPr>
        <w:tabs>
          <w:tab w:val="left" w:pos="284"/>
        </w:tabs>
        <w:snapToGrid w:val="0"/>
        <w:spacing w:line="360" w:lineRule="auto"/>
        <w:ind w:left="284" w:hanging="284" w:firstLineChars="0"/>
        <w:contextualSpacing/>
        <w:rPr>
          <w:rFonts w:ascii="宋体" w:hAnsi="宋体" w:eastAsia="宋体"/>
          <w:color w:val="auto"/>
          <w:szCs w:val="21"/>
          <w:highlight w:val="none"/>
        </w:rPr>
      </w:pPr>
      <w:r>
        <w:rPr>
          <w:rFonts w:hint="eastAsia" w:ascii="宋体" w:hAnsi="宋体" w:eastAsia="宋体"/>
          <w:color w:val="auto"/>
          <w:szCs w:val="21"/>
          <w:highlight w:val="none"/>
        </w:rPr>
        <w:t>采购需求中标有“★”的地方均被视为重要的采购需求，投标人要特别加以注意，必须对此响应并完全满足这些要求，否则若有一项带“★”的要求未响应或不满足，将按无效投标处理。</w:t>
      </w:r>
    </w:p>
    <w:p w14:paraId="5B114659">
      <w:pPr>
        <w:pStyle w:val="25"/>
        <w:numPr>
          <w:ilvl w:val="0"/>
          <w:numId w:val="7"/>
        </w:numPr>
        <w:tabs>
          <w:tab w:val="left" w:pos="284"/>
        </w:tabs>
        <w:snapToGrid w:val="0"/>
        <w:spacing w:line="360" w:lineRule="auto"/>
        <w:ind w:left="284" w:hanging="284" w:firstLineChars="0"/>
        <w:contextualSpacing/>
        <w:rPr>
          <w:rFonts w:ascii="宋体" w:hAnsi="宋体" w:eastAsia="宋体"/>
          <w:color w:val="auto"/>
          <w:szCs w:val="21"/>
          <w:highlight w:val="none"/>
        </w:rPr>
      </w:pPr>
      <w:r>
        <w:rPr>
          <w:rFonts w:hint="eastAsia" w:ascii="宋体" w:hAnsi="宋体" w:eastAsia="宋体"/>
          <w:color w:val="auto"/>
          <w:szCs w:val="21"/>
          <w:highlight w:val="none"/>
        </w:rPr>
        <w:t>标有“▲”符号的内容为采购需求重点技术参数，若未能响应，则在评标过程中根据评审内容作扣分处理。</w:t>
      </w:r>
    </w:p>
    <w:p w14:paraId="40C49EFF">
      <w:pPr>
        <w:pStyle w:val="25"/>
        <w:numPr>
          <w:ilvl w:val="0"/>
          <w:numId w:val="7"/>
        </w:numPr>
        <w:tabs>
          <w:tab w:val="left" w:pos="284"/>
        </w:tabs>
        <w:snapToGrid w:val="0"/>
        <w:spacing w:line="360" w:lineRule="auto"/>
        <w:ind w:left="284" w:hanging="284" w:firstLineChars="0"/>
        <w:contextualSpacing/>
        <w:rPr>
          <w:rFonts w:ascii="宋体" w:hAnsi="宋体" w:eastAsia="宋体"/>
          <w:color w:val="auto"/>
          <w:szCs w:val="21"/>
          <w:highlight w:val="none"/>
        </w:rPr>
      </w:pPr>
      <w:r>
        <w:rPr>
          <w:rFonts w:hint="eastAsia" w:ascii="宋体" w:hAnsi="宋体" w:eastAsia="宋体"/>
          <w:color w:val="auto"/>
          <w:szCs w:val="21"/>
          <w:highlight w:val="none"/>
        </w:rPr>
        <w:t>投标报价中不得包含招标文件要求以外的内容，否则，在评标时不予核减。若投标报价有缺漏项的，缺漏项部分的价格视为已包含在投标报价中，中标后不作任何调整。</w:t>
      </w:r>
    </w:p>
    <w:p w14:paraId="5B2B2072">
      <w:pPr>
        <w:snapToGrid w:val="0"/>
        <w:spacing w:line="360" w:lineRule="auto"/>
        <w:contextualSpacing/>
        <w:rPr>
          <w:color w:val="auto"/>
          <w:highlight w:val="none"/>
        </w:rPr>
      </w:pPr>
    </w:p>
    <w:p w14:paraId="52146E3C">
      <w:pPr>
        <w:pStyle w:val="25"/>
        <w:numPr>
          <w:ilvl w:val="0"/>
          <w:numId w:val="8"/>
        </w:numPr>
        <w:snapToGrid w:val="0"/>
        <w:spacing w:line="360" w:lineRule="auto"/>
        <w:ind w:left="442" w:hanging="442" w:firstLineChars="0"/>
        <w:contextualSpacing/>
        <w:rPr>
          <w:color w:val="auto"/>
          <w:highlight w:val="none"/>
        </w:rPr>
      </w:pPr>
      <w:r>
        <w:rPr>
          <w:rFonts w:ascii="宋体" w:hAnsi="宋体" w:eastAsia="宋体"/>
          <w:b/>
          <w:bCs/>
          <w:color w:val="auto"/>
          <w:highlight w:val="none"/>
        </w:rPr>
        <w:t>项目概况</w:t>
      </w:r>
    </w:p>
    <w:p w14:paraId="62CEA38E">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通过专业的信息化运维服务，为监狱信息化系统及各类设施提供专业而高效的运维服务，确保信息设备的正常运行，提高网络安全，确保网络畅通，保证全监网络、软件的正常运行。不断完善监狱信息化运维保障体系，优化统一运维技术支撑保障机制和运维管理制度，实现统一运维响应和服务管理，引入专业信息化运维服务团队，通过定期预防性巡检维护服务、及时发现、消除隐患，应急响应，保障监狱各类信息化系统及设备的稳定、可靠、安全、高效、不间断运行，为各项监狱政务服务工作的正常开展提供强有力的运行服务支撑。</w:t>
      </w:r>
    </w:p>
    <w:p w14:paraId="74D5C637">
      <w:pPr>
        <w:pStyle w:val="25"/>
        <w:numPr>
          <w:ilvl w:val="0"/>
          <w:numId w:val="8"/>
        </w:numPr>
        <w:snapToGrid w:val="0"/>
        <w:spacing w:line="360" w:lineRule="auto"/>
        <w:ind w:left="442" w:hanging="442" w:firstLineChars="0"/>
        <w:contextualSpacing/>
        <w:rPr>
          <w:rFonts w:ascii="宋体" w:hAnsi="宋体" w:eastAsia="宋体"/>
          <w:b/>
          <w:color w:val="auto"/>
          <w:szCs w:val="21"/>
          <w:highlight w:val="none"/>
        </w:rPr>
      </w:pPr>
      <w:r>
        <w:rPr>
          <w:rFonts w:ascii="宋体" w:hAnsi="宋体" w:eastAsia="宋体"/>
          <w:b/>
          <w:bCs/>
          <w:color w:val="auto"/>
          <w:highlight w:val="none"/>
        </w:rPr>
        <w:t>采购标的</w:t>
      </w:r>
    </w:p>
    <w:tbl>
      <w:tblPr>
        <w:tblStyle w:val="14"/>
        <w:tblW w:w="503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3625"/>
        <w:gridCol w:w="1170"/>
        <w:gridCol w:w="1273"/>
        <w:gridCol w:w="2462"/>
      </w:tblGrid>
      <w:tr w14:paraId="1B383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14:paraId="60E665C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rPr>
              <w:t>序号</w:t>
            </w:r>
          </w:p>
        </w:tc>
        <w:tc>
          <w:tcPr>
            <w:tcW w:w="1936" w:type="pct"/>
            <w:vAlign w:val="center"/>
          </w:tcPr>
          <w:p w14:paraId="01DA739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rPr>
              <w:t>标的名称</w:t>
            </w:r>
          </w:p>
        </w:tc>
        <w:tc>
          <w:tcPr>
            <w:tcW w:w="625" w:type="pct"/>
            <w:vAlign w:val="center"/>
          </w:tcPr>
          <w:p w14:paraId="3490E622">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rPr>
              <w:t>单位</w:t>
            </w:r>
          </w:p>
        </w:tc>
        <w:tc>
          <w:tcPr>
            <w:tcW w:w="680" w:type="pct"/>
            <w:vAlign w:val="center"/>
          </w:tcPr>
          <w:p w14:paraId="35D97960">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rPr>
              <w:t>数量</w:t>
            </w:r>
          </w:p>
        </w:tc>
        <w:tc>
          <w:tcPr>
            <w:tcW w:w="1315" w:type="pct"/>
            <w:vAlign w:val="center"/>
          </w:tcPr>
          <w:p w14:paraId="73122C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rPr>
              <w:t>采购标的所属行业</w:t>
            </w:r>
          </w:p>
        </w:tc>
      </w:tr>
      <w:tr w14:paraId="7333A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2" w:type="pct"/>
            <w:vAlign w:val="center"/>
          </w:tcPr>
          <w:p w14:paraId="56467E9D">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1</w:t>
            </w:r>
          </w:p>
        </w:tc>
        <w:tc>
          <w:tcPr>
            <w:tcW w:w="1936" w:type="pct"/>
            <w:vAlign w:val="center"/>
          </w:tcPr>
          <w:p w14:paraId="69742D3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rPr>
              <w:t>政务信息化基础设施运维</w:t>
            </w:r>
          </w:p>
        </w:tc>
        <w:tc>
          <w:tcPr>
            <w:tcW w:w="625" w:type="pct"/>
            <w:vAlign w:val="center"/>
          </w:tcPr>
          <w:p w14:paraId="28F8860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Cs/>
                <w:color w:val="auto"/>
                <w:szCs w:val="21"/>
                <w:highlight w:val="none"/>
                <w:lang w:eastAsia="zh-CN"/>
              </w:rPr>
            </w:pPr>
            <w:r>
              <w:rPr>
                <w:rFonts w:hint="eastAsia" w:ascii="宋体" w:hAnsi="宋体" w:eastAsia="宋体"/>
                <w:bCs/>
                <w:color w:val="auto"/>
                <w:szCs w:val="21"/>
                <w:highlight w:val="none"/>
                <w:lang w:eastAsia="zh-CN"/>
              </w:rPr>
              <w:t>项</w:t>
            </w:r>
          </w:p>
        </w:tc>
        <w:tc>
          <w:tcPr>
            <w:tcW w:w="680" w:type="pct"/>
            <w:vAlign w:val="center"/>
          </w:tcPr>
          <w:p w14:paraId="613B9B74">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bCs/>
                <w:color w:val="auto"/>
                <w:szCs w:val="21"/>
                <w:highlight w:val="none"/>
                <w:lang w:val="en-US" w:eastAsia="zh-CN"/>
              </w:rPr>
            </w:pPr>
            <w:r>
              <w:rPr>
                <w:rFonts w:hint="eastAsia" w:ascii="宋体" w:hAnsi="宋体" w:eastAsia="宋体"/>
                <w:bCs/>
                <w:color w:val="auto"/>
                <w:szCs w:val="21"/>
                <w:highlight w:val="none"/>
                <w:lang w:val="en-US" w:eastAsia="zh-CN"/>
              </w:rPr>
              <w:t>1</w:t>
            </w:r>
          </w:p>
        </w:tc>
        <w:tc>
          <w:tcPr>
            <w:tcW w:w="1315" w:type="pct"/>
            <w:vAlign w:val="center"/>
          </w:tcPr>
          <w:p w14:paraId="46C79F36">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宋体" w:hAnsi="宋体" w:eastAsia="宋体"/>
                <w:bCs/>
                <w:color w:val="auto"/>
                <w:szCs w:val="21"/>
                <w:highlight w:val="none"/>
              </w:rPr>
            </w:pPr>
            <w:r>
              <w:rPr>
                <w:rFonts w:hint="eastAsia" w:ascii="宋体" w:hAnsi="宋体" w:eastAsia="宋体"/>
                <w:bCs/>
                <w:color w:val="auto"/>
                <w:szCs w:val="21"/>
                <w:highlight w:val="none"/>
              </w:rPr>
              <w:t>软件和信息技术服务业</w:t>
            </w:r>
          </w:p>
        </w:tc>
      </w:tr>
    </w:tbl>
    <w:p w14:paraId="6804A152">
      <w:pPr>
        <w:pStyle w:val="25"/>
        <w:numPr>
          <w:ilvl w:val="0"/>
          <w:numId w:val="8"/>
        </w:numPr>
        <w:snapToGrid w:val="0"/>
        <w:spacing w:before="217" w:beforeLines="50" w:line="360" w:lineRule="auto"/>
        <w:ind w:left="442" w:hanging="442" w:firstLineChars="0"/>
        <w:contextualSpacing/>
        <w:rPr>
          <w:rFonts w:ascii="宋体" w:hAnsi="宋体" w:eastAsia="宋体"/>
          <w:b/>
          <w:color w:val="auto"/>
          <w:szCs w:val="21"/>
          <w:highlight w:val="none"/>
        </w:rPr>
      </w:pPr>
      <w:r>
        <w:rPr>
          <w:rFonts w:ascii="宋体" w:hAnsi="宋体" w:eastAsia="宋体"/>
          <w:b/>
          <w:bCs/>
          <w:color w:val="auto"/>
          <w:highlight w:val="none"/>
        </w:rPr>
        <w:t>商务要求</w:t>
      </w:r>
    </w:p>
    <w:p w14:paraId="14ADC81E">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(一)服务时间：服务期限为12个月，自 2025年5月1日至2026年4月30日止</w:t>
      </w:r>
    </w:p>
    <w:p w14:paraId="69E2EE0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(二)服务地点：广东省江门监狱</w:t>
      </w:r>
    </w:p>
    <w:p w14:paraId="41D184A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(三)付款条件：</w:t>
      </w:r>
    </w:p>
    <w:p w14:paraId="0F8AE62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首期款：签订合同后，采购人收到合同总额的5%的履约保证金后15个工作日内，中标供应商书面提出支付申请函及拟支付金额等额的符合采购人财务管理要求的相应发票，采购人确认后启动首期款支付流程，约占合同总金额的40%。</w:t>
      </w:r>
    </w:p>
    <w:p w14:paraId="2D791D3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进度款：在合同签订后第8个月，中标供应商递交了服务报告及其它相关文件，而这些报告和文件符合合同上的要求并被合同采购人确认后，15个工作日内，中标供应商书面提出支付申请函及拟支付金额等额的符合采购人财务管理要求的相应发票，采购人确认后启动进度款支付流程，约占合同总金额的27%。</w:t>
      </w:r>
    </w:p>
    <w:p w14:paraId="60E72684">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3、尾款：项目验收后10个工作日内，中标供应商书面提出支付申请函及拟支付金额等额的符合采购人财务管理要求的相应发票，采购人确认后启动尾款支付流程，约占合同总金额的33%。</w:t>
      </w:r>
    </w:p>
    <w:p w14:paraId="2C1F8FCE">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项目实际支付总金额按采购中标总金额计算，项目支付计划按合同约定执行，对于满足合同约定支付条件的，采购人应当自收到发票后30日内将资金支付到合同约定的中标供应商账户，不得以机构变动、人员更替、政策调整等为由延迟付款，不得将采购文件和合同中未规定的义务作为向中标供应商付款的条件。</w:t>
      </w:r>
    </w:p>
    <w:p w14:paraId="1DDB419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(四)验收要求</w:t>
      </w:r>
    </w:p>
    <w:p w14:paraId="5EB0317C">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在信息化基础设施运维过程中，为持续提高运维服务质量，保证各基础设施平稳运行，加强对日常运维工作的管理，需要每季度对</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进行绩效评估，从而优化基础设施运维成本和服务效果。具体绩效考核指标的制定和细化根据实际运维工作的需求进行动态调整。</w:t>
      </w:r>
    </w:p>
    <w:p w14:paraId="1EAEA91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（1）服务绩效考核内容：从服务时效性、服务质量、运维管理成效三部分去评定。</w:t>
      </w:r>
    </w:p>
    <w:p w14:paraId="4670CE3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1）服务时效性</w:t>
      </w:r>
    </w:p>
    <w:p w14:paraId="4110E06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GB" w:eastAsia="zh-CN"/>
        </w:rPr>
        <w:t>①</w:t>
      </w:r>
      <w:r>
        <w:rPr>
          <w:rFonts w:hint="eastAsia" w:ascii="宋体" w:hAnsi="宋体" w:eastAsia="宋体"/>
          <w:color w:val="auto"/>
          <w:szCs w:val="21"/>
          <w:highlight w:val="none"/>
          <w:lang w:val="en-US" w:eastAsia="zh-CN"/>
        </w:rPr>
        <w:t>应用系统故障处理时效性</w:t>
      </w:r>
    </w:p>
    <w:p w14:paraId="613CD1F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根据问题情况划分为三种故障现场处理级别：</w:t>
      </w:r>
    </w:p>
    <w:p w14:paraId="75A22F7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1级故障：基础设施不能工作，业务停止。响应处理时限要求：10分钟内响应，2小时恢复基础设施正常，8小时内分析故障原因，提出问题分析报告和整改方案。</w:t>
      </w:r>
    </w:p>
    <w:p w14:paraId="3E83EE39">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2级故障：基础设施能够工作，但部分功能失效。性能下降，但不至中断业务。响应处理时限要求：10分钟内响应，1小时内恢复系基础设施正常，24小时内分析故障原因，提出问题分析报告和整改方案。</w:t>
      </w:r>
    </w:p>
    <w:p w14:paraId="7A34B2D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级故障：基础设施可以运行，但出现基础设施报错或影响监狱使用的问题。响应处理时限要求：10分钟内响应，2小时内恢复基础设施正常或给出应急处理办法，24小时内分析故障原因，提出问题分析报告和整改方案。</w:t>
      </w:r>
    </w:p>
    <w:p w14:paraId="3EF2161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对于上述故障涉及原业务系统纠错性修复的，要求</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最大程度对问题进行定位和分析。</w:t>
      </w:r>
    </w:p>
    <w:p w14:paraId="060E50E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如果</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 xml:space="preserve">无法在指定时限内解决问题，或需通过监狱协调原厂商提供服务或支持，造成的损失及产生的费用在合同款中扣除。 </w:t>
      </w:r>
    </w:p>
    <w:p w14:paraId="6128B6EE">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②运维事件处理时效性：操作咨询类问题平均处理时间控制在30分钟以内，业务数据处理类问题平均处理时间控制在2个小时以内，其它运维问题要求30分钟内响应，8小时内提出解决方案。</w:t>
      </w:r>
    </w:p>
    <w:p w14:paraId="618B92B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③应用系统基础设施可用性要求：系统基础设施全年在工作时间的不可用（应用系统停止服务或信息系统响应速度在15秒以上）时间控制在4小时之内，因存储、服务器等设备故障原因导致除外。</w:t>
      </w:r>
    </w:p>
    <w:p w14:paraId="04D8B79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2）服务质量</w:t>
      </w:r>
    </w:p>
    <w:p w14:paraId="5845868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需保障各信息基础设施的稳定性、低故障率、高在线率、高整洁度和软件安装覆盖率全面等硬性指标，具体详见附表4。</w:t>
      </w:r>
    </w:p>
    <w:p w14:paraId="40D0134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3）运维管理成效</w:t>
      </w:r>
    </w:p>
    <w:p w14:paraId="541B631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监狱对</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进行考勤、履行岗位职责情况和遵守监狱管理规定等考核，考核结果计入季度考核结果。</w:t>
      </w:r>
    </w:p>
    <w:p w14:paraId="11E8881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（2）考核方法</w:t>
      </w:r>
    </w:p>
    <w:p w14:paraId="591D0DF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绩效考核作为监狱对</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全部工作成果评价的依据，为监狱对</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全年服务质量、服务水平和合同履行等完成情况提供客观的分析数据。</w:t>
      </w:r>
    </w:p>
    <w:p w14:paraId="1E3FE69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每季度监狱主管部门组成的验收小组对服务时效性、服务质量、运维管理成效进行验收，验收表格附后。</w:t>
      </w:r>
    </w:p>
    <w:p w14:paraId="17041BB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（3）考核结果运用</w:t>
      </w:r>
    </w:p>
    <w:p w14:paraId="510FA814">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1）考核结果应用于</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考核款项的结算，从而影响服务考核款项的金额和支付。</w:t>
      </w:r>
    </w:p>
    <w:p w14:paraId="63A38EAE">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2）对</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全部工作成果评价的依据，监狱有权就运维服务质量向</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发函要求整改，发函后仍整改不到位或整改不及时的，监狱有权终止合同，由此造成的损失，由</w:t>
      </w:r>
      <w:r>
        <w:rPr>
          <w:rFonts w:hint="eastAsia" w:ascii="宋体" w:hAnsi="宋体" w:eastAsia="宋体"/>
          <w:color w:val="auto"/>
          <w:szCs w:val="21"/>
          <w:highlight w:val="none"/>
          <w:lang w:val="en-GB" w:eastAsia="zh-CN"/>
        </w:rPr>
        <w:t>中标供应商</w:t>
      </w:r>
      <w:r>
        <w:rPr>
          <w:rFonts w:hint="eastAsia" w:ascii="宋体" w:hAnsi="宋体" w:eastAsia="宋体"/>
          <w:color w:val="auto"/>
          <w:szCs w:val="21"/>
          <w:highlight w:val="none"/>
          <w:lang w:val="en-US" w:eastAsia="zh-CN"/>
        </w:rPr>
        <w:t>负责。</w:t>
      </w:r>
    </w:p>
    <w:p w14:paraId="71041327">
      <w:pPr>
        <w:keepNext w:val="0"/>
        <w:keepLines w:val="0"/>
        <w:pageBreakBefore w:val="0"/>
        <w:kinsoku/>
        <w:wordWrap/>
        <w:overflowPunct/>
        <w:topLinePunct w:val="0"/>
        <w:autoSpaceDE/>
        <w:autoSpaceDN/>
        <w:bidi w:val="0"/>
        <w:adjustRightInd/>
        <w:spacing w:line="360" w:lineRule="auto"/>
        <w:ind w:firstLine="422" w:firstLineChars="200"/>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附表</w:t>
      </w:r>
      <w:r>
        <w:rPr>
          <w:rFonts w:hint="eastAsia" w:ascii="宋体" w:hAnsi="宋体" w:eastAsia="宋体" w:cs="宋体"/>
          <w:b/>
          <w:bCs/>
          <w:color w:val="auto"/>
          <w:sz w:val="21"/>
          <w:szCs w:val="21"/>
          <w:highlight w:val="none"/>
          <w:lang w:val="en-US" w:eastAsia="zh-CN"/>
        </w:rPr>
        <w:t xml:space="preserve">4 </w:t>
      </w:r>
      <w:r>
        <w:rPr>
          <w:rFonts w:hint="eastAsia" w:ascii="宋体" w:hAnsi="宋体" w:eastAsia="宋体" w:cs="宋体"/>
          <w:b/>
          <w:bCs/>
          <w:color w:val="auto"/>
          <w:sz w:val="21"/>
          <w:szCs w:val="21"/>
          <w:highlight w:val="none"/>
        </w:rPr>
        <w:t>维护外包服务第  季度服务绩效验收表</w:t>
      </w:r>
    </w:p>
    <w:tbl>
      <w:tblPr>
        <w:tblStyle w:val="13"/>
        <w:tblW w:w="8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695"/>
        <w:gridCol w:w="1312"/>
        <w:gridCol w:w="4268"/>
        <w:gridCol w:w="870"/>
        <w:gridCol w:w="852"/>
      </w:tblGrid>
      <w:tr w14:paraId="2710F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5B8CABE">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07" w:type="dxa"/>
            <w:gridSpan w:val="2"/>
            <w:tcBorders>
              <w:top w:val="single" w:color="auto" w:sz="4" w:space="0"/>
              <w:left w:val="nil"/>
              <w:bottom w:val="single" w:color="auto" w:sz="4" w:space="0"/>
              <w:right w:val="single" w:color="auto" w:sz="4" w:space="0"/>
            </w:tcBorders>
            <w:noWrap w:val="0"/>
            <w:vAlign w:val="center"/>
          </w:tcPr>
          <w:p w14:paraId="704027A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4268" w:type="dxa"/>
            <w:tcBorders>
              <w:top w:val="single" w:color="auto" w:sz="4" w:space="0"/>
              <w:left w:val="nil"/>
              <w:bottom w:val="single" w:color="auto" w:sz="4" w:space="0"/>
              <w:right w:val="single" w:color="auto" w:sz="4" w:space="0"/>
            </w:tcBorders>
            <w:noWrap w:val="0"/>
            <w:vAlign w:val="center"/>
          </w:tcPr>
          <w:p w14:paraId="23706621">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具体事项</w:t>
            </w:r>
          </w:p>
        </w:tc>
        <w:tc>
          <w:tcPr>
            <w:tcW w:w="870" w:type="dxa"/>
            <w:tcBorders>
              <w:top w:val="single" w:color="auto" w:sz="4" w:space="0"/>
              <w:left w:val="nil"/>
              <w:bottom w:val="single" w:color="auto" w:sz="4" w:space="0"/>
              <w:right w:val="single" w:color="auto" w:sz="4" w:space="0"/>
            </w:tcBorders>
            <w:noWrap w:val="0"/>
            <w:vAlign w:val="center"/>
          </w:tcPr>
          <w:p w14:paraId="2E2E5B5F">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扣款</w:t>
            </w:r>
          </w:p>
        </w:tc>
        <w:tc>
          <w:tcPr>
            <w:tcW w:w="852" w:type="dxa"/>
            <w:tcBorders>
              <w:top w:val="single" w:color="auto" w:sz="4" w:space="0"/>
              <w:left w:val="nil"/>
              <w:bottom w:val="single" w:color="auto" w:sz="4" w:space="0"/>
              <w:right w:val="single" w:color="auto" w:sz="4" w:space="0"/>
            </w:tcBorders>
            <w:noWrap w:val="0"/>
            <w:vAlign w:val="center"/>
          </w:tcPr>
          <w:p w14:paraId="3C7028F8">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64CF8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14:paraId="2CB40945">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一、日常管理</w:t>
            </w:r>
          </w:p>
        </w:tc>
      </w:tr>
      <w:tr w14:paraId="732BE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14:paraId="56833C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（一）人员考核</w:t>
            </w:r>
          </w:p>
        </w:tc>
      </w:tr>
      <w:tr w14:paraId="7191E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3839C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7" w:type="dxa"/>
            <w:gridSpan w:val="2"/>
            <w:tcBorders>
              <w:top w:val="single" w:color="auto" w:sz="4" w:space="0"/>
              <w:left w:val="nil"/>
              <w:bottom w:val="single" w:color="auto" w:sz="4" w:space="0"/>
              <w:right w:val="single" w:color="auto" w:sz="4" w:space="0"/>
            </w:tcBorders>
            <w:noWrap w:val="0"/>
            <w:vAlign w:val="center"/>
          </w:tcPr>
          <w:p w14:paraId="6D679D2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按时上下班</w:t>
            </w:r>
          </w:p>
        </w:tc>
        <w:tc>
          <w:tcPr>
            <w:tcW w:w="4268" w:type="dxa"/>
            <w:tcBorders>
              <w:top w:val="single" w:color="auto" w:sz="4" w:space="0"/>
              <w:left w:val="nil"/>
              <w:bottom w:val="single" w:color="auto" w:sz="4" w:space="0"/>
              <w:right w:val="single" w:color="auto" w:sz="4" w:space="0"/>
            </w:tcBorders>
            <w:noWrap w:val="0"/>
            <w:vAlign w:val="center"/>
          </w:tcPr>
          <w:p w14:paraId="66F94F5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维护人员未按时上下班每人次扣100元。</w:t>
            </w:r>
          </w:p>
        </w:tc>
        <w:tc>
          <w:tcPr>
            <w:tcW w:w="870" w:type="dxa"/>
            <w:tcBorders>
              <w:top w:val="single" w:color="auto" w:sz="4" w:space="0"/>
              <w:left w:val="nil"/>
              <w:bottom w:val="single" w:color="auto" w:sz="4" w:space="0"/>
              <w:right w:val="single" w:color="auto" w:sz="4" w:space="0"/>
            </w:tcBorders>
            <w:noWrap w:val="0"/>
            <w:vAlign w:val="center"/>
          </w:tcPr>
          <w:p w14:paraId="31D0772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C3D46E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E922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FA8CC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07" w:type="dxa"/>
            <w:gridSpan w:val="2"/>
            <w:tcBorders>
              <w:top w:val="single" w:color="auto" w:sz="4" w:space="0"/>
              <w:left w:val="nil"/>
              <w:bottom w:val="single" w:color="auto" w:sz="4" w:space="0"/>
              <w:right w:val="single" w:color="auto" w:sz="4" w:space="0"/>
            </w:tcBorders>
            <w:noWrap w:val="0"/>
            <w:vAlign w:val="center"/>
          </w:tcPr>
          <w:p w14:paraId="1DA33AB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旷工情况</w:t>
            </w:r>
          </w:p>
        </w:tc>
        <w:tc>
          <w:tcPr>
            <w:tcW w:w="4268" w:type="dxa"/>
            <w:tcBorders>
              <w:top w:val="single" w:color="auto" w:sz="4" w:space="0"/>
              <w:left w:val="nil"/>
              <w:bottom w:val="single" w:color="auto" w:sz="4" w:space="0"/>
              <w:right w:val="single" w:color="auto" w:sz="4" w:space="0"/>
            </w:tcBorders>
            <w:noWrap w:val="0"/>
            <w:vAlign w:val="center"/>
          </w:tcPr>
          <w:p w14:paraId="510FBE3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维护人员未上班的，每人每天次扣200元。</w:t>
            </w:r>
          </w:p>
        </w:tc>
        <w:tc>
          <w:tcPr>
            <w:tcW w:w="870" w:type="dxa"/>
            <w:tcBorders>
              <w:top w:val="single" w:color="auto" w:sz="4" w:space="0"/>
              <w:left w:val="nil"/>
              <w:bottom w:val="single" w:color="auto" w:sz="4" w:space="0"/>
              <w:right w:val="single" w:color="auto" w:sz="4" w:space="0"/>
            </w:tcBorders>
            <w:noWrap w:val="0"/>
            <w:vAlign w:val="center"/>
          </w:tcPr>
          <w:p w14:paraId="217A366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8C77E0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BA4A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D8DA8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07" w:type="dxa"/>
            <w:gridSpan w:val="2"/>
            <w:tcBorders>
              <w:top w:val="single" w:color="auto" w:sz="4" w:space="0"/>
              <w:left w:val="nil"/>
              <w:bottom w:val="single" w:color="auto" w:sz="4" w:space="0"/>
              <w:right w:val="single" w:color="auto" w:sz="4" w:space="0"/>
            </w:tcBorders>
            <w:noWrap w:val="0"/>
            <w:vAlign w:val="center"/>
          </w:tcPr>
          <w:p w14:paraId="364819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履职情况</w:t>
            </w:r>
          </w:p>
        </w:tc>
        <w:tc>
          <w:tcPr>
            <w:tcW w:w="4268" w:type="dxa"/>
            <w:tcBorders>
              <w:top w:val="single" w:color="auto" w:sz="4" w:space="0"/>
              <w:left w:val="nil"/>
              <w:bottom w:val="single" w:color="auto" w:sz="4" w:space="0"/>
              <w:right w:val="single" w:color="auto" w:sz="4" w:space="0"/>
            </w:tcBorders>
            <w:noWrap w:val="0"/>
            <w:vAlign w:val="center"/>
          </w:tcPr>
          <w:p w14:paraId="336FC88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未能按要求履职，或被投诉的，每人次扣200元。</w:t>
            </w:r>
          </w:p>
        </w:tc>
        <w:tc>
          <w:tcPr>
            <w:tcW w:w="870" w:type="dxa"/>
            <w:tcBorders>
              <w:top w:val="single" w:color="auto" w:sz="4" w:space="0"/>
              <w:left w:val="nil"/>
              <w:bottom w:val="single" w:color="auto" w:sz="4" w:space="0"/>
              <w:right w:val="single" w:color="auto" w:sz="4" w:space="0"/>
            </w:tcBorders>
            <w:noWrap w:val="0"/>
            <w:vAlign w:val="center"/>
          </w:tcPr>
          <w:p w14:paraId="7B3DCC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20754B3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368FD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48294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07" w:type="dxa"/>
            <w:gridSpan w:val="2"/>
            <w:tcBorders>
              <w:top w:val="single" w:color="auto" w:sz="4" w:space="0"/>
              <w:left w:val="nil"/>
              <w:bottom w:val="single" w:color="auto" w:sz="4" w:space="0"/>
              <w:right w:val="single" w:color="auto" w:sz="4" w:space="0"/>
            </w:tcBorders>
            <w:noWrap w:val="0"/>
            <w:vAlign w:val="center"/>
          </w:tcPr>
          <w:p w14:paraId="0E97257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着装情况</w:t>
            </w:r>
          </w:p>
        </w:tc>
        <w:tc>
          <w:tcPr>
            <w:tcW w:w="4268" w:type="dxa"/>
            <w:tcBorders>
              <w:top w:val="single" w:color="auto" w:sz="4" w:space="0"/>
              <w:left w:val="nil"/>
              <w:bottom w:val="single" w:color="auto" w:sz="4" w:space="0"/>
              <w:right w:val="single" w:color="auto" w:sz="4" w:space="0"/>
            </w:tcBorders>
            <w:noWrap w:val="0"/>
            <w:vAlign w:val="center"/>
          </w:tcPr>
          <w:p w14:paraId="79BFEB7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按监狱要求着装，未按要求落实每人次扣100元。</w:t>
            </w:r>
          </w:p>
        </w:tc>
        <w:tc>
          <w:tcPr>
            <w:tcW w:w="870" w:type="dxa"/>
            <w:tcBorders>
              <w:top w:val="single" w:color="auto" w:sz="4" w:space="0"/>
              <w:left w:val="nil"/>
              <w:bottom w:val="single" w:color="auto" w:sz="4" w:space="0"/>
              <w:right w:val="single" w:color="auto" w:sz="4" w:space="0"/>
            </w:tcBorders>
            <w:noWrap w:val="0"/>
            <w:vAlign w:val="center"/>
          </w:tcPr>
          <w:p w14:paraId="5A97AB7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4C1738B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44B78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16322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07" w:type="dxa"/>
            <w:gridSpan w:val="2"/>
            <w:tcBorders>
              <w:top w:val="single" w:color="auto" w:sz="4" w:space="0"/>
              <w:left w:val="nil"/>
              <w:bottom w:val="single" w:color="auto" w:sz="4" w:space="0"/>
              <w:right w:val="single" w:color="auto" w:sz="4" w:space="0"/>
            </w:tcBorders>
            <w:noWrap w:val="0"/>
            <w:vAlign w:val="center"/>
          </w:tcPr>
          <w:p w14:paraId="3081270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4268" w:type="dxa"/>
            <w:tcBorders>
              <w:top w:val="single" w:color="auto" w:sz="4" w:space="0"/>
              <w:left w:val="nil"/>
              <w:bottom w:val="single" w:color="auto" w:sz="4" w:space="0"/>
              <w:right w:val="single" w:color="auto" w:sz="4" w:space="0"/>
            </w:tcBorders>
            <w:noWrap w:val="0"/>
            <w:vAlign w:val="center"/>
          </w:tcPr>
          <w:p w14:paraId="09F312A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未按监狱要求落实的，视情节扣100-200元。</w:t>
            </w:r>
          </w:p>
        </w:tc>
        <w:tc>
          <w:tcPr>
            <w:tcW w:w="870" w:type="dxa"/>
            <w:tcBorders>
              <w:top w:val="single" w:color="auto" w:sz="4" w:space="0"/>
              <w:left w:val="nil"/>
              <w:bottom w:val="single" w:color="auto" w:sz="4" w:space="0"/>
              <w:right w:val="single" w:color="auto" w:sz="4" w:space="0"/>
            </w:tcBorders>
            <w:noWrap w:val="0"/>
            <w:vAlign w:val="center"/>
          </w:tcPr>
          <w:p w14:paraId="7D82AF2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521A5E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8A81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14:paraId="626C9C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（二）台账管理</w:t>
            </w:r>
          </w:p>
        </w:tc>
      </w:tr>
      <w:tr w14:paraId="7D7A4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C0574F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07" w:type="dxa"/>
            <w:gridSpan w:val="2"/>
            <w:tcBorders>
              <w:top w:val="single" w:color="auto" w:sz="4" w:space="0"/>
              <w:left w:val="nil"/>
              <w:bottom w:val="single" w:color="auto" w:sz="4" w:space="0"/>
              <w:right w:val="single" w:color="auto" w:sz="4" w:space="0"/>
            </w:tcBorders>
            <w:noWrap w:val="0"/>
            <w:vAlign w:val="center"/>
          </w:tcPr>
          <w:p w14:paraId="2867A09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系统台账</w:t>
            </w:r>
          </w:p>
        </w:tc>
        <w:tc>
          <w:tcPr>
            <w:tcW w:w="4268" w:type="dxa"/>
            <w:tcBorders>
              <w:top w:val="single" w:color="auto" w:sz="4" w:space="0"/>
              <w:left w:val="nil"/>
              <w:bottom w:val="single" w:color="auto" w:sz="4" w:space="0"/>
              <w:right w:val="single" w:color="auto" w:sz="4" w:space="0"/>
            </w:tcBorders>
            <w:noWrap w:val="0"/>
            <w:vAlign w:val="center"/>
          </w:tcPr>
          <w:p w14:paraId="677F6A0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中标商应建立完整的信息化系统台账，对监狱各系统软硬件进行分类并登记成册。未建立台账的，扣3000元；台账未同步更新的，扣1000元。</w:t>
            </w:r>
          </w:p>
        </w:tc>
        <w:tc>
          <w:tcPr>
            <w:tcW w:w="870" w:type="dxa"/>
            <w:tcBorders>
              <w:top w:val="single" w:color="auto" w:sz="4" w:space="0"/>
              <w:left w:val="nil"/>
              <w:bottom w:val="single" w:color="auto" w:sz="4" w:space="0"/>
              <w:right w:val="single" w:color="auto" w:sz="4" w:space="0"/>
            </w:tcBorders>
            <w:noWrap w:val="0"/>
            <w:vAlign w:val="center"/>
          </w:tcPr>
          <w:p w14:paraId="1363086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FC38CA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2E8B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CC154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07" w:type="dxa"/>
            <w:gridSpan w:val="2"/>
            <w:tcBorders>
              <w:top w:val="single" w:color="auto" w:sz="4" w:space="0"/>
              <w:left w:val="nil"/>
              <w:bottom w:val="single" w:color="auto" w:sz="4" w:space="0"/>
              <w:right w:val="single" w:color="auto" w:sz="4" w:space="0"/>
            </w:tcBorders>
            <w:noWrap w:val="0"/>
            <w:vAlign w:val="center"/>
          </w:tcPr>
          <w:p w14:paraId="26AA1F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知识库管理</w:t>
            </w:r>
          </w:p>
        </w:tc>
        <w:tc>
          <w:tcPr>
            <w:tcW w:w="4268" w:type="dxa"/>
            <w:tcBorders>
              <w:top w:val="single" w:color="auto" w:sz="4" w:space="0"/>
              <w:left w:val="nil"/>
              <w:bottom w:val="single" w:color="auto" w:sz="4" w:space="0"/>
              <w:right w:val="single" w:color="auto" w:sz="4" w:space="0"/>
            </w:tcBorders>
            <w:noWrap w:val="0"/>
            <w:vAlign w:val="center"/>
          </w:tcPr>
          <w:p w14:paraId="037E924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建立维护知识库，并进行汇总、归纳、更新。未建立知识库的，扣3000元；未汇总、归纳、更新的，缺少一项扣1000元。</w:t>
            </w:r>
          </w:p>
        </w:tc>
        <w:tc>
          <w:tcPr>
            <w:tcW w:w="870" w:type="dxa"/>
            <w:tcBorders>
              <w:top w:val="single" w:color="auto" w:sz="4" w:space="0"/>
              <w:left w:val="nil"/>
              <w:bottom w:val="single" w:color="auto" w:sz="4" w:space="0"/>
              <w:right w:val="single" w:color="auto" w:sz="4" w:space="0"/>
            </w:tcBorders>
            <w:noWrap w:val="0"/>
            <w:vAlign w:val="center"/>
          </w:tcPr>
          <w:p w14:paraId="3E480B8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D56CC8A">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4F123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47BBC5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p w14:paraId="454C47E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07" w:type="dxa"/>
            <w:gridSpan w:val="2"/>
            <w:tcBorders>
              <w:top w:val="single" w:color="auto" w:sz="4" w:space="0"/>
              <w:left w:val="nil"/>
              <w:bottom w:val="single" w:color="auto" w:sz="4" w:space="0"/>
              <w:right w:val="single" w:color="auto" w:sz="4" w:space="0"/>
            </w:tcBorders>
            <w:noWrap w:val="0"/>
            <w:vAlign w:val="center"/>
          </w:tcPr>
          <w:p w14:paraId="6B81A6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维护手册</w:t>
            </w:r>
          </w:p>
        </w:tc>
        <w:tc>
          <w:tcPr>
            <w:tcW w:w="4268" w:type="dxa"/>
            <w:tcBorders>
              <w:top w:val="single" w:color="auto" w:sz="4" w:space="0"/>
              <w:left w:val="nil"/>
              <w:bottom w:val="single" w:color="auto" w:sz="4" w:space="0"/>
              <w:right w:val="single" w:color="auto" w:sz="4" w:space="0"/>
            </w:tcBorders>
            <w:noWrap w:val="0"/>
            <w:vAlign w:val="center"/>
          </w:tcPr>
          <w:p w14:paraId="68F67F1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建立各系统检测指南，规范系统检测步骤，最终形成维护文档库。未建成文档库的，扣3000元；文档库未同步更新的，扣1000元。</w:t>
            </w:r>
          </w:p>
        </w:tc>
        <w:tc>
          <w:tcPr>
            <w:tcW w:w="870" w:type="dxa"/>
            <w:tcBorders>
              <w:top w:val="single" w:color="auto" w:sz="4" w:space="0"/>
              <w:left w:val="nil"/>
              <w:bottom w:val="single" w:color="auto" w:sz="4" w:space="0"/>
              <w:right w:val="single" w:color="auto" w:sz="4" w:space="0"/>
            </w:tcBorders>
            <w:noWrap w:val="0"/>
            <w:vAlign w:val="center"/>
          </w:tcPr>
          <w:p w14:paraId="632EE33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60A4F9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4AD50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7032D90">
            <w:pPr>
              <w:keepNext w:val="0"/>
              <w:keepLines w:val="0"/>
              <w:pageBreakBefore w:val="0"/>
              <w:kinsoku/>
              <w:wordWrap/>
              <w:overflowPunct/>
              <w:topLinePunct w:val="0"/>
              <w:autoSpaceDE/>
              <w:autoSpaceDN/>
              <w:bidi w:val="0"/>
              <w:adjustRightInd/>
              <w:snapToGrid/>
              <w:spacing w:line="240" w:lineRule="auto"/>
              <w:ind w:firstLine="210" w:firstLineChars="100"/>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07" w:type="dxa"/>
            <w:gridSpan w:val="2"/>
            <w:tcBorders>
              <w:top w:val="single" w:color="auto" w:sz="4" w:space="0"/>
              <w:left w:val="nil"/>
              <w:bottom w:val="single" w:color="auto" w:sz="4" w:space="0"/>
              <w:right w:val="single" w:color="auto" w:sz="4" w:space="0"/>
            </w:tcBorders>
            <w:noWrap w:val="0"/>
            <w:vAlign w:val="center"/>
          </w:tcPr>
          <w:p w14:paraId="0531490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管理制度</w:t>
            </w:r>
          </w:p>
        </w:tc>
        <w:tc>
          <w:tcPr>
            <w:tcW w:w="4268" w:type="dxa"/>
            <w:tcBorders>
              <w:top w:val="single" w:color="auto" w:sz="4" w:space="0"/>
              <w:left w:val="nil"/>
              <w:bottom w:val="single" w:color="auto" w:sz="4" w:space="0"/>
              <w:right w:val="single" w:color="auto" w:sz="4" w:space="0"/>
            </w:tcBorders>
            <w:noWrap w:val="0"/>
            <w:vAlign w:val="center"/>
          </w:tcPr>
          <w:p w14:paraId="6F70A8B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建立完善的运维管理制度、工作流程、人员考核制度，缺少一项扣1000元。</w:t>
            </w:r>
          </w:p>
        </w:tc>
        <w:tc>
          <w:tcPr>
            <w:tcW w:w="870" w:type="dxa"/>
            <w:tcBorders>
              <w:top w:val="single" w:color="auto" w:sz="4" w:space="0"/>
              <w:left w:val="nil"/>
              <w:bottom w:val="single" w:color="auto" w:sz="4" w:space="0"/>
              <w:right w:val="single" w:color="auto" w:sz="4" w:space="0"/>
            </w:tcBorders>
            <w:noWrap w:val="0"/>
            <w:vAlign w:val="center"/>
          </w:tcPr>
          <w:p w14:paraId="5498BA0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90D39D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4A75F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D6849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07" w:type="dxa"/>
            <w:gridSpan w:val="2"/>
            <w:tcBorders>
              <w:top w:val="single" w:color="auto" w:sz="4" w:space="0"/>
              <w:left w:val="nil"/>
              <w:bottom w:val="single" w:color="auto" w:sz="4" w:space="0"/>
              <w:right w:val="single" w:color="auto" w:sz="4" w:space="0"/>
            </w:tcBorders>
            <w:noWrap w:val="0"/>
            <w:vAlign w:val="center"/>
          </w:tcPr>
          <w:p w14:paraId="5E812CE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巡检保养台账</w:t>
            </w:r>
          </w:p>
        </w:tc>
        <w:tc>
          <w:tcPr>
            <w:tcW w:w="4268" w:type="dxa"/>
            <w:tcBorders>
              <w:top w:val="single" w:color="auto" w:sz="4" w:space="0"/>
              <w:left w:val="nil"/>
              <w:bottom w:val="single" w:color="auto" w:sz="4" w:space="0"/>
              <w:right w:val="single" w:color="auto" w:sz="4" w:space="0"/>
            </w:tcBorders>
            <w:noWrap w:val="0"/>
            <w:vAlign w:val="center"/>
          </w:tcPr>
          <w:p w14:paraId="7EB869A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每月进行1次全面巡检和保养，并提交巡检保养情况报告。未按要求建立台账的，扣3000元；未提交报告的，每一次扣1000元。</w:t>
            </w:r>
          </w:p>
        </w:tc>
        <w:tc>
          <w:tcPr>
            <w:tcW w:w="870" w:type="dxa"/>
            <w:tcBorders>
              <w:top w:val="single" w:color="auto" w:sz="4" w:space="0"/>
              <w:left w:val="nil"/>
              <w:bottom w:val="single" w:color="auto" w:sz="4" w:space="0"/>
              <w:right w:val="single" w:color="auto" w:sz="4" w:space="0"/>
            </w:tcBorders>
            <w:noWrap w:val="0"/>
            <w:vAlign w:val="center"/>
          </w:tcPr>
          <w:p w14:paraId="694F3EF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6DC96F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1588A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0008E0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07" w:type="dxa"/>
            <w:gridSpan w:val="2"/>
            <w:tcBorders>
              <w:top w:val="single" w:color="auto" w:sz="4" w:space="0"/>
              <w:left w:val="nil"/>
              <w:bottom w:val="single" w:color="auto" w:sz="4" w:space="0"/>
              <w:right w:val="single" w:color="auto" w:sz="4" w:space="0"/>
            </w:tcBorders>
            <w:noWrap w:val="0"/>
            <w:vAlign w:val="center"/>
          </w:tcPr>
          <w:p w14:paraId="09997B0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4268" w:type="dxa"/>
            <w:tcBorders>
              <w:top w:val="single" w:color="auto" w:sz="4" w:space="0"/>
              <w:left w:val="nil"/>
              <w:bottom w:val="single" w:color="auto" w:sz="4" w:space="0"/>
              <w:right w:val="single" w:color="auto" w:sz="4" w:space="0"/>
            </w:tcBorders>
            <w:noWrap w:val="0"/>
            <w:vAlign w:val="center"/>
          </w:tcPr>
          <w:p w14:paraId="50DB818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其他未按监狱要求落实的，视情节扣100-3000元。</w:t>
            </w:r>
          </w:p>
        </w:tc>
        <w:tc>
          <w:tcPr>
            <w:tcW w:w="870" w:type="dxa"/>
            <w:tcBorders>
              <w:top w:val="single" w:color="auto" w:sz="4" w:space="0"/>
              <w:left w:val="nil"/>
              <w:bottom w:val="single" w:color="auto" w:sz="4" w:space="0"/>
              <w:right w:val="single" w:color="auto" w:sz="4" w:space="0"/>
            </w:tcBorders>
            <w:noWrap w:val="0"/>
            <w:vAlign w:val="center"/>
          </w:tcPr>
          <w:p w14:paraId="39395B1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376804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0B63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85FA4B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w:t>
            </w:r>
          </w:p>
        </w:tc>
        <w:tc>
          <w:tcPr>
            <w:tcW w:w="2007" w:type="dxa"/>
            <w:gridSpan w:val="2"/>
            <w:tcBorders>
              <w:top w:val="single" w:color="auto" w:sz="4" w:space="0"/>
              <w:left w:val="nil"/>
              <w:bottom w:val="single" w:color="auto" w:sz="4" w:space="0"/>
              <w:right w:val="single" w:color="auto" w:sz="4" w:space="0"/>
            </w:tcBorders>
            <w:noWrap w:val="0"/>
            <w:vAlign w:val="center"/>
          </w:tcPr>
          <w:p w14:paraId="2831639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分项扣款小计</w:t>
            </w:r>
          </w:p>
        </w:tc>
        <w:tc>
          <w:tcPr>
            <w:tcW w:w="4268" w:type="dxa"/>
            <w:tcBorders>
              <w:top w:val="single" w:color="auto" w:sz="4" w:space="0"/>
              <w:left w:val="nil"/>
              <w:bottom w:val="single" w:color="auto" w:sz="4" w:space="0"/>
              <w:right w:val="single" w:color="auto" w:sz="4" w:space="0"/>
            </w:tcBorders>
            <w:noWrap w:val="0"/>
            <w:vAlign w:val="center"/>
          </w:tcPr>
          <w:p w14:paraId="7111E06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70" w:type="dxa"/>
            <w:tcBorders>
              <w:top w:val="single" w:color="auto" w:sz="4" w:space="0"/>
              <w:left w:val="nil"/>
              <w:bottom w:val="single" w:color="auto" w:sz="4" w:space="0"/>
              <w:right w:val="single" w:color="auto" w:sz="4" w:space="0"/>
            </w:tcBorders>
            <w:noWrap w:val="0"/>
            <w:vAlign w:val="center"/>
          </w:tcPr>
          <w:p w14:paraId="67DE159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tc>
        <w:tc>
          <w:tcPr>
            <w:tcW w:w="852" w:type="dxa"/>
            <w:tcBorders>
              <w:top w:val="single" w:color="auto" w:sz="4" w:space="0"/>
              <w:left w:val="nil"/>
              <w:bottom w:val="single" w:color="auto" w:sz="4" w:space="0"/>
              <w:right w:val="single" w:color="auto" w:sz="4" w:space="0"/>
            </w:tcBorders>
            <w:noWrap w:val="0"/>
            <w:vAlign w:val="center"/>
          </w:tcPr>
          <w:p w14:paraId="3D3FEE5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52CC0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14:paraId="56A0F3D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二、服务时效性</w:t>
            </w:r>
          </w:p>
        </w:tc>
      </w:tr>
      <w:tr w14:paraId="68423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8B95D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7" w:type="dxa"/>
            <w:gridSpan w:val="2"/>
            <w:tcBorders>
              <w:top w:val="single" w:color="auto" w:sz="4" w:space="0"/>
              <w:left w:val="nil"/>
              <w:bottom w:val="single" w:color="auto" w:sz="4" w:space="0"/>
              <w:right w:val="single" w:color="auto" w:sz="4" w:space="0"/>
            </w:tcBorders>
            <w:noWrap w:val="0"/>
            <w:vAlign w:val="center"/>
          </w:tcPr>
          <w:p w14:paraId="2E56DA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1级故障（系统不能工作，业务停止）</w:t>
            </w:r>
          </w:p>
        </w:tc>
        <w:tc>
          <w:tcPr>
            <w:tcW w:w="4268" w:type="dxa"/>
            <w:tcBorders>
              <w:top w:val="single" w:color="auto" w:sz="4" w:space="0"/>
              <w:left w:val="nil"/>
              <w:bottom w:val="single" w:color="auto" w:sz="4" w:space="0"/>
              <w:right w:val="single" w:color="auto" w:sz="4" w:space="0"/>
            </w:tcBorders>
            <w:noWrap w:val="0"/>
            <w:vAlign w:val="center"/>
          </w:tcPr>
          <w:p w14:paraId="7D54BA9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立即响应，2小时恢复系统正常，8小时内分析故障原因，提出问题分析报告和整改方案。未能按要求落实的，每次扣300元。</w:t>
            </w:r>
          </w:p>
        </w:tc>
        <w:tc>
          <w:tcPr>
            <w:tcW w:w="870" w:type="dxa"/>
            <w:tcBorders>
              <w:top w:val="single" w:color="auto" w:sz="4" w:space="0"/>
              <w:left w:val="nil"/>
              <w:bottom w:val="single" w:color="auto" w:sz="4" w:space="0"/>
              <w:right w:val="single" w:color="auto" w:sz="4" w:space="0"/>
            </w:tcBorders>
            <w:noWrap w:val="0"/>
            <w:vAlign w:val="center"/>
          </w:tcPr>
          <w:p w14:paraId="763C0FB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58D743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5FCF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DE65D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07" w:type="dxa"/>
            <w:gridSpan w:val="2"/>
            <w:tcBorders>
              <w:top w:val="single" w:color="auto" w:sz="4" w:space="0"/>
              <w:left w:val="nil"/>
              <w:bottom w:val="single" w:color="auto" w:sz="4" w:space="0"/>
              <w:right w:val="single" w:color="auto" w:sz="4" w:space="0"/>
            </w:tcBorders>
            <w:noWrap w:val="0"/>
            <w:vAlign w:val="center"/>
          </w:tcPr>
          <w:p w14:paraId="57D862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2级故障（系统能够工作，但部分功能失效）</w:t>
            </w:r>
          </w:p>
        </w:tc>
        <w:tc>
          <w:tcPr>
            <w:tcW w:w="4268" w:type="dxa"/>
            <w:tcBorders>
              <w:top w:val="single" w:color="auto" w:sz="4" w:space="0"/>
              <w:left w:val="nil"/>
              <w:bottom w:val="single" w:color="auto" w:sz="4" w:space="0"/>
              <w:right w:val="single" w:color="auto" w:sz="4" w:space="0"/>
            </w:tcBorders>
            <w:noWrap w:val="0"/>
            <w:vAlign w:val="center"/>
          </w:tcPr>
          <w:p w14:paraId="390281D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30分钟内响应，4小时内恢复系统正常，24小时内分析故障原因，提出问题分析报告和整改方案。未能按要求落实的，每次扣200元。</w:t>
            </w:r>
          </w:p>
        </w:tc>
        <w:tc>
          <w:tcPr>
            <w:tcW w:w="870" w:type="dxa"/>
            <w:tcBorders>
              <w:top w:val="single" w:color="auto" w:sz="4" w:space="0"/>
              <w:left w:val="nil"/>
              <w:bottom w:val="single" w:color="auto" w:sz="4" w:space="0"/>
              <w:right w:val="single" w:color="auto" w:sz="4" w:space="0"/>
            </w:tcBorders>
            <w:noWrap w:val="0"/>
            <w:vAlign w:val="center"/>
          </w:tcPr>
          <w:p w14:paraId="341CC2E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4D76CEE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468D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600FA2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07" w:type="dxa"/>
            <w:gridSpan w:val="2"/>
            <w:tcBorders>
              <w:top w:val="single" w:color="auto" w:sz="4" w:space="0"/>
              <w:left w:val="nil"/>
              <w:bottom w:val="single" w:color="auto" w:sz="4" w:space="0"/>
              <w:right w:val="single" w:color="auto" w:sz="4" w:space="0"/>
            </w:tcBorders>
            <w:noWrap w:val="0"/>
            <w:vAlign w:val="center"/>
          </w:tcPr>
          <w:p w14:paraId="5C5CF22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3级故障（系统可以运行，但出现系统报错或影响监狱使用的问题）</w:t>
            </w:r>
          </w:p>
        </w:tc>
        <w:tc>
          <w:tcPr>
            <w:tcW w:w="4268" w:type="dxa"/>
            <w:tcBorders>
              <w:top w:val="single" w:color="auto" w:sz="4" w:space="0"/>
              <w:left w:val="nil"/>
              <w:bottom w:val="single" w:color="auto" w:sz="4" w:space="0"/>
              <w:right w:val="single" w:color="auto" w:sz="4" w:space="0"/>
            </w:tcBorders>
            <w:noWrap w:val="0"/>
            <w:vAlign w:val="center"/>
          </w:tcPr>
          <w:p w14:paraId="4BA5A70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30分钟内响应，4小时内恢复系统正常或给出应急处理办法，24小时内分析故障原因，提出问题分析报告和整改方案。未能按要求落实的，每次扣100元。</w:t>
            </w:r>
          </w:p>
        </w:tc>
        <w:tc>
          <w:tcPr>
            <w:tcW w:w="870" w:type="dxa"/>
            <w:tcBorders>
              <w:top w:val="single" w:color="auto" w:sz="4" w:space="0"/>
              <w:left w:val="nil"/>
              <w:bottom w:val="single" w:color="auto" w:sz="4" w:space="0"/>
              <w:right w:val="single" w:color="auto" w:sz="4" w:space="0"/>
            </w:tcBorders>
            <w:noWrap w:val="0"/>
            <w:vAlign w:val="center"/>
          </w:tcPr>
          <w:p w14:paraId="7E6A3AD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48F9E4C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0B82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90CEA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07" w:type="dxa"/>
            <w:gridSpan w:val="2"/>
            <w:tcBorders>
              <w:top w:val="single" w:color="auto" w:sz="4" w:space="0"/>
              <w:left w:val="nil"/>
              <w:bottom w:val="single" w:color="auto" w:sz="4" w:space="0"/>
              <w:right w:val="single" w:color="auto" w:sz="4" w:space="0"/>
            </w:tcBorders>
            <w:noWrap w:val="0"/>
            <w:vAlign w:val="center"/>
          </w:tcPr>
          <w:p w14:paraId="501D1CC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应急响应时效性</w:t>
            </w:r>
          </w:p>
        </w:tc>
        <w:tc>
          <w:tcPr>
            <w:tcW w:w="4268" w:type="dxa"/>
            <w:tcBorders>
              <w:top w:val="single" w:color="auto" w:sz="4" w:space="0"/>
              <w:left w:val="nil"/>
              <w:bottom w:val="single" w:color="auto" w:sz="4" w:space="0"/>
              <w:right w:val="single" w:color="auto" w:sz="4" w:space="0"/>
            </w:tcBorders>
            <w:noWrap w:val="0"/>
            <w:vAlign w:val="center"/>
          </w:tcPr>
          <w:p w14:paraId="3C57E21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法定工作时间外提供值班人员联系电话，应急响应人员应在20分钟内到达现场。 值班人员电话联系的，每一次扣200元；急响应人员未在20分钟内到达现场的，每一次扣100元。</w:t>
            </w:r>
          </w:p>
        </w:tc>
        <w:tc>
          <w:tcPr>
            <w:tcW w:w="870" w:type="dxa"/>
            <w:tcBorders>
              <w:top w:val="single" w:color="auto" w:sz="4" w:space="0"/>
              <w:left w:val="nil"/>
              <w:bottom w:val="single" w:color="auto" w:sz="4" w:space="0"/>
              <w:right w:val="single" w:color="auto" w:sz="4" w:space="0"/>
            </w:tcBorders>
            <w:noWrap w:val="0"/>
            <w:vAlign w:val="center"/>
          </w:tcPr>
          <w:p w14:paraId="512C889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2093F79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55BA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C24B23D">
            <w:pPr>
              <w:keepNext w:val="0"/>
              <w:keepLines w:val="0"/>
              <w:pageBreakBefore w:val="0"/>
              <w:kinsoku/>
              <w:wordWrap/>
              <w:overflowPunct/>
              <w:topLinePunct w:val="0"/>
              <w:autoSpaceDE/>
              <w:autoSpaceDN/>
              <w:bidi w:val="0"/>
              <w:adjustRightInd/>
              <w:snapToGrid/>
              <w:spacing w:line="240" w:lineRule="auto"/>
              <w:ind w:firstLine="210" w:firstLineChars="1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07" w:type="dxa"/>
            <w:gridSpan w:val="2"/>
            <w:tcBorders>
              <w:top w:val="single" w:color="auto" w:sz="4" w:space="0"/>
              <w:left w:val="nil"/>
              <w:bottom w:val="single" w:color="auto" w:sz="4" w:space="0"/>
              <w:right w:val="single" w:color="auto" w:sz="4" w:space="0"/>
            </w:tcBorders>
            <w:noWrap w:val="0"/>
            <w:vAlign w:val="center"/>
          </w:tcPr>
          <w:p w14:paraId="3BFD298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4268" w:type="dxa"/>
            <w:tcBorders>
              <w:top w:val="single" w:color="auto" w:sz="4" w:space="0"/>
              <w:left w:val="nil"/>
              <w:bottom w:val="single" w:color="auto" w:sz="4" w:space="0"/>
              <w:right w:val="single" w:color="auto" w:sz="4" w:space="0"/>
            </w:tcBorders>
            <w:noWrap w:val="0"/>
            <w:vAlign w:val="center"/>
          </w:tcPr>
          <w:p w14:paraId="2713766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其他未按要求落实造成不良影响的，视情节扣100-3000元。</w:t>
            </w:r>
          </w:p>
        </w:tc>
        <w:tc>
          <w:tcPr>
            <w:tcW w:w="870" w:type="dxa"/>
            <w:tcBorders>
              <w:top w:val="single" w:color="auto" w:sz="4" w:space="0"/>
              <w:left w:val="nil"/>
              <w:bottom w:val="single" w:color="auto" w:sz="4" w:space="0"/>
              <w:right w:val="single" w:color="auto" w:sz="4" w:space="0"/>
            </w:tcBorders>
            <w:noWrap w:val="0"/>
            <w:vAlign w:val="center"/>
          </w:tcPr>
          <w:p w14:paraId="6CE2208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20D76A0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7DE04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46106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w:t>
            </w:r>
          </w:p>
        </w:tc>
        <w:tc>
          <w:tcPr>
            <w:tcW w:w="2007" w:type="dxa"/>
            <w:gridSpan w:val="2"/>
            <w:tcBorders>
              <w:top w:val="single" w:color="auto" w:sz="4" w:space="0"/>
              <w:left w:val="nil"/>
              <w:bottom w:val="single" w:color="auto" w:sz="4" w:space="0"/>
              <w:right w:val="single" w:color="auto" w:sz="4" w:space="0"/>
            </w:tcBorders>
            <w:noWrap w:val="0"/>
            <w:vAlign w:val="center"/>
          </w:tcPr>
          <w:p w14:paraId="60C179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分项扣款小计</w:t>
            </w:r>
          </w:p>
        </w:tc>
        <w:tc>
          <w:tcPr>
            <w:tcW w:w="4268" w:type="dxa"/>
            <w:tcBorders>
              <w:top w:val="single" w:color="auto" w:sz="4" w:space="0"/>
              <w:left w:val="nil"/>
              <w:bottom w:val="single" w:color="auto" w:sz="4" w:space="0"/>
              <w:right w:val="single" w:color="auto" w:sz="4" w:space="0"/>
            </w:tcBorders>
            <w:noWrap w:val="0"/>
            <w:vAlign w:val="center"/>
          </w:tcPr>
          <w:p w14:paraId="14819A3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70" w:type="dxa"/>
            <w:tcBorders>
              <w:top w:val="single" w:color="auto" w:sz="4" w:space="0"/>
              <w:left w:val="nil"/>
              <w:bottom w:val="single" w:color="auto" w:sz="4" w:space="0"/>
              <w:right w:val="single" w:color="auto" w:sz="4" w:space="0"/>
            </w:tcBorders>
            <w:noWrap w:val="0"/>
            <w:vAlign w:val="center"/>
          </w:tcPr>
          <w:p w14:paraId="0D5DB59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26219CC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D87B7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14:paraId="30F0E4D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三、应用系统</w:t>
            </w:r>
          </w:p>
        </w:tc>
      </w:tr>
      <w:tr w14:paraId="3BC8E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77947A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695" w:type="dxa"/>
            <w:tcBorders>
              <w:top w:val="single" w:color="auto" w:sz="4" w:space="0"/>
              <w:left w:val="nil"/>
              <w:bottom w:val="single" w:color="auto" w:sz="4" w:space="0"/>
              <w:right w:val="single" w:color="auto" w:sz="4" w:space="0"/>
            </w:tcBorders>
            <w:noWrap w:val="0"/>
            <w:vAlign w:val="center"/>
          </w:tcPr>
          <w:p w14:paraId="0F89C3C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1312" w:type="dxa"/>
            <w:tcBorders>
              <w:top w:val="single" w:color="auto" w:sz="4" w:space="0"/>
              <w:left w:val="nil"/>
              <w:bottom w:val="single" w:color="auto" w:sz="4" w:space="0"/>
              <w:right w:val="single" w:color="auto" w:sz="4" w:space="0"/>
            </w:tcBorders>
            <w:noWrap w:val="0"/>
            <w:vAlign w:val="center"/>
          </w:tcPr>
          <w:p w14:paraId="000C82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内容</w:t>
            </w:r>
          </w:p>
        </w:tc>
        <w:tc>
          <w:tcPr>
            <w:tcW w:w="4268" w:type="dxa"/>
            <w:tcBorders>
              <w:top w:val="single" w:color="auto" w:sz="4" w:space="0"/>
              <w:left w:val="nil"/>
              <w:bottom w:val="single" w:color="auto" w:sz="4" w:space="0"/>
              <w:right w:val="single" w:color="auto" w:sz="4" w:space="0"/>
            </w:tcBorders>
            <w:noWrap w:val="0"/>
            <w:vAlign w:val="center"/>
          </w:tcPr>
          <w:p w14:paraId="060097A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具体事项</w:t>
            </w:r>
          </w:p>
        </w:tc>
        <w:tc>
          <w:tcPr>
            <w:tcW w:w="870" w:type="dxa"/>
            <w:tcBorders>
              <w:top w:val="single" w:color="auto" w:sz="4" w:space="0"/>
              <w:left w:val="nil"/>
              <w:bottom w:val="single" w:color="auto" w:sz="4" w:space="0"/>
              <w:right w:val="single" w:color="auto" w:sz="4" w:space="0"/>
            </w:tcBorders>
            <w:noWrap w:val="0"/>
            <w:vAlign w:val="center"/>
          </w:tcPr>
          <w:p w14:paraId="22DCCF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tc>
        <w:tc>
          <w:tcPr>
            <w:tcW w:w="852" w:type="dxa"/>
            <w:tcBorders>
              <w:top w:val="single" w:color="auto" w:sz="4" w:space="0"/>
              <w:left w:val="nil"/>
              <w:bottom w:val="single" w:color="auto" w:sz="4" w:space="0"/>
              <w:right w:val="single" w:color="auto" w:sz="4" w:space="0"/>
            </w:tcBorders>
            <w:noWrap w:val="0"/>
            <w:vAlign w:val="center"/>
          </w:tcPr>
          <w:p w14:paraId="735AFA1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7262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14:paraId="14C7126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95" w:type="dxa"/>
            <w:vMerge w:val="restart"/>
            <w:tcBorders>
              <w:top w:val="nil"/>
              <w:left w:val="nil"/>
              <w:bottom w:val="single" w:color="auto" w:sz="4" w:space="0"/>
              <w:right w:val="single" w:color="auto" w:sz="4" w:space="0"/>
            </w:tcBorders>
            <w:noWrap w:val="0"/>
            <w:vAlign w:val="center"/>
          </w:tcPr>
          <w:p w14:paraId="129C0CD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应用软件</w:t>
            </w:r>
          </w:p>
          <w:p w14:paraId="1F31CD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tc>
        <w:tc>
          <w:tcPr>
            <w:tcW w:w="1312" w:type="dxa"/>
            <w:vMerge w:val="restart"/>
            <w:tcBorders>
              <w:top w:val="nil"/>
              <w:left w:val="nil"/>
              <w:bottom w:val="single" w:color="auto" w:sz="4" w:space="0"/>
              <w:right w:val="single" w:color="auto" w:sz="4" w:space="0"/>
            </w:tcBorders>
            <w:noWrap w:val="0"/>
            <w:vAlign w:val="center"/>
          </w:tcPr>
          <w:p w14:paraId="13372ED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常用办公软件与监狱业务软件安装</w:t>
            </w:r>
          </w:p>
        </w:tc>
        <w:tc>
          <w:tcPr>
            <w:tcW w:w="4268" w:type="dxa"/>
            <w:tcBorders>
              <w:top w:val="single" w:color="auto" w:sz="4" w:space="0"/>
              <w:left w:val="nil"/>
              <w:bottom w:val="single" w:color="auto" w:sz="4" w:space="0"/>
              <w:right w:val="single" w:color="auto" w:sz="4" w:space="0"/>
            </w:tcBorders>
            <w:noWrap w:val="0"/>
            <w:vAlign w:val="center"/>
          </w:tcPr>
          <w:p w14:paraId="6E615E6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没有安装应用软件的，每漏装1个扣50元。</w:t>
            </w:r>
          </w:p>
        </w:tc>
        <w:tc>
          <w:tcPr>
            <w:tcW w:w="870" w:type="dxa"/>
            <w:vMerge w:val="restart"/>
            <w:tcBorders>
              <w:top w:val="nil"/>
              <w:left w:val="nil"/>
              <w:bottom w:val="single" w:color="auto" w:sz="4" w:space="0"/>
              <w:right w:val="single" w:color="auto" w:sz="4" w:space="0"/>
            </w:tcBorders>
            <w:noWrap w:val="0"/>
            <w:vAlign w:val="center"/>
          </w:tcPr>
          <w:p w14:paraId="2972B73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vMerge w:val="restart"/>
            <w:tcBorders>
              <w:top w:val="nil"/>
              <w:left w:val="nil"/>
              <w:bottom w:val="single" w:color="auto" w:sz="4" w:space="0"/>
              <w:right w:val="single" w:color="auto" w:sz="4" w:space="0"/>
            </w:tcBorders>
            <w:noWrap w:val="0"/>
            <w:vAlign w:val="center"/>
          </w:tcPr>
          <w:p w14:paraId="3F31B7C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47D00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46AA725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7BB1D16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vMerge w:val="continue"/>
            <w:tcBorders>
              <w:top w:val="nil"/>
              <w:left w:val="nil"/>
              <w:bottom w:val="single" w:color="auto" w:sz="4" w:space="0"/>
              <w:right w:val="single" w:color="auto" w:sz="4" w:space="0"/>
            </w:tcBorders>
            <w:noWrap w:val="0"/>
            <w:vAlign w:val="center"/>
          </w:tcPr>
          <w:p w14:paraId="53979E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68" w:type="dxa"/>
            <w:tcBorders>
              <w:top w:val="single" w:color="auto" w:sz="4" w:space="0"/>
              <w:left w:val="nil"/>
              <w:bottom w:val="single" w:color="auto" w:sz="4" w:space="0"/>
              <w:right w:val="single" w:color="auto" w:sz="4" w:space="0"/>
            </w:tcBorders>
            <w:noWrap w:val="0"/>
            <w:vAlign w:val="center"/>
          </w:tcPr>
          <w:p w14:paraId="6633EFF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没有设置好软件运行环境，导致软件无法正常使用的，每例扣50元。</w:t>
            </w:r>
          </w:p>
        </w:tc>
        <w:tc>
          <w:tcPr>
            <w:tcW w:w="870" w:type="dxa"/>
            <w:vMerge w:val="continue"/>
            <w:tcBorders>
              <w:top w:val="nil"/>
              <w:left w:val="nil"/>
              <w:bottom w:val="single" w:color="auto" w:sz="4" w:space="0"/>
              <w:right w:val="single" w:color="auto" w:sz="4" w:space="0"/>
            </w:tcBorders>
            <w:noWrap w:val="0"/>
            <w:vAlign w:val="center"/>
          </w:tcPr>
          <w:p w14:paraId="7AAC787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vMerge w:val="continue"/>
            <w:tcBorders>
              <w:top w:val="nil"/>
              <w:left w:val="nil"/>
              <w:bottom w:val="single" w:color="auto" w:sz="4" w:space="0"/>
              <w:right w:val="single" w:color="auto" w:sz="4" w:space="0"/>
            </w:tcBorders>
            <w:noWrap w:val="0"/>
            <w:vAlign w:val="center"/>
          </w:tcPr>
          <w:p w14:paraId="144E3685">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73D9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14:paraId="52AC7A2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95" w:type="dxa"/>
            <w:vMerge w:val="restart"/>
            <w:tcBorders>
              <w:top w:val="nil"/>
              <w:left w:val="nil"/>
              <w:bottom w:val="single" w:color="auto" w:sz="4" w:space="0"/>
              <w:right w:val="single" w:color="auto" w:sz="4" w:space="0"/>
            </w:tcBorders>
            <w:noWrap w:val="0"/>
            <w:vAlign w:val="center"/>
          </w:tcPr>
          <w:p w14:paraId="5F642DF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计算机安全管理</w:t>
            </w:r>
          </w:p>
        </w:tc>
        <w:tc>
          <w:tcPr>
            <w:tcW w:w="1312" w:type="dxa"/>
            <w:vMerge w:val="restart"/>
            <w:tcBorders>
              <w:top w:val="nil"/>
              <w:left w:val="nil"/>
              <w:bottom w:val="single" w:color="auto" w:sz="4" w:space="0"/>
              <w:right w:val="single" w:color="auto" w:sz="4" w:space="0"/>
            </w:tcBorders>
            <w:noWrap w:val="0"/>
            <w:vAlign w:val="center"/>
          </w:tcPr>
          <w:p w14:paraId="3DEBA00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杀毒、审计、端口控制、监控等内网安全管理软件安装</w:t>
            </w:r>
          </w:p>
        </w:tc>
        <w:tc>
          <w:tcPr>
            <w:tcW w:w="4268" w:type="dxa"/>
            <w:tcBorders>
              <w:top w:val="single" w:color="auto" w:sz="4" w:space="0"/>
              <w:left w:val="nil"/>
              <w:bottom w:val="single" w:color="auto" w:sz="4" w:space="0"/>
              <w:right w:val="single" w:color="auto" w:sz="4" w:space="0"/>
            </w:tcBorders>
            <w:noWrap w:val="0"/>
            <w:vAlign w:val="center"/>
          </w:tcPr>
          <w:p w14:paraId="3906A6A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没有安装安全管理软件的，每漏装1个扣100元。 </w:t>
            </w:r>
          </w:p>
        </w:tc>
        <w:tc>
          <w:tcPr>
            <w:tcW w:w="870" w:type="dxa"/>
            <w:vMerge w:val="restart"/>
            <w:tcBorders>
              <w:top w:val="nil"/>
              <w:left w:val="nil"/>
              <w:bottom w:val="single" w:color="auto" w:sz="4" w:space="0"/>
              <w:right w:val="single" w:color="auto" w:sz="4" w:space="0"/>
            </w:tcBorders>
            <w:noWrap w:val="0"/>
            <w:vAlign w:val="center"/>
          </w:tcPr>
          <w:p w14:paraId="469F1CD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vMerge w:val="restart"/>
            <w:tcBorders>
              <w:top w:val="nil"/>
              <w:left w:val="nil"/>
              <w:bottom w:val="single" w:color="auto" w:sz="4" w:space="0"/>
              <w:right w:val="single" w:color="auto" w:sz="4" w:space="0"/>
            </w:tcBorders>
            <w:noWrap w:val="0"/>
            <w:vAlign w:val="center"/>
          </w:tcPr>
          <w:p w14:paraId="57101AE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A7D1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2DC984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0EA3F61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vMerge w:val="continue"/>
            <w:tcBorders>
              <w:top w:val="nil"/>
              <w:left w:val="nil"/>
              <w:bottom w:val="single" w:color="auto" w:sz="4" w:space="0"/>
              <w:right w:val="single" w:color="auto" w:sz="4" w:space="0"/>
            </w:tcBorders>
            <w:noWrap w:val="0"/>
            <w:vAlign w:val="center"/>
          </w:tcPr>
          <w:p w14:paraId="0EB329A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68" w:type="dxa"/>
            <w:tcBorders>
              <w:top w:val="single" w:color="auto" w:sz="4" w:space="0"/>
              <w:left w:val="nil"/>
              <w:bottom w:val="single" w:color="auto" w:sz="4" w:space="0"/>
              <w:right w:val="single" w:color="auto" w:sz="4" w:space="0"/>
            </w:tcBorders>
            <w:noWrap w:val="0"/>
            <w:vAlign w:val="center"/>
          </w:tcPr>
          <w:p w14:paraId="219F0ED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软件没有按要求进行设置的，每例扣50元。</w:t>
            </w:r>
          </w:p>
        </w:tc>
        <w:tc>
          <w:tcPr>
            <w:tcW w:w="870" w:type="dxa"/>
            <w:vMerge w:val="continue"/>
            <w:tcBorders>
              <w:top w:val="nil"/>
              <w:left w:val="nil"/>
              <w:bottom w:val="single" w:color="auto" w:sz="4" w:space="0"/>
              <w:right w:val="single" w:color="auto" w:sz="4" w:space="0"/>
            </w:tcBorders>
            <w:noWrap w:val="0"/>
            <w:vAlign w:val="center"/>
          </w:tcPr>
          <w:p w14:paraId="21F8555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vMerge w:val="continue"/>
            <w:tcBorders>
              <w:top w:val="nil"/>
              <w:left w:val="nil"/>
              <w:bottom w:val="single" w:color="auto" w:sz="4" w:space="0"/>
              <w:right w:val="single" w:color="auto" w:sz="4" w:space="0"/>
            </w:tcBorders>
            <w:noWrap w:val="0"/>
            <w:vAlign w:val="center"/>
          </w:tcPr>
          <w:p w14:paraId="6A62B23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0B8BC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665D8E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71591F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tcBorders>
              <w:top w:val="single" w:color="auto" w:sz="4" w:space="0"/>
              <w:left w:val="nil"/>
              <w:bottom w:val="single" w:color="auto" w:sz="4" w:space="0"/>
              <w:right w:val="single" w:color="auto" w:sz="4" w:space="0"/>
            </w:tcBorders>
            <w:noWrap w:val="0"/>
            <w:vAlign w:val="center"/>
          </w:tcPr>
          <w:p w14:paraId="3FBF3C4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监狱内部局域网的设备安装</w:t>
            </w:r>
          </w:p>
        </w:tc>
        <w:tc>
          <w:tcPr>
            <w:tcW w:w="4268" w:type="dxa"/>
            <w:tcBorders>
              <w:top w:val="single" w:color="auto" w:sz="4" w:space="0"/>
              <w:left w:val="nil"/>
              <w:bottom w:val="single" w:color="auto" w:sz="4" w:space="0"/>
              <w:right w:val="single" w:color="auto" w:sz="4" w:space="0"/>
            </w:tcBorders>
            <w:noWrap w:val="0"/>
            <w:vAlign w:val="center"/>
          </w:tcPr>
          <w:p w14:paraId="79A809C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没按监狱信息安全相关管理规定安装计算机或其周边设备的，每例扣200元</w:t>
            </w:r>
          </w:p>
        </w:tc>
        <w:tc>
          <w:tcPr>
            <w:tcW w:w="870" w:type="dxa"/>
            <w:tcBorders>
              <w:top w:val="single" w:color="auto" w:sz="4" w:space="0"/>
              <w:left w:val="nil"/>
              <w:bottom w:val="single" w:color="auto" w:sz="4" w:space="0"/>
              <w:right w:val="single" w:color="auto" w:sz="4" w:space="0"/>
            </w:tcBorders>
            <w:noWrap w:val="0"/>
            <w:vAlign w:val="center"/>
          </w:tcPr>
          <w:p w14:paraId="40CDEBB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9ECFD3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94E92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0EF1E85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223591B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tcBorders>
              <w:top w:val="single" w:color="auto" w:sz="4" w:space="0"/>
              <w:left w:val="nil"/>
              <w:bottom w:val="single" w:color="auto" w:sz="4" w:space="0"/>
              <w:right w:val="single" w:color="auto" w:sz="4" w:space="0"/>
            </w:tcBorders>
            <w:noWrap w:val="0"/>
            <w:vAlign w:val="center"/>
          </w:tcPr>
          <w:p w14:paraId="016DB6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计算机登录保护</w:t>
            </w:r>
          </w:p>
        </w:tc>
        <w:tc>
          <w:tcPr>
            <w:tcW w:w="4268" w:type="dxa"/>
            <w:tcBorders>
              <w:top w:val="single" w:color="auto" w:sz="4" w:space="0"/>
              <w:left w:val="nil"/>
              <w:bottom w:val="single" w:color="auto" w:sz="4" w:space="0"/>
              <w:right w:val="single" w:color="auto" w:sz="4" w:space="0"/>
            </w:tcBorders>
            <w:noWrap w:val="0"/>
            <w:vAlign w:val="center"/>
          </w:tcPr>
          <w:p w14:paraId="4A48C8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没按监狱要求设置计算机BIOS和操作系统登入身份验证密码的，每例扣50元。</w:t>
            </w:r>
          </w:p>
        </w:tc>
        <w:tc>
          <w:tcPr>
            <w:tcW w:w="870" w:type="dxa"/>
            <w:tcBorders>
              <w:top w:val="single" w:color="auto" w:sz="4" w:space="0"/>
              <w:left w:val="nil"/>
              <w:bottom w:val="single" w:color="auto" w:sz="4" w:space="0"/>
              <w:right w:val="single" w:color="auto" w:sz="4" w:space="0"/>
            </w:tcBorders>
            <w:noWrap w:val="0"/>
            <w:vAlign w:val="center"/>
          </w:tcPr>
          <w:p w14:paraId="1117184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8D241D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ED1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14:paraId="098A9E8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95" w:type="dxa"/>
            <w:vMerge w:val="restart"/>
            <w:tcBorders>
              <w:top w:val="nil"/>
              <w:left w:val="nil"/>
              <w:bottom w:val="single" w:color="auto" w:sz="4" w:space="0"/>
              <w:right w:val="single" w:color="auto" w:sz="4" w:space="0"/>
            </w:tcBorders>
            <w:noWrap w:val="0"/>
            <w:vAlign w:val="center"/>
          </w:tcPr>
          <w:p w14:paraId="4D9037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计算机设备管理</w:t>
            </w:r>
          </w:p>
        </w:tc>
        <w:tc>
          <w:tcPr>
            <w:tcW w:w="1312" w:type="dxa"/>
            <w:vMerge w:val="restart"/>
            <w:tcBorders>
              <w:top w:val="nil"/>
              <w:left w:val="nil"/>
              <w:bottom w:val="single" w:color="auto" w:sz="4" w:space="0"/>
              <w:right w:val="single" w:color="auto" w:sz="4" w:space="0"/>
            </w:tcBorders>
            <w:noWrap w:val="0"/>
            <w:vAlign w:val="center"/>
          </w:tcPr>
          <w:p w14:paraId="435867B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设备安装</w:t>
            </w:r>
          </w:p>
        </w:tc>
        <w:tc>
          <w:tcPr>
            <w:tcW w:w="4268" w:type="dxa"/>
            <w:tcBorders>
              <w:top w:val="single" w:color="auto" w:sz="4" w:space="0"/>
              <w:left w:val="nil"/>
              <w:bottom w:val="single" w:color="auto" w:sz="4" w:space="0"/>
              <w:right w:val="single" w:color="auto" w:sz="4" w:space="0"/>
            </w:tcBorders>
            <w:noWrap w:val="0"/>
            <w:vAlign w:val="center"/>
          </w:tcPr>
          <w:p w14:paraId="3536E2B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没安装在指定部位的，每例扣50元</w:t>
            </w:r>
          </w:p>
        </w:tc>
        <w:tc>
          <w:tcPr>
            <w:tcW w:w="870" w:type="dxa"/>
            <w:tcBorders>
              <w:top w:val="single" w:color="auto" w:sz="4" w:space="0"/>
              <w:left w:val="nil"/>
              <w:bottom w:val="single" w:color="auto" w:sz="4" w:space="0"/>
              <w:right w:val="single" w:color="auto" w:sz="4" w:space="0"/>
            </w:tcBorders>
            <w:noWrap w:val="0"/>
            <w:vAlign w:val="center"/>
          </w:tcPr>
          <w:p w14:paraId="187C835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62E9F9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7D141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46FE5FE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7841D2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vMerge w:val="continue"/>
            <w:tcBorders>
              <w:top w:val="nil"/>
              <w:left w:val="nil"/>
              <w:bottom w:val="single" w:color="auto" w:sz="4" w:space="0"/>
              <w:right w:val="single" w:color="auto" w:sz="4" w:space="0"/>
            </w:tcBorders>
            <w:noWrap w:val="0"/>
            <w:vAlign w:val="center"/>
          </w:tcPr>
          <w:p w14:paraId="22793F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68" w:type="dxa"/>
            <w:tcBorders>
              <w:top w:val="single" w:color="auto" w:sz="4" w:space="0"/>
              <w:left w:val="nil"/>
              <w:bottom w:val="single" w:color="auto" w:sz="4" w:space="0"/>
              <w:right w:val="single" w:color="auto" w:sz="4" w:space="0"/>
            </w:tcBorders>
            <w:noWrap w:val="0"/>
            <w:vAlign w:val="center"/>
          </w:tcPr>
          <w:p w14:paraId="1F7AD40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安装后，设备摆放凌乱的，每例扣50元</w:t>
            </w:r>
          </w:p>
        </w:tc>
        <w:tc>
          <w:tcPr>
            <w:tcW w:w="870" w:type="dxa"/>
            <w:tcBorders>
              <w:top w:val="single" w:color="auto" w:sz="4" w:space="0"/>
              <w:left w:val="nil"/>
              <w:bottom w:val="single" w:color="auto" w:sz="4" w:space="0"/>
              <w:right w:val="single" w:color="auto" w:sz="4" w:space="0"/>
            </w:tcBorders>
            <w:noWrap w:val="0"/>
            <w:vAlign w:val="center"/>
          </w:tcPr>
          <w:p w14:paraId="3528446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3A06DC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074F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5C87AD8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0669D52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vMerge w:val="continue"/>
            <w:tcBorders>
              <w:top w:val="nil"/>
              <w:left w:val="nil"/>
              <w:bottom w:val="single" w:color="auto" w:sz="4" w:space="0"/>
              <w:right w:val="single" w:color="auto" w:sz="4" w:space="0"/>
            </w:tcBorders>
            <w:noWrap w:val="0"/>
            <w:vAlign w:val="center"/>
          </w:tcPr>
          <w:p w14:paraId="27EDB1E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68" w:type="dxa"/>
            <w:tcBorders>
              <w:top w:val="single" w:color="auto" w:sz="4" w:space="0"/>
              <w:left w:val="nil"/>
              <w:bottom w:val="single" w:color="auto" w:sz="4" w:space="0"/>
              <w:right w:val="single" w:color="auto" w:sz="4" w:space="0"/>
            </w:tcBorders>
            <w:noWrap w:val="0"/>
            <w:vAlign w:val="center"/>
          </w:tcPr>
          <w:p w14:paraId="0D41C63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安装后，设备线路凌乱的，每例扣50元</w:t>
            </w:r>
          </w:p>
        </w:tc>
        <w:tc>
          <w:tcPr>
            <w:tcW w:w="870" w:type="dxa"/>
            <w:tcBorders>
              <w:top w:val="single" w:color="auto" w:sz="4" w:space="0"/>
              <w:left w:val="nil"/>
              <w:bottom w:val="single" w:color="auto" w:sz="4" w:space="0"/>
              <w:right w:val="single" w:color="auto" w:sz="4" w:space="0"/>
            </w:tcBorders>
            <w:noWrap w:val="0"/>
            <w:vAlign w:val="center"/>
          </w:tcPr>
          <w:p w14:paraId="0C6103E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264D57A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7F35A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3430780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647F569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tcBorders>
              <w:top w:val="single" w:color="auto" w:sz="4" w:space="0"/>
              <w:left w:val="nil"/>
              <w:bottom w:val="single" w:color="auto" w:sz="4" w:space="0"/>
              <w:right w:val="single" w:color="auto" w:sz="4" w:space="0"/>
            </w:tcBorders>
            <w:noWrap w:val="0"/>
            <w:vAlign w:val="center"/>
          </w:tcPr>
          <w:p w14:paraId="5D66543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网络连接</w:t>
            </w:r>
          </w:p>
        </w:tc>
        <w:tc>
          <w:tcPr>
            <w:tcW w:w="4268" w:type="dxa"/>
            <w:tcBorders>
              <w:top w:val="single" w:color="auto" w:sz="4" w:space="0"/>
              <w:left w:val="nil"/>
              <w:bottom w:val="single" w:color="auto" w:sz="4" w:space="0"/>
              <w:right w:val="single" w:color="auto" w:sz="4" w:space="0"/>
            </w:tcBorders>
            <w:noWrap w:val="0"/>
            <w:vAlign w:val="center"/>
          </w:tcPr>
          <w:p w14:paraId="60117DB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非人为因素，发现一台网络设备无法正常联网的，每例扣50元分</w:t>
            </w:r>
          </w:p>
        </w:tc>
        <w:tc>
          <w:tcPr>
            <w:tcW w:w="870" w:type="dxa"/>
            <w:tcBorders>
              <w:top w:val="single" w:color="auto" w:sz="4" w:space="0"/>
              <w:left w:val="nil"/>
              <w:bottom w:val="single" w:color="auto" w:sz="4" w:space="0"/>
              <w:right w:val="single" w:color="auto" w:sz="4" w:space="0"/>
            </w:tcBorders>
            <w:noWrap w:val="0"/>
            <w:vAlign w:val="center"/>
          </w:tcPr>
          <w:p w14:paraId="7CE2642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AEA1A3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1DC8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79E7B3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330FE4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tcBorders>
              <w:top w:val="single" w:color="auto" w:sz="4" w:space="0"/>
              <w:left w:val="nil"/>
              <w:bottom w:val="single" w:color="auto" w:sz="4" w:space="0"/>
              <w:right w:val="single" w:color="auto" w:sz="4" w:space="0"/>
            </w:tcBorders>
            <w:noWrap w:val="0"/>
            <w:vAlign w:val="center"/>
          </w:tcPr>
          <w:p w14:paraId="1534CCC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硬件使用</w:t>
            </w:r>
          </w:p>
        </w:tc>
        <w:tc>
          <w:tcPr>
            <w:tcW w:w="4268" w:type="dxa"/>
            <w:tcBorders>
              <w:top w:val="single" w:color="auto" w:sz="4" w:space="0"/>
              <w:left w:val="nil"/>
              <w:bottom w:val="single" w:color="auto" w:sz="4" w:space="0"/>
              <w:right w:val="single" w:color="auto" w:sz="4" w:space="0"/>
            </w:tcBorders>
            <w:noWrap w:val="0"/>
            <w:vAlign w:val="center"/>
          </w:tcPr>
          <w:p w14:paraId="4D07820C">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计算机不能顺畅使用的，每例扣50元</w:t>
            </w:r>
          </w:p>
        </w:tc>
        <w:tc>
          <w:tcPr>
            <w:tcW w:w="870" w:type="dxa"/>
            <w:tcBorders>
              <w:top w:val="single" w:color="auto" w:sz="4" w:space="0"/>
              <w:left w:val="nil"/>
              <w:bottom w:val="single" w:color="auto" w:sz="4" w:space="0"/>
              <w:right w:val="single" w:color="auto" w:sz="4" w:space="0"/>
            </w:tcBorders>
            <w:noWrap w:val="0"/>
            <w:vAlign w:val="center"/>
          </w:tcPr>
          <w:p w14:paraId="091B0F5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6C4B48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7245B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restart"/>
            <w:tcBorders>
              <w:top w:val="nil"/>
              <w:left w:val="single" w:color="auto" w:sz="4" w:space="0"/>
              <w:bottom w:val="single" w:color="auto" w:sz="4" w:space="0"/>
              <w:right w:val="single" w:color="auto" w:sz="4" w:space="0"/>
            </w:tcBorders>
            <w:noWrap w:val="0"/>
            <w:vAlign w:val="center"/>
          </w:tcPr>
          <w:p w14:paraId="26E5C69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695" w:type="dxa"/>
            <w:vMerge w:val="restart"/>
            <w:tcBorders>
              <w:top w:val="nil"/>
              <w:left w:val="nil"/>
              <w:bottom w:val="single" w:color="auto" w:sz="4" w:space="0"/>
              <w:right w:val="single" w:color="auto" w:sz="4" w:space="0"/>
            </w:tcBorders>
            <w:noWrap w:val="0"/>
            <w:vAlign w:val="center"/>
          </w:tcPr>
          <w:p w14:paraId="7DB55A3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设备机房</w:t>
            </w:r>
          </w:p>
          <w:p w14:paraId="00A560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管理</w:t>
            </w:r>
          </w:p>
        </w:tc>
        <w:tc>
          <w:tcPr>
            <w:tcW w:w="1312" w:type="dxa"/>
            <w:tcBorders>
              <w:top w:val="single" w:color="auto" w:sz="4" w:space="0"/>
              <w:left w:val="nil"/>
              <w:bottom w:val="single" w:color="auto" w:sz="4" w:space="0"/>
              <w:right w:val="single" w:color="auto" w:sz="4" w:space="0"/>
            </w:tcBorders>
            <w:noWrap w:val="0"/>
            <w:vAlign w:val="center"/>
          </w:tcPr>
          <w:p w14:paraId="0D2615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设备在线情况</w:t>
            </w:r>
          </w:p>
        </w:tc>
        <w:tc>
          <w:tcPr>
            <w:tcW w:w="4268" w:type="dxa"/>
            <w:tcBorders>
              <w:top w:val="single" w:color="auto" w:sz="4" w:space="0"/>
              <w:left w:val="nil"/>
              <w:bottom w:val="single" w:color="auto" w:sz="4" w:space="0"/>
              <w:right w:val="single" w:color="auto" w:sz="4" w:space="0"/>
            </w:tcBorders>
            <w:noWrap w:val="0"/>
            <w:vAlign w:val="center"/>
          </w:tcPr>
          <w:p w14:paraId="17380A8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每发现1台网络设备不在线，扣100元</w:t>
            </w:r>
          </w:p>
        </w:tc>
        <w:tc>
          <w:tcPr>
            <w:tcW w:w="870" w:type="dxa"/>
            <w:tcBorders>
              <w:top w:val="single" w:color="auto" w:sz="4" w:space="0"/>
              <w:left w:val="nil"/>
              <w:bottom w:val="single" w:color="auto" w:sz="4" w:space="0"/>
              <w:right w:val="single" w:color="auto" w:sz="4" w:space="0"/>
            </w:tcBorders>
            <w:noWrap w:val="0"/>
            <w:vAlign w:val="center"/>
          </w:tcPr>
          <w:p w14:paraId="63254F9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25AC04E2">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52F9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03D1E5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76694F3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tcBorders>
              <w:top w:val="single" w:color="auto" w:sz="4" w:space="0"/>
              <w:left w:val="nil"/>
              <w:bottom w:val="single" w:color="auto" w:sz="4" w:space="0"/>
              <w:right w:val="single" w:color="auto" w:sz="4" w:space="0"/>
            </w:tcBorders>
            <w:noWrap w:val="0"/>
            <w:vAlign w:val="center"/>
          </w:tcPr>
          <w:p w14:paraId="5B0FD4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设备故障情况</w:t>
            </w:r>
          </w:p>
        </w:tc>
        <w:tc>
          <w:tcPr>
            <w:tcW w:w="4268" w:type="dxa"/>
            <w:tcBorders>
              <w:top w:val="single" w:color="auto" w:sz="4" w:space="0"/>
              <w:left w:val="nil"/>
              <w:bottom w:val="single" w:color="auto" w:sz="4" w:space="0"/>
              <w:right w:val="single" w:color="auto" w:sz="4" w:space="0"/>
            </w:tcBorders>
            <w:noWrap w:val="0"/>
            <w:vAlign w:val="center"/>
          </w:tcPr>
          <w:p w14:paraId="759FEA7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每发现1台网络设备无法正常使用，扣100元</w:t>
            </w:r>
          </w:p>
        </w:tc>
        <w:tc>
          <w:tcPr>
            <w:tcW w:w="870" w:type="dxa"/>
            <w:tcBorders>
              <w:top w:val="single" w:color="auto" w:sz="4" w:space="0"/>
              <w:left w:val="nil"/>
              <w:bottom w:val="single" w:color="auto" w:sz="4" w:space="0"/>
              <w:right w:val="single" w:color="auto" w:sz="4" w:space="0"/>
            </w:tcBorders>
            <w:noWrap w:val="0"/>
            <w:vAlign w:val="center"/>
          </w:tcPr>
          <w:p w14:paraId="64DA3E2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0AEB236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77305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0207257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4079D3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vMerge w:val="restart"/>
            <w:tcBorders>
              <w:top w:val="nil"/>
              <w:left w:val="nil"/>
              <w:bottom w:val="single" w:color="auto" w:sz="4" w:space="0"/>
              <w:right w:val="single" w:color="auto" w:sz="4" w:space="0"/>
            </w:tcBorders>
            <w:noWrap w:val="0"/>
            <w:vAlign w:val="center"/>
          </w:tcPr>
          <w:p w14:paraId="361BE2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设备运行环境</w:t>
            </w:r>
          </w:p>
        </w:tc>
        <w:tc>
          <w:tcPr>
            <w:tcW w:w="4268" w:type="dxa"/>
            <w:tcBorders>
              <w:top w:val="single" w:color="auto" w:sz="4" w:space="0"/>
              <w:left w:val="nil"/>
              <w:bottom w:val="single" w:color="auto" w:sz="4" w:space="0"/>
              <w:right w:val="single" w:color="auto" w:sz="4" w:space="0"/>
            </w:tcBorders>
            <w:noWrap w:val="0"/>
            <w:vAlign w:val="center"/>
          </w:tcPr>
          <w:p w14:paraId="062CAE2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机柜内线路连接不整齐的，每例扣100元。</w:t>
            </w:r>
          </w:p>
        </w:tc>
        <w:tc>
          <w:tcPr>
            <w:tcW w:w="870" w:type="dxa"/>
            <w:tcBorders>
              <w:top w:val="single" w:color="auto" w:sz="4" w:space="0"/>
              <w:left w:val="nil"/>
              <w:bottom w:val="single" w:color="auto" w:sz="4" w:space="0"/>
              <w:right w:val="single" w:color="auto" w:sz="4" w:space="0"/>
            </w:tcBorders>
            <w:noWrap w:val="0"/>
            <w:vAlign w:val="center"/>
          </w:tcPr>
          <w:p w14:paraId="5BF93B4E">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00A64C2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1AEB3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01015B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7960E90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vMerge w:val="continue"/>
            <w:tcBorders>
              <w:top w:val="nil"/>
              <w:left w:val="nil"/>
              <w:bottom w:val="single" w:color="auto" w:sz="4" w:space="0"/>
              <w:right w:val="single" w:color="auto" w:sz="4" w:space="0"/>
            </w:tcBorders>
            <w:noWrap w:val="0"/>
            <w:vAlign w:val="center"/>
          </w:tcPr>
          <w:p w14:paraId="3A6B62B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68" w:type="dxa"/>
            <w:tcBorders>
              <w:top w:val="single" w:color="auto" w:sz="4" w:space="0"/>
              <w:left w:val="nil"/>
              <w:bottom w:val="single" w:color="auto" w:sz="4" w:space="0"/>
              <w:right w:val="single" w:color="auto" w:sz="4" w:space="0"/>
            </w:tcBorders>
            <w:noWrap w:val="0"/>
            <w:vAlign w:val="center"/>
          </w:tcPr>
          <w:p w14:paraId="4C764FB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机房内设备摆放凌乱，每例扣100元</w:t>
            </w:r>
          </w:p>
        </w:tc>
        <w:tc>
          <w:tcPr>
            <w:tcW w:w="870" w:type="dxa"/>
            <w:tcBorders>
              <w:top w:val="single" w:color="auto" w:sz="4" w:space="0"/>
              <w:left w:val="nil"/>
              <w:bottom w:val="single" w:color="auto" w:sz="4" w:space="0"/>
              <w:right w:val="single" w:color="auto" w:sz="4" w:space="0"/>
            </w:tcBorders>
            <w:noWrap w:val="0"/>
            <w:vAlign w:val="center"/>
          </w:tcPr>
          <w:p w14:paraId="205D67C8">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01B45B1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FDD2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vMerge w:val="continue"/>
            <w:tcBorders>
              <w:top w:val="nil"/>
              <w:left w:val="single" w:color="auto" w:sz="4" w:space="0"/>
              <w:bottom w:val="single" w:color="auto" w:sz="4" w:space="0"/>
              <w:right w:val="single" w:color="auto" w:sz="4" w:space="0"/>
            </w:tcBorders>
            <w:noWrap w:val="0"/>
            <w:vAlign w:val="center"/>
          </w:tcPr>
          <w:p w14:paraId="731FDEA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695" w:type="dxa"/>
            <w:vMerge w:val="continue"/>
            <w:tcBorders>
              <w:top w:val="nil"/>
              <w:left w:val="nil"/>
              <w:bottom w:val="single" w:color="auto" w:sz="4" w:space="0"/>
              <w:right w:val="single" w:color="auto" w:sz="4" w:space="0"/>
            </w:tcBorders>
            <w:noWrap w:val="0"/>
            <w:vAlign w:val="center"/>
          </w:tcPr>
          <w:p w14:paraId="260CAF2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1312" w:type="dxa"/>
            <w:vMerge w:val="continue"/>
            <w:tcBorders>
              <w:top w:val="nil"/>
              <w:left w:val="nil"/>
              <w:bottom w:val="single" w:color="auto" w:sz="4" w:space="0"/>
              <w:right w:val="single" w:color="auto" w:sz="4" w:space="0"/>
            </w:tcBorders>
            <w:noWrap w:val="0"/>
            <w:vAlign w:val="center"/>
          </w:tcPr>
          <w:p w14:paraId="0D76CBD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4268" w:type="dxa"/>
            <w:tcBorders>
              <w:top w:val="single" w:color="auto" w:sz="4" w:space="0"/>
              <w:left w:val="nil"/>
              <w:bottom w:val="single" w:color="auto" w:sz="4" w:space="0"/>
              <w:right w:val="single" w:color="auto" w:sz="4" w:space="0"/>
            </w:tcBorders>
            <w:noWrap w:val="0"/>
            <w:vAlign w:val="center"/>
          </w:tcPr>
          <w:p w14:paraId="33716311">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机房设备除尘工作不达标，每例扣100元</w:t>
            </w:r>
          </w:p>
        </w:tc>
        <w:tc>
          <w:tcPr>
            <w:tcW w:w="870" w:type="dxa"/>
            <w:tcBorders>
              <w:top w:val="single" w:color="auto" w:sz="4" w:space="0"/>
              <w:left w:val="nil"/>
              <w:bottom w:val="single" w:color="auto" w:sz="4" w:space="0"/>
              <w:right w:val="single" w:color="auto" w:sz="4" w:space="0"/>
            </w:tcBorders>
            <w:noWrap w:val="0"/>
            <w:vAlign w:val="center"/>
          </w:tcPr>
          <w:p w14:paraId="6E936823">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4147A53B">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6BB73B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3EF8E7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695" w:type="dxa"/>
            <w:tcBorders>
              <w:top w:val="single" w:color="auto" w:sz="4" w:space="0"/>
              <w:left w:val="nil"/>
              <w:bottom w:val="single" w:color="auto" w:sz="4" w:space="0"/>
              <w:right w:val="single" w:color="auto" w:sz="4" w:space="0"/>
            </w:tcBorders>
            <w:noWrap w:val="0"/>
            <w:vAlign w:val="center"/>
          </w:tcPr>
          <w:p w14:paraId="41EA78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系统巡检</w:t>
            </w:r>
          </w:p>
        </w:tc>
        <w:tc>
          <w:tcPr>
            <w:tcW w:w="1312" w:type="dxa"/>
            <w:tcBorders>
              <w:top w:val="single" w:color="auto" w:sz="4" w:space="0"/>
              <w:left w:val="nil"/>
              <w:bottom w:val="single" w:color="auto" w:sz="4" w:space="0"/>
              <w:right w:val="single" w:color="auto" w:sz="4" w:space="0"/>
            </w:tcBorders>
            <w:noWrap w:val="0"/>
            <w:vAlign w:val="center"/>
          </w:tcPr>
          <w:p w14:paraId="2E69055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巡检范围包括系统维护各项目内所包含的硬件、软件以及其运行环境等</w:t>
            </w:r>
          </w:p>
        </w:tc>
        <w:tc>
          <w:tcPr>
            <w:tcW w:w="4268" w:type="dxa"/>
            <w:tcBorders>
              <w:top w:val="single" w:color="auto" w:sz="4" w:space="0"/>
              <w:left w:val="nil"/>
              <w:bottom w:val="single" w:color="auto" w:sz="4" w:space="0"/>
              <w:right w:val="single" w:color="auto" w:sz="4" w:space="0"/>
            </w:tcBorders>
            <w:noWrap w:val="0"/>
            <w:vAlign w:val="center"/>
          </w:tcPr>
          <w:p w14:paraId="7B97CB95">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每个月检查系统、服务器运行情况，处理存在问题，保障运行环境，没有落实巡检制度的，每例扣300元</w:t>
            </w:r>
          </w:p>
        </w:tc>
        <w:tc>
          <w:tcPr>
            <w:tcW w:w="870" w:type="dxa"/>
            <w:tcBorders>
              <w:top w:val="single" w:color="auto" w:sz="4" w:space="0"/>
              <w:left w:val="nil"/>
              <w:bottom w:val="single" w:color="auto" w:sz="4" w:space="0"/>
              <w:right w:val="single" w:color="auto" w:sz="4" w:space="0"/>
            </w:tcBorders>
            <w:noWrap w:val="0"/>
            <w:vAlign w:val="center"/>
          </w:tcPr>
          <w:p w14:paraId="2CAC75A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E595C5F">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265B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8C72B5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07" w:type="dxa"/>
            <w:gridSpan w:val="2"/>
            <w:tcBorders>
              <w:top w:val="single" w:color="auto" w:sz="4" w:space="0"/>
              <w:left w:val="nil"/>
              <w:bottom w:val="single" w:color="auto" w:sz="4" w:space="0"/>
              <w:right w:val="single" w:color="auto" w:sz="4" w:space="0"/>
            </w:tcBorders>
            <w:noWrap w:val="0"/>
            <w:vAlign w:val="center"/>
          </w:tcPr>
          <w:p w14:paraId="4EB1022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4268" w:type="dxa"/>
            <w:tcBorders>
              <w:top w:val="single" w:color="auto" w:sz="4" w:space="0"/>
              <w:left w:val="nil"/>
              <w:bottom w:val="single" w:color="auto" w:sz="4" w:space="0"/>
              <w:right w:val="single" w:color="auto" w:sz="4" w:space="0"/>
            </w:tcBorders>
            <w:noWrap w:val="0"/>
            <w:vAlign w:val="center"/>
          </w:tcPr>
          <w:p w14:paraId="71D3E4C6">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其他未按监狱要求落实造成不良影响的，视情节扣100-300元。</w:t>
            </w:r>
          </w:p>
        </w:tc>
        <w:tc>
          <w:tcPr>
            <w:tcW w:w="870" w:type="dxa"/>
            <w:tcBorders>
              <w:top w:val="single" w:color="auto" w:sz="4" w:space="0"/>
              <w:left w:val="nil"/>
              <w:bottom w:val="single" w:color="auto" w:sz="4" w:space="0"/>
              <w:right w:val="single" w:color="auto" w:sz="4" w:space="0"/>
            </w:tcBorders>
            <w:noWrap w:val="0"/>
            <w:vAlign w:val="center"/>
          </w:tcPr>
          <w:p w14:paraId="5BCF36B0">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05821819">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5E43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A4BC93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07" w:type="dxa"/>
            <w:gridSpan w:val="2"/>
            <w:tcBorders>
              <w:top w:val="single" w:color="auto" w:sz="4" w:space="0"/>
              <w:left w:val="nil"/>
              <w:bottom w:val="single" w:color="auto" w:sz="4" w:space="0"/>
              <w:right w:val="single" w:color="auto" w:sz="4" w:space="0"/>
            </w:tcBorders>
            <w:noWrap w:val="0"/>
            <w:vAlign w:val="center"/>
          </w:tcPr>
          <w:p w14:paraId="0BAB50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分项扣款小计</w:t>
            </w:r>
          </w:p>
        </w:tc>
        <w:tc>
          <w:tcPr>
            <w:tcW w:w="4268" w:type="dxa"/>
            <w:tcBorders>
              <w:top w:val="single" w:color="auto" w:sz="4" w:space="0"/>
              <w:left w:val="nil"/>
              <w:bottom w:val="single" w:color="auto" w:sz="4" w:space="0"/>
              <w:right w:val="single" w:color="auto" w:sz="4" w:space="0"/>
            </w:tcBorders>
            <w:noWrap w:val="0"/>
            <w:vAlign w:val="center"/>
          </w:tcPr>
          <w:p w14:paraId="1718AB7D">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70" w:type="dxa"/>
            <w:tcBorders>
              <w:top w:val="single" w:color="auto" w:sz="4" w:space="0"/>
              <w:left w:val="nil"/>
              <w:bottom w:val="single" w:color="auto" w:sz="4" w:space="0"/>
              <w:right w:val="single" w:color="auto" w:sz="4" w:space="0"/>
            </w:tcBorders>
            <w:noWrap w:val="0"/>
            <w:vAlign w:val="center"/>
          </w:tcPr>
          <w:p w14:paraId="0DB541C7">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417A24E4">
            <w:pPr>
              <w:keepNext w:val="0"/>
              <w:keepLines w:val="0"/>
              <w:pageBreakBefore w:val="0"/>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sz w:val="21"/>
                <w:szCs w:val="21"/>
                <w:highlight w:val="none"/>
              </w:rPr>
            </w:pPr>
          </w:p>
        </w:tc>
      </w:tr>
      <w:tr w14:paraId="3EFC0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14:paraId="332E8EF4">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四、安防系统</w:t>
            </w:r>
          </w:p>
        </w:tc>
      </w:tr>
      <w:tr w14:paraId="14FAD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2C609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07" w:type="dxa"/>
            <w:gridSpan w:val="2"/>
            <w:tcBorders>
              <w:top w:val="single" w:color="auto" w:sz="4" w:space="0"/>
              <w:left w:val="nil"/>
              <w:bottom w:val="single" w:color="auto" w:sz="4" w:space="0"/>
              <w:right w:val="single" w:color="auto" w:sz="4" w:space="0"/>
            </w:tcBorders>
            <w:noWrap w:val="0"/>
            <w:vAlign w:val="center"/>
          </w:tcPr>
          <w:p w14:paraId="2E9F0A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4268" w:type="dxa"/>
            <w:tcBorders>
              <w:top w:val="single" w:color="auto" w:sz="4" w:space="0"/>
              <w:left w:val="nil"/>
              <w:bottom w:val="single" w:color="auto" w:sz="4" w:space="0"/>
              <w:right w:val="single" w:color="auto" w:sz="4" w:space="0"/>
            </w:tcBorders>
            <w:noWrap w:val="0"/>
            <w:vAlign w:val="center"/>
          </w:tcPr>
          <w:p w14:paraId="272A1D9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具体事项</w:t>
            </w:r>
          </w:p>
        </w:tc>
        <w:tc>
          <w:tcPr>
            <w:tcW w:w="870" w:type="dxa"/>
            <w:tcBorders>
              <w:top w:val="single" w:color="auto" w:sz="4" w:space="0"/>
              <w:left w:val="nil"/>
              <w:bottom w:val="single" w:color="auto" w:sz="4" w:space="0"/>
              <w:right w:val="single" w:color="auto" w:sz="4" w:space="0"/>
            </w:tcBorders>
            <w:noWrap w:val="0"/>
            <w:vAlign w:val="center"/>
          </w:tcPr>
          <w:p w14:paraId="353A94C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tc>
        <w:tc>
          <w:tcPr>
            <w:tcW w:w="852" w:type="dxa"/>
            <w:tcBorders>
              <w:top w:val="single" w:color="auto" w:sz="4" w:space="0"/>
              <w:left w:val="nil"/>
              <w:bottom w:val="single" w:color="auto" w:sz="4" w:space="0"/>
              <w:right w:val="single" w:color="auto" w:sz="4" w:space="0"/>
            </w:tcBorders>
            <w:noWrap w:val="0"/>
            <w:vAlign w:val="center"/>
          </w:tcPr>
          <w:p w14:paraId="4AC135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5B8C5A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DFB31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7" w:type="dxa"/>
            <w:gridSpan w:val="2"/>
            <w:tcBorders>
              <w:top w:val="single" w:color="auto" w:sz="4" w:space="0"/>
              <w:left w:val="nil"/>
              <w:bottom w:val="single" w:color="auto" w:sz="4" w:space="0"/>
              <w:right w:val="single" w:color="auto" w:sz="4" w:space="0"/>
            </w:tcBorders>
            <w:noWrap w:val="0"/>
            <w:vAlign w:val="center"/>
          </w:tcPr>
          <w:p w14:paraId="600C21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视频监控系统</w:t>
            </w:r>
          </w:p>
        </w:tc>
        <w:tc>
          <w:tcPr>
            <w:tcW w:w="4268" w:type="dxa"/>
            <w:tcBorders>
              <w:top w:val="single" w:color="auto" w:sz="4" w:space="0"/>
              <w:left w:val="nil"/>
              <w:bottom w:val="single" w:color="auto" w:sz="4" w:space="0"/>
              <w:right w:val="single" w:color="auto" w:sz="4" w:space="0"/>
            </w:tcBorders>
            <w:noWrap w:val="0"/>
            <w:vAlign w:val="center"/>
          </w:tcPr>
          <w:p w14:paraId="7B6DCDB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系统后台故障扣100元；</w:t>
            </w:r>
          </w:p>
          <w:p w14:paraId="0B536BC7">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摄像头故障每例扣50元；</w:t>
            </w:r>
          </w:p>
          <w:p w14:paraId="0AEAC12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摄像头脏污、角度不正确等无效监控每例扣50元。</w:t>
            </w:r>
          </w:p>
        </w:tc>
        <w:tc>
          <w:tcPr>
            <w:tcW w:w="870" w:type="dxa"/>
            <w:tcBorders>
              <w:top w:val="single" w:color="auto" w:sz="4" w:space="0"/>
              <w:left w:val="nil"/>
              <w:bottom w:val="single" w:color="auto" w:sz="4" w:space="0"/>
              <w:right w:val="single" w:color="auto" w:sz="4" w:space="0"/>
            </w:tcBorders>
            <w:noWrap w:val="0"/>
            <w:vAlign w:val="center"/>
          </w:tcPr>
          <w:p w14:paraId="606182E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7C1907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0FF44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E040A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07" w:type="dxa"/>
            <w:gridSpan w:val="2"/>
            <w:tcBorders>
              <w:top w:val="single" w:color="auto" w:sz="4" w:space="0"/>
              <w:left w:val="nil"/>
              <w:bottom w:val="single" w:color="auto" w:sz="4" w:space="0"/>
              <w:right w:val="single" w:color="auto" w:sz="4" w:space="0"/>
            </w:tcBorders>
            <w:noWrap w:val="0"/>
            <w:vAlign w:val="center"/>
          </w:tcPr>
          <w:p w14:paraId="55824EC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应急报警系统</w:t>
            </w:r>
          </w:p>
        </w:tc>
        <w:tc>
          <w:tcPr>
            <w:tcW w:w="4268" w:type="dxa"/>
            <w:tcBorders>
              <w:top w:val="single" w:color="auto" w:sz="4" w:space="0"/>
              <w:left w:val="nil"/>
              <w:bottom w:val="single" w:color="auto" w:sz="4" w:space="0"/>
              <w:right w:val="single" w:color="auto" w:sz="4" w:space="0"/>
            </w:tcBorders>
            <w:noWrap w:val="0"/>
            <w:vAlign w:val="center"/>
          </w:tcPr>
          <w:p w14:paraId="3E09D0DB">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系统后台故障扣100元；</w:t>
            </w:r>
          </w:p>
          <w:p w14:paraId="2410394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应急报警硬件设备故障的每例扣50元</w:t>
            </w:r>
          </w:p>
        </w:tc>
        <w:tc>
          <w:tcPr>
            <w:tcW w:w="870" w:type="dxa"/>
            <w:tcBorders>
              <w:top w:val="single" w:color="auto" w:sz="4" w:space="0"/>
              <w:left w:val="nil"/>
              <w:bottom w:val="single" w:color="auto" w:sz="4" w:space="0"/>
              <w:right w:val="single" w:color="auto" w:sz="4" w:space="0"/>
            </w:tcBorders>
            <w:noWrap w:val="0"/>
            <w:vAlign w:val="center"/>
          </w:tcPr>
          <w:p w14:paraId="57334E3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E8F136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EC9F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6A80E4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07" w:type="dxa"/>
            <w:gridSpan w:val="2"/>
            <w:tcBorders>
              <w:top w:val="single" w:color="auto" w:sz="4" w:space="0"/>
              <w:left w:val="nil"/>
              <w:bottom w:val="single" w:color="auto" w:sz="4" w:space="0"/>
              <w:right w:val="single" w:color="auto" w:sz="4" w:space="0"/>
            </w:tcBorders>
            <w:noWrap w:val="0"/>
            <w:vAlign w:val="center"/>
          </w:tcPr>
          <w:p w14:paraId="01E2AD7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对讲监听系统</w:t>
            </w:r>
          </w:p>
        </w:tc>
        <w:tc>
          <w:tcPr>
            <w:tcW w:w="4268" w:type="dxa"/>
            <w:tcBorders>
              <w:top w:val="single" w:color="auto" w:sz="4" w:space="0"/>
              <w:left w:val="nil"/>
              <w:bottom w:val="single" w:color="auto" w:sz="4" w:space="0"/>
              <w:right w:val="single" w:color="auto" w:sz="4" w:space="0"/>
            </w:tcBorders>
            <w:noWrap w:val="0"/>
            <w:vAlign w:val="center"/>
          </w:tcPr>
          <w:p w14:paraId="5BA0FC6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系统后台故障扣100元；</w:t>
            </w:r>
          </w:p>
          <w:p w14:paraId="762282D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对讲监听主机、对讲终端等设备故障每例扣50元</w:t>
            </w:r>
          </w:p>
        </w:tc>
        <w:tc>
          <w:tcPr>
            <w:tcW w:w="870" w:type="dxa"/>
            <w:tcBorders>
              <w:top w:val="single" w:color="auto" w:sz="4" w:space="0"/>
              <w:left w:val="nil"/>
              <w:bottom w:val="single" w:color="auto" w:sz="4" w:space="0"/>
              <w:right w:val="single" w:color="auto" w:sz="4" w:space="0"/>
            </w:tcBorders>
            <w:noWrap w:val="0"/>
            <w:vAlign w:val="center"/>
          </w:tcPr>
          <w:p w14:paraId="3AF0386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3508A7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841D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F7116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07" w:type="dxa"/>
            <w:gridSpan w:val="2"/>
            <w:tcBorders>
              <w:top w:val="single" w:color="auto" w:sz="4" w:space="0"/>
              <w:left w:val="nil"/>
              <w:bottom w:val="single" w:color="auto" w:sz="4" w:space="0"/>
              <w:right w:val="single" w:color="auto" w:sz="4" w:space="0"/>
            </w:tcBorders>
            <w:noWrap w:val="0"/>
            <w:vAlign w:val="center"/>
          </w:tcPr>
          <w:p w14:paraId="4AE0794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门禁控制系统（含AB门）</w:t>
            </w:r>
          </w:p>
        </w:tc>
        <w:tc>
          <w:tcPr>
            <w:tcW w:w="4268" w:type="dxa"/>
            <w:tcBorders>
              <w:top w:val="single" w:color="auto" w:sz="4" w:space="0"/>
              <w:left w:val="nil"/>
              <w:bottom w:val="single" w:color="auto" w:sz="4" w:space="0"/>
              <w:right w:val="single" w:color="auto" w:sz="4" w:space="0"/>
            </w:tcBorders>
            <w:noWrap w:val="0"/>
            <w:vAlign w:val="center"/>
          </w:tcPr>
          <w:p w14:paraId="4F43D11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系统后台故障扣100元；</w:t>
            </w:r>
          </w:p>
          <w:p w14:paraId="1FED35E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门禁硬件设备故障每例扣50元</w:t>
            </w:r>
          </w:p>
        </w:tc>
        <w:tc>
          <w:tcPr>
            <w:tcW w:w="870" w:type="dxa"/>
            <w:tcBorders>
              <w:top w:val="single" w:color="auto" w:sz="4" w:space="0"/>
              <w:left w:val="nil"/>
              <w:bottom w:val="single" w:color="auto" w:sz="4" w:space="0"/>
              <w:right w:val="single" w:color="auto" w:sz="4" w:space="0"/>
            </w:tcBorders>
            <w:noWrap w:val="0"/>
            <w:vAlign w:val="center"/>
          </w:tcPr>
          <w:p w14:paraId="1575AA6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49CA478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D3B8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D0F4C8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07" w:type="dxa"/>
            <w:gridSpan w:val="2"/>
            <w:tcBorders>
              <w:top w:val="single" w:color="auto" w:sz="4" w:space="0"/>
              <w:left w:val="nil"/>
              <w:bottom w:val="single" w:color="auto" w:sz="4" w:space="0"/>
              <w:right w:val="single" w:color="auto" w:sz="4" w:space="0"/>
            </w:tcBorders>
            <w:noWrap w:val="0"/>
            <w:vAlign w:val="center"/>
          </w:tcPr>
          <w:p w14:paraId="6ED6FBD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相控阵雷达系统</w:t>
            </w:r>
          </w:p>
        </w:tc>
        <w:tc>
          <w:tcPr>
            <w:tcW w:w="4268" w:type="dxa"/>
            <w:tcBorders>
              <w:top w:val="single" w:color="auto" w:sz="4" w:space="0"/>
              <w:left w:val="nil"/>
              <w:bottom w:val="single" w:color="auto" w:sz="4" w:space="0"/>
              <w:right w:val="single" w:color="auto" w:sz="4" w:space="0"/>
            </w:tcBorders>
            <w:noWrap w:val="0"/>
            <w:vAlign w:val="center"/>
          </w:tcPr>
          <w:p w14:paraId="1E051B1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系统后台故障扣100元；</w:t>
            </w:r>
          </w:p>
          <w:p w14:paraId="274A433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报警硬件设备异常每例50元</w:t>
            </w:r>
          </w:p>
        </w:tc>
        <w:tc>
          <w:tcPr>
            <w:tcW w:w="870" w:type="dxa"/>
            <w:tcBorders>
              <w:top w:val="single" w:color="auto" w:sz="4" w:space="0"/>
              <w:left w:val="nil"/>
              <w:bottom w:val="single" w:color="auto" w:sz="4" w:space="0"/>
              <w:right w:val="single" w:color="auto" w:sz="4" w:space="0"/>
            </w:tcBorders>
            <w:noWrap w:val="0"/>
            <w:vAlign w:val="center"/>
          </w:tcPr>
          <w:p w14:paraId="5EC250A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0421E4B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38F9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314C40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07" w:type="dxa"/>
            <w:gridSpan w:val="2"/>
            <w:tcBorders>
              <w:top w:val="single" w:color="auto" w:sz="4" w:space="0"/>
              <w:left w:val="nil"/>
              <w:bottom w:val="single" w:color="auto" w:sz="4" w:space="0"/>
              <w:right w:val="single" w:color="auto" w:sz="4" w:space="0"/>
            </w:tcBorders>
            <w:noWrap w:val="0"/>
            <w:vAlign w:val="center"/>
          </w:tcPr>
          <w:p w14:paraId="7EB1D01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电网系统及围墙振动光纤报警系统</w:t>
            </w:r>
          </w:p>
        </w:tc>
        <w:tc>
          <w:tcPr>
            <w:tcW w:w="4268" w:type="dxa"/>
            <w:tcBorders>
              <w:top w:val="single" w:color="auto" w:sz="4" w:space="0"/>
              <w:left w:val="nil"/>
              <w:bottom w:val="single" w:color="auto" w:sz="4" w:space="0"/>
              <w:right w:val="single" w:color="auto" w:sz="4" w:space="0"/>
            </w:tcBorders>
            <w:noWrap w:val="0"/>
            <w:vAlign w:val="center"/>
          </w:tcPr>
          <w:p w14:paraId="28EF9A81">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振动光纤系统后台故障扣100元；</w:t>
            </w:r>
          </w:p>
          <w:p w14:paraId="4C49D68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电网系统主机故障扣100元；</w:t>
            </w:r>
          </w:p>
          <w:p w14:paraId="4933117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系统相关硬件异常每例扣50元</w:t>
            </w:r>
          </w:p>
        </w:tc>
        <w:tc>
          <w:tcPr>
            <w:tcW w:w="870" w:type="dxa"/>
            <w:tcBorders>
              <w:top w:val="single" w:color="auto" w:sz="4" w:space="0"/>
              <w:left w:val="nil"/>
              <w:bottom w:val="single" w:color="auto" w:sz="4" w:space="0"/>
              <w:right w:val="single" w:color="auto" w:sz="4" w:space="0"/>
            </w:tcBorders>
            <w:noWrap w:val="0"/>
            <w:vAlign w:val="center"/>
          </w:tcPr>
          <w:p w14:paraId="6A6E8B1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7DA80C9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C7FD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1D2E031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07" w:type="dxa"/>
            <w:gridSpan w:val="2"/>
            <w:tcBorders>
              <w:top w:val="single" w:color="auto" w:sz="4" w:space="0"/>
              <w:left w:val="nil"/>
              <w:bottom w:val="single" w:color="auto" w:sz="4" w:space="0"/>
              <w:right w:val="single" w:color="auto" w:sz="4" w:space="0"/>
            </w:tcBorders>
            <w:noWrap w:val="0"/>
            <w:vAlign w:val="center"/>
          </w:tcPr>
          <w:p w14:paraId="446EE9D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网络广播系统</w:t>
            </w:r>
          </w:p>
        </w:tc>
        <w:tc>
          <w:tcPr>
            <w:tcW w:w="4268" w:type="dxa"/>
            <w:tcBorders>
              <w:top w:val="single" w:color="auto" w:sz="4" w:space="0"/>
              <w:left w:val="nil"/>
              <w:bottom w:val="single" w:color="auto" w:sz="4" w:space="0"/>
              <w:right w:val="single" w:color="auto" w:sz="4" w:space="0"/>
            </w:tcBorders>
            <w:noWrap w:val="0"/>
            <w:vAlign w:val="center"/>
          </w:tcPr>
          <w:p w14:paraId="0D27DAF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系统后台故障扣100元；</w:t>
            </w:r>
          </w:p>
          <w:p w14:paraId="243A7D0D">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广播系统相关硬件设备故障、异常每例扣50元</w:t>
            </w:r>
          </w:p>
        </w:tc>
        <w:tc>
          <w:tcPr>
            <w:tcW w:w="870" w:type="dxa"/>
            <w:tcBorders>
              <w:top w:val="single" w:color="auto" w:sz="4" w:space="0"/>
              <w:left w:val="nil"/>
              <w:bottom w:val="single" w:color="auto" w:sz="4" w:space="0"/>
              <w:right w:val="single" w:color="auto" w:sz="4" w:space="0"/>
            </w:tcBorders>
            <w:noWrap w:val="0"/>
            <w:vAlign w:val="center"/>
          </w:tcPr>
          <w:p w14:paraId="42E69C8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3D7DE9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EE94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578769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07" w:type="dxa"/>
            <w:gridSpan w:val="2"/>
            <w:tcBorders>
              <w:top w:val="single" w:color="auto" w:sz="4" w:space="0"/>
              <w:left w:val="nil"/>
              <w:bottom w:val="single" w:color="auto" w:sz="4" w:space="0"/>
              <w:right w:val="single" w:color="auto" w:sz="4" w:space="0"/>
            </w:tcBorders>
            <w:noWrap w:val="0"/>
            <w:vAlign w:val="center"/>
          </w:tcPr>
          <w:p w14:paraId="4BD247F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安防体系巡检、保养</w:t>
            </w:r>
          </w:p>
        </w:tc>
        <w:tc>
          <w:tcPr>
            <w:tcW w:w="4268" w:type="dxa"/>
            <w:tcBorders>
              <w:top w:val="single" w:color="auto" w:sz="4" w:space="0"/>
              <w:left w:val="nil"/>
              <w:bottom w:val="single" w:color="auto" w:sz="4" w:space="0"/>
              <w:right w:val="single" w:color="auto" w:sz="4" w:space="0"/>
            </w:tcBorders>
            <w:noWrap w:val="0"/>
            <w:vAlign w:val="center"/>
          </w:tcPr>
          <w:p w14:paraId="1BC9D3C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执行巡检制度不到位扣300元，未执行巡检制度扣300元，虚假巡检台账扣500元。</w:t>
            </w:r>
          </w:p>
        </w:tc>
        <w:tc>
          <w:tcPr>
            <w:tcW w:w="870" w:type="dxa"/>
            <w:tcBorders>
              <w:top w:val="single" w:color="auto" w:sz="4" w:space="0"/>
              <w:left w:val="nil"/>
              <w:bottom w:val="single" w:color="auto" w:sz="4" w:space="0"/>
              <w:right w:val="single" w:color="auto" w:sz="4" w:space="0"/>
            </w:tcBorders>
            <w:noWrap w:val="0"/>
            <w:vAlign w:val="center"/>
          </w:tcPr>
          <w:p w14:paraId="57F00AE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8073AE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6E37D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69A18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07" w:type="dxa"/>
            <w:gridSpan w:val="2"/>
            <w:tcBorders>
              <w:top w:val="single" w:color="auto" w:sz="4" w:space="0"/>
              <w:left w:val="nil"/>
              <w:bottom w:val="single" w:color="auto" w:sz="4" w:space="0"/>
              <w:right w:val="single" w:color="auto" w:sz="4" w:space="0"/>
            </w:tcBorders>
            <w:noWrap w:val="0"/>
            <w:vAlign w:val="center"/>
          </w:tcPr>
          <w:p w14:paraId="647273D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省局通报批评</w:t>
            </w:r>
          </w:p>
        </w:tc>
        <w:tc>
          <w:tcPr>
            <w:tcW w:w="4268" w:type="dxa"/>
            <w:tcBorders>
              <w:top w:val="single" w:color="auto" w:sz="4" w:space="0"/>
              <w:left w:val="nil"/>
              <w:bottom w:val="single" w:color="auto" w:sz="4" w:space="0"/>
              <w:right w:val="single" w:color="auto" w:sz="4" w:space="0"/>
            </w:tcBorders>
            <w:noWrap w:val="0"/>
            <w:vAlign w:val="center"/>
          </w:tcPr>
          <w:p w14:paraId="74728CE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受省局通报批评每次扣1000元</w:t>
            </w:r>
          </w:p>
        </w:tc>
        <w:tc>
          <w:tcPr>
            <w:tcW w:w="870" w:type="dxa"/>
            <w:tcBorders>
              <w:top w:val="single" w:color="auto" w:sz="4" w:space="0"/>
              <w:left w:val="nil"/>
              <w:bottom w:val="single" w:color="auto" w:sz="4" w:space="0"/>
              <w:right w:val="single" w:color="auto" w:sz="4" w:space="0"/>
            </w:tcBorders>
            <w:noWrap w:val="0"/>
            <w:vAlign w:val="center"/>
          </w:tcPr>
          <w:p w14:paraId="78D469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10EDB8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0A4D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0AE3EDE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07" w:type="dxa"/>
            <w:gridSpan w:val="2"/>
            <w:tcBorders>
              <w:top w:val="single" w:color="auto" w:sz="4" w:space="0"/>
              <w:left w:val="nil"/>
              <w:bottom w:val="single" w:color="auto" w:sz="4" w:space="0"/>
              <w:right w:val="single" w:color="auto" w:sz="4" w:space="0"/>
            </w:tcBorders>
            <w:noWrap w:val="0"/>
            <w:vAlign w:val="center"/>
          </w:tcPr>
          <w:p w14:paraId="4A856E7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4268" w:type="dxa"/>
            <w:tcBorders>
              <w:top w:val="single" w:color="auto" w:sz="4" w:space="0"/>
              <w:left w:val="nil"/>
              <w:bottom w:val="single" w:color="auto" w:sz="4" w:space="0"/>
              <w:right w:val="single" w:color="auto" w:sz="4" w:space="0"/>
            </w:tcBorders>
            <w:noWrap w:val="0"/>
            <w:vAlign w:val="center"/>
          </w:tcPr>
          <w:p w14:paraId="35EB4809">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上述未包含的安防类设备及服务合同期间新建系统的运维服务不到位的根据情形扣50-500元</w:t>
            </w:r>
          </w:p>
        </w:tc>
        <w:tc>
          <w:tcPr>
            <w:tcW w:w="870" w:type="dxa"/>
            <w:tcBorders>
              <w:top w:val="single" w:color="auto" w:sz="4" w:space="0"/>
              <w:left w:val="nil"/>
              <w:bottom w:val="single" w:color="auto" w:sz="4" w:space="0"/>
              <w:right w:val="single" w:color="auto" w:sz="4" w:space="0"/>
            </w:tcBorders>
            <w:noWrap w:val="0"/>
            <w:vAlign w:val="center"/>
          </w:tcPr>
          <w:p w14:paraId="5D32F99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B65273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B09D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C3E6D7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D</w:t>
            </w:r>
          </w:p>
        </w:tc>
        <w:tc>
          <w:tcPr>
            <w:tcW w:w="2007" w:type="dxa"/>
            <w:gridSpan w:val="2"/>
            <w:tcBorders>
              <w:top w:val="single" w:color="auto" w:sz="4" w:space="0"/>
              <w:left w:val="nil"/>
              <w:bottom w:val="single" w:color="auto" w:sz="4" w:space="0"/>
              <w:right w:val="single" w:color="auto" w:sz="4" w:space="0"/>
            </w:tcBorders>
            <w:noWrap w:val="0"/>
            <w:vAlign w:val="center"/>
          </w:tcPr>
          <w:p w14:paraId="081ABED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分项扣款小计</w:t>
            </w:r>
          </w:p>
        </w:tc>
        <w:tc>
          <w:tcPr>
            <w:tcW w:w="4268" w:type="dxa"/>
            <w:tcBorders>
              <w:top w:val="single" w:color="auto" w:sz="4" w:space="0"/>
              <w:left w:val="nil"/>
              <w:bottom w:val="single" w:color="auto" w:sz="4" w:space="0"/>
              <w:right w:val="single" w:color="auto" w:sz="4" w:space="0"/>
            </w:tcBorders>
            <w:noWrap w:val="0"/>
            <w:vAlign w:val="center"/>
          </w:tcPr>
          <w:p w14:paraId="5651678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p>
        </w:tc>
        <w:tc>
          <w:tcPr>
            <w:tcW w:w="870" w:type="dxa"/>
            <w:tcBorders>
              <w:top w:val="single" w:color="auto" w:sz="4" w:space="0"/>
              <w:left w:val="nil"/>
              <w:bottom w:val="single" w:color="auto" w:sz="4" w:space="0"/>
              <w:right w:val="single" w:color="auto" w:sz="4" w:space="0"/>
            </w:tcBorders>
            <w:noWrap w:val="0"/>
            <w:vAlign w:val="center"/>
          </w:tcPr>
          <w:p w14:paraId="20A85B2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32E1494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798287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763" w:type="dxa"/>
            <w:gridSpan w:val="6"/>
            <w:tcBorders>
              <w:top w:val="single" w:color="auto" w:sz="4" w:space="0"/>
              <w:left w:val="single" w:color="auto" w:sz="4" w:space="0"/>
              <w:bottom w:val="single" w:color="auto" w:sz="4" w:space="0"/>
              <w:right w:val="single" w:color="auto" w:sz="4" w:space="0"/>
            </w:tcBorders>
            <w:noWrap w:val="0"/>
            <w:vAlign w:val="center"/>
          </w:tcPr>
          <w:p w14:paraId="619D4B7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五、网络与信息安全</w:t>
            </w:r>
          </w:p>
        </w:tc>
      </w:tr>
      <w:tr w14:paraId="53F40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BC43A9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序号</w:t>
            </w:r>
          </w:p>
        </w:tc>
        <w:tc>
          <w:tcPr>
            <w:tcW w:w="2007" w:type="dxa"/>
            <w:gridSpan w:val="2"/>
            <w:tcBorders>
              <w:top w:val="single" w:color="auto" w:sz="4" w:space="0"/>
              <w:left w:val="nil"/>
              <w:bottom w:val="single" w:color="auto" w:sz="4" w:space="0"/>
              <w:right w:val="single" w:color="auto" w:sz="4" w:space="0"/>
            </w:tcBorders>
            <w:noWrap w:val="0"/>
            <w:vAlign w:val="center"/>
          </w:tcPr>
          <w:p w14:paraId="392C3DB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w:t>
            </w:r>
          </w:p>
        </w:tc>
        <w:tc>
          <w:tcPr>
            <w:tcW w:w="4268" w:type="dxa"/>
            <w:tcBorders>
              <w:top w:val="single" w:color="auto" w:sz="4" w:space="0"/>
              <w:left w:val="nil"/>
              <w:bottom w:val="single" w:color="auto" w:sz="4" w:space="0"/>
              <w:right w:val="single" w:color="auto" w:sz="4" w:space="0"/>
            </w:tcBorders>
            <w:noWrap w:val="0"/>
            <w:vAlign w:val="center"/>
          </w:tcPr>
          <w:p w14:paraId="1C6D480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具体事项</w:t>
            </w:r>
          </w:p>
        </w:tc>
        <w:tc>
          <w:tcPr>
            <w:tcW w:w="870" w:type="dxa"/>
            <w:tcBorders>
              <w:top w:val="single" w:color="auto" w:sz="4" w:space="0"/>
              <w:left w:val="nil"/>
              <w:bottom w:val="single" w:color="auto" w:sz="4" w:space="0"/>
              <w:right w:val="single" w:color="auto" w:sz="4" w:space="0"/>
            </w:tcBorders>
            <w:noWrap w:val="0"/>
            <w:vAlign w:val="center"/>
          </w:tcPr>
          <w:p w14:paraId="03D721C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扣分</w:t>
            </w:r>
          </w:p>
        </w:tc>
        <w:tc>
          <w:tcPr>
            <w:tcW w:w="852" w:type="dxa"/>
            <w:tcBorders>
              <w:top w:val="single" w:color="auto" w:sz="4" w:space="0"/>
              <w:left w:val="nil"/>
              <w:bottom w:val="single" w:color="auto" w:sz="4" w:space="0"/>
              <w:right w:val="single" w:color="auto" w:sz="4" w:space="0"/>
            </w:tcBorders>
            <w:noWrap w:val="0"/>
            <w:vAlign w:val="center"/>
          </w:tcPr>
          <w:p w14:paraId="7732E85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备注</w:t>
            </w:r>
          </w:p>
        </w:tc>
      </w:tr>
      <w:tr w14:paraId="203EA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B1CE67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2007" w:type="dxa"/>
            <w:gridSpan w:val="2"/>
            <w:tcBorders>
              <w:top w:val="single" w:color="auto" w:sz="4" w:space="0"/>
              <w:left w:val="nil"/>
              <w:bottom w:val="single" w:color="auto" w:sz="4" w:space="0"/>
              <w:right w:val="single" w:color="auto" w:sz="4" w:space="0"/>
            </w:tcBorders>
            <w:noWrap w:val="0"/>
            <w:vAlign w:val="center"/>
          </w:tcPr>
          <w:p w14:paraId="3EE1F27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安全自查</w:t>
            </w:r>
          </w:p>
        </w:tc>
        <w:tc>
          <w:tcPr>
            <w:tcW w:w="4268" w:type="dxa"/>
            <w:tcBorders>
              <w:top w:val="single" w:color="auto" w:sz="4" w:space="0"/>
              <w:left w:val="nil"/>
              <w:bottom w:val="single" w:color="auto" w:sz="4" w:space="0"/>
              <w:right w:val="single" w:color="auto" w:sz="4" w:space="0"/>
            </w:tcBorders>
            <w:noWrap w:val="0"/>
            <w:vAlign w:val="center"/>
          </w:tcPr>
          <w:p w14:paraId="34B855B8">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每半年未按要求开展网络和信息安全自查扣500元</w:t>
            </w:r>
          </w:p>
          <w:p w14:paraId="2593CCE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自查无报告且发现问题未处置措施的扣500元</w:t>
            </w:r>
          </w:p>
        </w:tc>
        <w:tc>
          <w:tcPr>
            <w:tcW w:w="870" w:type="dxa"/>
            <w:tcBorders>
              <w:top w:val="single" w:color="auto" w:sz="4" w:space="0"/>
              <w:left w:val="nil"/>
              <w:bottom w:val="single" w:color="auto" w:sz="4" w:space="0"/>
              <w:right w:val="single" w:color="auto" w:sz="4" w:space="0"/>
            </w:tcBorders>
            <w:noWrap w:val="0"/>
            <w:vAlign w:val="center"/>
          </w:tcPr>
          <w:p w14:paraId="32C1ED23">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C029FD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6D78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2A89C7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2007" w:type="dxa"/>
            <w:gridSpan w:val="2"/>
            <w:tcBorders>
              <w:top w:val="single" w:color="auto" w:sz="4" w:space="0"/>
              <w:left w:val="nil"/>
              <w:bottom w:val="single" w:color="auto" w:sz="4" w:space="0"/>
              <w:right w:val="single" w:color="auto" w:sz="4" w:space="0"/>
            </w:tcBorders>
            <w:noWrap w:val="0"/>
            <w:vAlign w:val="center"/>
          </w:tcPr>
          <w:p w14:paraId="7A5A436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清理系统</w:t>
            </w:r>
          </w:p>
        </w:tc>
        <w:tc>
          <w:tcPr>
            <w:tcW w:w="4268" w:type="dxa"/>
            <w:tcBorders>
              <w:top w:val="single" w:color="auto" w:sz="4" w:space="0"/>
              <w:left w:val="nil"/>
              <w:bottom w:val="single" w:color="auto" w:sz="4" w:space="0"/>
              <w:right w:val="single" w:color="auto" w:sz="4" w:space="0"/>
            </w:tcBorders>
            <w:noWrap w:val="0"/>
            <w:vAlign w:val="center"/>
          </w:tcPr>
          <w:p w14:paraId="15FBE06E">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未全面清理问题信息系统，每个问题系统扣300元</w:t>
            </w:r>
          </w:p>
        </w:tc>
        <w:tc>
          <w:tcPr>
            <w:tcW w:w="870" w:type="dxa"/>
            <w:tcBorders>
              <w:top w:val="single" w:color="auto" w:sz="4" w:space="0"/>
              <w:left w:val="nil"/>
              <w:bottom w:val="single" w:color="auto" w:sz="4" w:space="0"/>
              <w:right w:val="single" w:color="auto" w:sz="4" w:space="0"/>
            </w:tcBorders>
            <w:noWrap w:val="0"/>
            <w:vAlign w:val="center"/>
          </w:tcPr>
          <w:p w14:paraId="675020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60B37F5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629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C9215D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2007" w:type="dxa"/>
            <w:gridSpan w:val="2"/>
            <w:tcBorders>
              <w:top w:val="single" w:color="auto" w:sz="4" w:space="0"/>
              <w:left w:val="nil"/>
              <w:bottom w:val="single" w:color="auto" w:sz="4" w:space="0"/>
              <w:right w:val="single" w:color="auto" w:sz="4" w:space="0"/>
            </w:tcBorders>
            <w:noWrap w:val="0"/>
            <w:vAlign w:val="center"/>
          </w:tcPr>
          <w:p w14:paraId="6DC9E49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安全措施</w:t>
            </w:r>
          </w:p>
        </w:tc>
        <w:tc>
          <w:tcPr>
            <w:tcW w:w="4268" w:type="dxa"/>
            <w:tcBorders>
              <w:top w:val="single" w:color="auto" w:sz="4" w:space="0"/>
              <w:left w:val="nil"/>
              <w:bottom w:val="single" w:color="auto" w:sz="4" w:space="0"/>
              <w:right w:val="single" w:color="auto" w:sz="4" w:space="0"/>
            </w:tcBorders>
            <w:noWrap w:val="0"/>
            <w:vAlign w:val="center"/>
          </w:tcPr>
          <w:p w14:paraId="45E69E53">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未严格执行补丁升级、及时修复漏洞、升级杀毒软件等安全措施，每例扣100元</w:t>
            </w:r>
          </w:p>
        </w:tc>
        <w:tc>
          <w:tcPr>
            <w:tcW w:w="870" w:type="dxa"/>
            <w:tcBorders>
              <w:top w:val="single" w:color="auto" w:sz="4" w:space="0"/>
              <w:left w:val="nil"/>
              <w:bottom w:val="single" w:color="auto" w:sz="4" w:space="0"/>
              <w:right w:val="single" w:color="auto" w:sz="4" w:space="0"/>
            </w:tcBorders>
            <w:noWrap w:val="0"/>
            <w:vAlign w:val="center"/>
          </w:tcPr>
          <w:p w14:paraId="428AB16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3790339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CE5E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EEE347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p>
        </w:tc>
        <w:tc>
          <w:tcPr>
            <w:tcW w:w="2007" w:type="dxa"/>
            <w:gridSpan w:val="2"/>
            <w:tcBorders>
              <w:top w:val="single" w:color="auto" w:sz="4" w:space="0"/>
              <w:left w:val="nil"/>
              <w:bottom w:val="single" w:color="auto" w:sz="4" w:space="0"/>
              <w:right w:val="single" w:color="auto" w:sz="4" w:space="0"/>
            </w:tcBorders>
            <w:noWrap w:val="0"/>
            <w:vAlign w:val="center"/>
          </w:tcPr>
          <w:p w14:paraId="64F3E2E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数据安全</w:t>
            </w:r>
          </w:p>
        </w:tc>
        <w:tc>
          <w:tcPr>
            <w:tcW w:w="4268" w:type="dxa"/>
            <w:tcBorders>
              <w:top w:val="single" w:color="auto" w:sz="4" w:space="0"/>
              <w:left w:val="nil"/>
              <w:bottom w:val="single" w:color="auto" w:sz="4" w:space="0"/>
              <w:right w:val="single" w:color="auto" w:sz="4" w:space="0"/>
            </w:tcBorders>
            <w:noWrap w:val="0"/>
            <w:vAlign w:val="center"/>
          </w:tcPr>
          <w:p w14:paraId="0F14D87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发生数据安全相关问题（隐私信息泄露、过量采集信息、数据管控漏洞等），每例扣100元</w:t>
            </w:r>
          </w:p>
        </w:tc>
        <w:tc>
          <w:tcPr>
            <w:tcW w:w="870" w:type="dxa"/>
            <w:tcBorders>
              <w:top w:val="single" w:color="auto" w:sz="4" w:space="0"/>
              <w:left w:val="nil"/>
              <w:bottom w:val="single" w:color="auto" w:sz="4" w:space="0"/>
              <w:right w:val="single" w:color="auto" w:sz="4" w:space="0"/>
            </w:tcBorders>
            <w:noWrap w:val="0"/>
            <w:vAlign w:val="center"/>
          </w:tcPr>
          <w:p w14:paraId="1BCD7FA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74DD1A0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DA8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ADAF0E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w:t>
            </w:r>
          </w:p>
        </w:tc>
        <w:tc>
          <w:tcPr>
            <w:tcW w:w="2007" w:type="dxa"/>
            <w:gridSpan w:val="2"/>
            <w:tcBorders>
              <w:top w:val="single" w:color="auto" w:sz="4" w:space="0"/>
              <w:left w:val="nil"/>
              <w:bottom w:val="single" w:color="auto" w:sz="4" w:space="0"/>
              <w:right w:val="single" w:color="auto" w:sz="4" w:space="0"/>
            </w:tcBorders>
            <w:noWrap w:val="0"/>
            <w:vAlign w:val="center"/>
          </w:tcPr>
          <w:p w14:paraId="520D2CA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物联终端</w:t>
            </w:r>
          </w:p>
        </w:tc>
        <w:tc>
          <w:tcPr>
            <w:tcW w:w="4268" w:type="dxa"/>
            <w:tcBorders>
              <w:top w:val="single" w:color="auto" w:sz="4" w:space="0"/>
              <w:left w:val="nil"/>
              <w:bottom w:val="single" w:color="auto" w:sz="4" w:space="0"/>
              <w:right w:val="single" w:color="auto" w:sz="4" w:space="0"/>
            </w:tcBorders>
            <w:noWrap w:val="0"/>
            <w:vAlign w:val="center"/>
          </w:tcPr>
          <w:p w14:paraId="70894AA2">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未按要求加强物联终端及其控制系统的管理，每例扣300元</w:t>
            </w:r>
          </w:p>
        </w:tc>
        <w:tc>
          <w:tcPr>
            <w:tcW w:w="870" w:type="dxa"/>
            <w:tcBorders>
              <w:top w:val="single" w:color="auto" w:sz="4" w:space="0"/>
              <w:left w:val="nil"/>
              <w:bottom w:val="single" w:color="auto" w:sz="4" w:space="0"/>
              <w:right w:val="single" w:color="auto" w:sz="4" w:space="0"/>
            </w:tcBorders>
            <w:noWrap w:val="0"/>
            <w:vAlign w:val="center"/>
          </w:tcPr>
          <w:p w14:paraId="549C78A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4C599BA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849A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4EEFD6D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c>
          <w:tcPr>
            <w:tcW w:w="2007" w:type="dxa"/>
            <w:gridSpan w:val="2"/>
            <w:tcBorders>
              <w:top w:val="single" w:color="auto" w:sz="4" w:space="0"/>
              <w:left w:val="nil"/>
              <w:bottom w:val="single" w:color="auto" w:sz="4" w:space="0"/>
              <w:right w:val="single" w:color="auto" w:sz="4" w:space="0"/>
            </w:tcBorders>
            <w:noWrap w:val="0"/>
            <w:vAlign w:val="center"/>
          </w:tcPr>
          <w:p w14:paraId="0154179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外网管控</w:t>
            </w:r>
          </w:p>
        </w:tc>
        <w:tc>
          <w:tcPr>
            <w:tcW w:w="4268" w:type="dxa"/>
            <w:tcBorders>
              <w:top w:val="single" w:color="auto" w:sz="4" w:space="0"/>
              <w:left w:val="nil"/>
              <w:bottom w:val="single" w:color="auto" w:sz="4" w:space="0"/>
              <w:right w:val="single" w:color="auto" w:sz="4" w:space="0"/>
            </w:tcBorders>
            <w:noWrap w:val="0"/>
            <w:vAlign w:val="center"/>
          </w:tcPr>
          <w:p w14:paraId="23F4C56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未采取限制互联网访问控制措施或措施落实不到位，每例扣300元</w:t>
            </w:r>
          </w:p>
        </w:tc>
        <w:tc>
          <w:tcPr>
            <w:tcW w:w="870" w:type="dxa"/>
            <w:tcBorders>
              <w:top w:val="single" w:color="auto" w:sz="4" w:space="0"/>
              <w:left w:val="nil"/>
              <w:bottom w:val="single" w:color="auto" w:sz="4" w:space="0"/>
              <w:right w:val="single" w:color="auto" w:sz="4" w:space="0"/>
            </w:tcBorders>
            <w:noWrap w:val="0"/>
            <w:vAlign w:val="center"/>
          </w:tcPr>
          <w:p w14:paraId="6FA802E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AAC669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1044A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6A7DA3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w:t>
            </w:r>
          </w:p>
        </w:tc>
        <w:tc>
          <w:tcPr>
            <w:tcW w:w="2007" w:type="dxa"/>
            <w:gridSpan w:val="2"/>
            <w:tcBorders>
              <w:top w:val="single" w:color="auto" w:sz="4" w:space="0"/>
              <w:left w:val="nil"/>
              <w:bottom w:val="single" w:color="auto" w:sz="4" w:space="0"/>
              <w:right w:val="single" w:color="auto" w:sz="4" w:space="0"/>
            </w:tcBorders>
            <w:noWrap w:val="0"/>
            <w:vAlign w:val="center"/>
          </w:tcPr>
          <w:p w14:paraId="48180E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网络异常</w:t>
            </w:r>
          </w:p>
        </w:tc>
        <w:tc>
          <w:tcPr>
            <w:tcW w:w="4268" w:type="dxa"/>
            <w:tcBorders>
              <w:top w:val="single" w:color="auto" w:sz="4" w:space="0"/>
              <w:left w:val="nil"/>
              <w:bottom w:val="single" w:color="auto" w:sz="4" w:space="0"/>
              <w:right w:val="single" w:color="auto" w:sz="4" w:space="0"/>
            </w:tcBorders>
            <w:noWrap w:val="0"/>
            <w:vAlign w:val="center"/>
          </w:tcPr>
          <w:p w14:paraId="01EC379C">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发生流量异常、主动被动网络攻击事件未及时上报，每例扣200元；</w:t>
            </w:r>
          </w:p>
          <w:p w14:paraId="1B2660F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不能有效处置网络攻击或流量异常事件，每例扣300元</w:t>
            </w:r>
          </w:p>
        </w:tc>
        <w:tc>
          <w:tcPr>
            <w:tcW w:w="870" w:type="dxa"/>
            <w:tcBorders>
              <w:top w:val="single" w:color="auto" w:sz="4" w:space="0"/>
              <w:left w:val="nil"/>
              <w:bottom w:val="single" w:color="auto" w:sz="4" w:space="0"/>
              <w:right w:val="single" w:color="auto" w:sz="4" w:space="0"/>
            </w:tcBorders>
            <w:noWrap w:val="0"/>
            <w:vAlign w:val="center"/>
          </w:tcPr>
          <w:p w14:paraId="156A66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2D0E2058">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8956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5FFAE9D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w:t>
            </w:r>
          </w:p>
        </w:tc>
        <w:tc>
          <w:tcPr>
            <w:tcW w:w="2007" w:type="dxa"/>
            <w:gridSpan w:val="2"/>
            <w:tcBorders>
              <w:top w:val="single" w:color="auto" w:sz="4" w:space="0"/>
              <w:left w:val="nil"/>
              <w:bottom w:val="single" w:color="auto" w:sz="4" w:space="0"/>
              <w:right w:val="single" w:color="auto" w:sz="4" w:space="0"/>
            </w:tcBorders>
            <w:noWrap w:val="0"/>
            <w:vAlign w:val="center"/>
          </w:tcPr>
          <w:p w14:paraId="63F98F8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软件安全</w:t>
            </w:r>
          </w:p>
        </w:tc>
        <w:tc>
          <w:tcPr>
            <w:tcW w:w="4268" w:type="dxa"/>
            <w:tcBorders>
              <w:top w:val="single" w:color="auto" w:sz="4" w:space="0"/>
              <w:left w:val="nil"/>
              <w:bottom w:val="single" w:color="auto" w:sz="4" w:space="0"/>
              <w:right w:val="single" w:color="auto" w:sz="4" w:space="0"/>
            </w:tcBorders>
            <w:noWrap w:val="0"/>
            <w:vAlign w:val="center"/>
          </w:tcPr>
          <w:p w14:paraId="2FD560A5">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未及时发现他人私自安装软件或发现未采取相应措施的，每例扣300元</w:t>
            </w:r>
          </w:p>
        </w:tc>
        <w:tc>
          <w:tcPr>
            <w:tcW w:w="870" w:type="dxa"/>
            <w:tcBorders>
              <w:top w:val="single" w:color="auto" w:sz="4" w:space="0"/>
              <w:left w:val="nil"/>
              <w:bottom w:val="single" w:color="auto" w:sz="4" w:space="0"/>
              <w:right w:val="single" w:color="auto" w:sz="4" w:space="0"/>
            </w:tcBorders>
            <w:noWrap w:val="0"/>
            <w:vAlign w:val="center"/>
          </w:tcPr>
          <w:p w14:paraId="6665CEF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07D8BAF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2C8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387128E1">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p>
        </w:tc>
        <w:tc>
          <w:tcPr>
            <w:tcW w:w="2007" w:type="dxa"/>
            <w:gridSpan w:val="2"/>
            <w:tcBorders>
              <w:top w:val="single" w:color="auto" w:sz="4" w:space="0"/>
              <w:left w:val="nil"/>
              <w:bottom w:val="single" w:color="auto" w:sz="4" w:space="0"/>
              <w:right w:val="single" w:color="auto" w:sz="4" w:space="0"/>
            </w:tcBorders>
            <w:noWrap w:val="0"/>
            <w:vAlign w:val="center"/>
          </w:tcPr>
          <w:p w14:paraId="2922A06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设备安全</w:t>
            </w:r>
          </w:p>
        </w:tc>
        <w:tc>
          <w:tcPr>
            <w:tcW w:w="4268" w:type="dxa"/>
            <w:tcBorders>
              <w:top w:val="single" w:color="auto" w:sz="4" w:space="0"/>
              <w:left w:val="nil"/>
              <w:bottom w:val="single" w:color="auto" w:sz="4" w:space="0"/>
              <w:right w:val="single" w:color="auto" w:sz="4" w:space="0"/>
            </w:tcBorders>
            <w:noWrap w:val="0"/>
            <w:vAlign w:val="center"/>
          </w:tcPr>
          <w:p w14:paraId="796982F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未做好信息设备安全管理的，每例扣500元</w:t>
            </w:r>
          </w:p>
        </w:tc>
        <w:tc>
          <w:tcPr>
            <w:tcW w:w="870" w:type="dxa"/>
            <w:tcBorders>
              <w:top w:val="single" w:color="auto" w:sz="4" w:space="0"/>
              <w:left w:val="nil"/>
              <w:bottom w:val="single" w:color="auto" w:sz="4" w:space="0"/>
              <w:right w:val="single" w:color="auto" w:sz="4" w:space="0"/>
            </w:tcBorders>
            <w:noWrap w:val="0"/>
            <w:vAlign w:val="center"/>
          </w:tcPr>
          <w:p w14:paraId="7202EB6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8EEF07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9B871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838183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p>
        </w:tc>
        <w:tc>
          <w:tcPr>
            <w:tcW w:w="2007" w:type="dxa"/>
            <w:gridSpan w:val="2"/>
            <w:tcBorders>
              <w:top w:val="single" w:color="auto" w:sz="4" w:space="0"/>
              <w:left w:val="nil"/>
              <w:bottom w:val="single" w:color="auto" w:sz="4" w:space="0"/>
              <w:right w:val="single" w:color="auto" w:sz="4" w:space="0"/>
            </w:tcBorders>
            <w:noWrap w:val="0"/>
            <w:vAlign w:val="center"/>
          </w:tcPr>
          <w:p w14:paraId="4B26D7A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存储安全</w:t>
            </w:r>
          </w:p>
        </w:tc>
        <w:tc>
          <w:tcPr>
            <w:tcW w:w="4268" w:type="dxa"/>
            <w:tcBorders>
              <w:top w:val="single" w:color="auto" w:sz="4" w:space="0"/>
              <w:left w:val="nil"/>
              <w:bottom w:val="single" w:color="auto" w:sz="4" w:space="0"/>
              <w:right w:val="single" w:color="auto" w:sz="4" w:space="0"/>
            </w:tcBorders>
            <w:noWrap w:val="0"/>
            <w:vAlign w:val="center"/>
          </w:tcPr>
          <w:p w14:paraId="14F3622F">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未按要求利用存储介质拷贝文件资料，每例扣100元；</w:t>
            </w:r>
          </w:p>
          <w:p w14:paraId="414E3C7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未按要求管理、保存存储介质的，每例扣300元</w:t>
            </w:r>
          </w:p>
        </w:tc>
        <w:tc>
          <w:tcPr>
            <w:tcW w:w="870" w:type="dxa"/>
            <w:tcBorders>
              <w:top w:val="single" w:color="auto" w:sz="4" w:space="0"/>
              <w:left w:val="nil"/>
              <w:bottom w:val="single" w:color="auto" w:sz="4" w:space="0"/>
              <w:right w:val="single" w:color="auto" w:sz="4" w:space="0"/>
            </w:tcBorders>
            <w:noWrap w:val="0"/>
            <w:vAlign w:val="center"/>
          </w:tcPr>
          <w:p w14:paraId="35695D6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79FED92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4EBE1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343AFA0">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p>
        </w:tc>
        <w:tc>
          <w:tcPr>
            <w:tcW w:w="2007" w:type="dxa"/>
            <w:gridSpan w:val="2"/>
            <w:tcBorders>
              <w:top w:val="single" w:color="auto" w:sz="4" w:space="0"/>
              <w:left w:val="nil"/>
              <w:bottom w:val="single" w:color="auto" w:sz="4" w:space="0"/>
              <w:right w:val="single" w:color="auto" w:sz="4" w:space="0"/>
            </w:tcBorders>
            <w:noWrap w:val="0"/>
            <w:vAlign w:val="center"/>
          </w:tcPr>
          <w:p w14:paraId="3EBD360F">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安全事件</w:t>
            </w:r>
          </w:p>
        </w:tc>
        <w:tc>
          <w:tcPr>
            <w:tcW w:w="4268" w:type="dxa"/>
            <w:tcBorders>
              <w:top w:val="single" w:color="auto" w:sz="4" w:space="0"/>
              <w:left w:val="nil"/>
              <w:bottom w:val="single" w:color="auto" w:sz="4" w:space="0"/>
              <w:right w:val="single" w:color="auto" w:sz="4" w:space="0"/>
            </w:tcBorders>
            <w:noWrap w:val="0"/>
            <w:vAlign w:val="center"/>
          </w:tcPr>
          <w:p w14:paraId="29A3F69A">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发生网络与信息安全事件，每例扣3000元；</w:t>
            </w:r>
          </w:p>
          <w:p w14:paraId="12A925F0">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合同期内出现一次严重安全事件，监狱有权终止合同</w:t>
            </w:r>
          </w:p>
        </w:tc>
        <w:tc>
          <w:tcPr>
            <w:tcW w:w="870" w:type="dxa"/>
            <w:tcBorders>
              <w:top w:val="single" w:color="auto" w:sz="4" w:space="0"/>
              <w:left w:val="nil"/>
              <w:bottom w:val="single" w:color="auto" w:sz="4" w:space="0"/>
              <w:right w:val="single" w:color="auto" w:sz="4" w:space="0"/>
            </w:tcBorders>
            <w:noWrap w:val="0"/>
            <w:vAlign w:val="center"/>
          </w:tcPr>
          <w:p w14:paraId="305EDB1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1A65DBD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2BBD4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258D343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p>
        </w:tc>
        <w:tc>
          <w:tcPr>
            <w:tcW w:w="2007" w:type="dxa"/>
            <w:gridSpan w:val="2"/>
            <w:tcBorders>
              <w:top w:val="single" w:color="auto" w:sz="4" w:space="0"/>
              <w:left w:val="nil"/>
              <w:bottom w:val="single" w:color="auto" w:sz="4" w:space="0"/>
              <w:right w:val="single" w:color="auto" w:sz="4" w:space="0"/>
            </w:tcBorders>
            <w:noWrap w:val="0"/>
            <w:vAlign w:val="center"/>
          </w:tcPr>
          <w:p w14:paraId="70D1E98B">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w:t>
            </w:r>
          </w:p>
        </w:tc>
        <w:tc>
          <w:tcPr>
            <w:tcW w:w="4268" w:type="dxa"/>
            <w:tcBorders>
              <w:top w:val="single" w:color="auto" w:sz="4" w:space="0"/>
              <w:left w:val="nil"/>
              <w:bottom w:val="single" w:color="auto" w:sz="4" w:space="0"/>
              <w:right w:val="single" w:color="auto" w:sz="4" w:space="0"/>
            </w:tcBorders>
            <w:noWrap w:val="0"/>
            <w:vAlign w:val="center"/>
          </w:tcPr>
          <w:p w14:paraId="758DF7D4">
            <w:pPr>
              <w:keepNext w:val="0"/>
              <w:keepLines w:val="0"/>
              <w:pageBreakBefore w:val="0"/>
              <w:kinsoku/>
              <w:wordWrap/>
              <w:overflowPunct/>
              <w:topLinePunct w:val="0"/>
              <w:autoSpaceDE/>
              <w:autoSpaceDN/>
              <w:bidi w:val="0"/>
              <w:adjustRightInd/>
              <w:snapToGrid/>
              <w:spacing w:line="240" w:lineRule="auto"/>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上述未包含的网络与信息安全管理不到位的，根据严重程度扣100-3000元</w:t>
            </w:r>
          </w:p>
        </w:tc>
        <w:tc>
          <w:tcPr>
            <w:tcW w:w="870" w:type="dxa"/>
            <w:tcBorders>
              <w:top w:val="single" w:color="auto" w:sz="4" w:space="0"/>
              <w:left w:val="nil"/>
              <w:bottom w:val="single" w:color="auto" w:sz="4" w:space="0"/>
              <w:right w:val="single" w:color="auto" w:sz="4" w:space="0"/>
            </w:tcBorders>
            <w:noWrap w:val="0"/>
            <w:vAlign w:val="center"/>
          </w:tcPr>
          <w:p w14:paraId="31DBBB55">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537AF154">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5C3B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6906AD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E</w:t>
            </w:r>
          </w:p>
        </w:tc>
        <w:tc>
          <w:tcPr>
            <w:tcW w:w="2007" w:type="dxa"/>
            <w:gridSpan w:val="2"/>
            <w:tcBorders>
              <w:top w:val="single" w:color="auto" w:sz="4" w:space="0"/>
              <w:left w:val="nil"/>
              <w:bottom w:val="single" w:color="auto" w:sz="4" w:space="0"/>
              <w:right w:val="single" w:color="auto" w:sz="4" w:space="0"/>
            </w:tcBorders>
            <w:noWrap w:val="0"/>
            <w:vAlign w:val="center"/>
          </w:tcPr>
          <w:p w14:paraId="614D05BD">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分项扣款小计</w:t>
            </w:r>
          </w:p>
        </w:tc>
        <w:tc>
          <w:tcPr>
            <w:tcW w:w="4268" w:type="dxa"/>
            <w:tcBorders>
              <w:top w:val="single" w:color="auto" w:sz="4" w:space="0"/>
              <w:left w:val="nil"/>
              <w:bottom w:val="single" w:color="auto" w:sz="4" w:space="0"/>
              <w:right w:val="single" w:color="auto" w:sz="4" w:space="0"/>
            </w:tcBorders>
            <w:noWrap w:val="0"/>
            <w:vAlign w:val="center"/>
          </w:tcPr>
          <w:p w14:paraId="60BD9BD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70" w:type="dxa"/>
            <w:tcBorders>
              <w:top w:val="single" w:color="auto" w:sz="4" w:space="0"/>
              <w:left w:val="nil"/>
              <w:bottom w:val="single" w:color="auto" w:sz="4" w:space="0"/>
              <w:right w:val="single" w:color="auto" w:sz="4" w:space="0"/>
            </w:tcBorders>
            <w:noWrap w:val="0"/>
            <w:vAlign w:val="center"/>
          </w:tcPr>
          <w:p w14:paraId="79376EB9">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75371422">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r w14:paraId="0BB7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66" w:type="dxa"/>
            <w:tcBorders>
              <w:top w:val="single" w:color="auto" w:sz="4" w:space="0"/>
              <w:left w:val="single" w:color="auto" w:sz="4" w:space="0"/>
              <w:bottom w:val="single" w:color="auto" w:sz="4" w:space="0"/>
              <w:right w:val="single" w:color="auto" w:sz="4" w:space="0"/>
            </w:tcBorders>
            <w:noWrap w:val="0"/>
            <w:vAlign w:val="center"/>
          </w:tcPr>
          <w:p w14:paraId="7DC96E16">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F</w:t>
            </w:r>
          </w:p>
        </w:tc>
        <w:tc>
          <w:tcPr>
            <w:tcW w:w="2007" w:type="dxa"/>
            <w:gridSpan w:val="2"/>
            <w:tcBorders>
              <w:top w:val="single" w:color="auto" w:sz="4" w:space="0"/>
              <w:left w:val="nil"/>
              <w:bottom w:val="single" w:color="auto" w:sz="4" w:space="0"/>
              <w:right w:val="single" w:color="auto" w:sz="4" w:space="0"/>
            </w:tcBorders>
            <w:noWrap w:val="0"/>
            <w:vAlign w:val="center"/>
          </w:tcPr>
          <w:p w14:paraId="14C2850A">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扣款合计</w:t>
            </w:r>
          </w:p>
        </w:tc>
        <w:tc>
          <w:tcPr>
            <w:tcW w:w="4268" w:type="dxa"/>
            <w:tcBorders>
              <w:top w:val="single" w:color="auto" w:sz="4" w:space="0"/>
              <w:left w:val="nil"/>
              <w:bottom w:val="single" w:color="auto" w:sz="4" w:space="0"/>
              <w:right w:val="single" w:color="auto" w:sz="4" w:space="0"/>
            </w:tcBorders>
            <w:noWrap w:val="0"/>
            <w:vAlign w:val="center"/>
          </w:tcPr>
          <w:p w14:paraId="4B06B62C">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以上各分项合计（A+B+C+D+E）</w:t>
            </w:r>
          </w:p>
        </w:tc>
        <w:tc>
          <w:tcPr>
            <w:tcW w:w="870" w:type="dxa"/>
            <w:tcBorders>
              <w:top w:val="single" w:color="auto" w:sz="4" w:space="0"/>
              <w:left w:val="nil"/>
              <w:bottom w:val="single" w:color="auto" w:sz="4" w:space="0"/>
              <w:right w:val="single" w:color="auto" w:sz="4" w:space="0"/>
            </w:tcBorders>
            <w:noWrap w:val="0"/>
            <w:vAlign w:val="center"/>
          </w:tcPr>
          <w:p w14:paraId="45D461EE">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c>
          <w:tcPr>
            <w:tcW w:w="852" w:type="dxa"/>
            <w:tcBorders>
              <w:top w:val="single" w:color="auto" w:sz="4" w:space="0"/>
              <w:left w:val="nil"/>
              <w:bottom w:val="single" w:color="auto" w:sz="4" w:space="0"/>
              <w:right w:val="single" w:color="auto" w:sz="4" w:space="0"/>
            </w:tcBorders>
            <w:noWrap w:val="0"/>
            <w:vAlign w:val="center"/>
          </w:tcPr>
          <w:p w14:paraId="75595077">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auto"/>
                <w:sz w:val="21"/>
                <w:szCs w:val="21"/>
                <w:highlight w:val="none"/>
              </w:rPr>
            </w:pPr>
          </w:p>
        </w:tc>
      </w:tr>
    </w:tbl>
    <w:p w14:paraId="2C76BBCD">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before="219" w:beforeLines="50" w:line="360" w:lineRule="auto"/>
        <w:ind w:leftChars="0" w:firstLine="422"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s="宋体"/>
          <w:b/>
          <w:bCs/>
          <w:color w:val="auto"/>
          <w:sz w:val="21"/>
          <w:szCs w:val="21"/>
          <w:highlight w:val="none"/>
        </w:rPr>
        <w:t>备注：</w:t>
      </w:r>
      <w:r>
        <w:rPr>
          <w:rFonts w:hint="eastAsia" w:ascii="宋体" w:hAnsi="宋体" w:eastAsia="宋体" w:cs="宋体"/>
          <w:color w:val="auto"/>
          <w:sz w:val="21"/>
          <w:szCs w:val="21"/>
          <w:highlight w:val="none"/>
        </w:rPr>
        <w:t>每季度验收以季度内相关软硬件情况和日常综合台账为准。</w:t>
      </w:r>
    </w:p>
    <w:p w14:paraId="7F709499">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0"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stheme="minorBidi"/>
          <w:color w:val="auto"/>
          <w:kern w:val="2"/>
          <w:sz w:val="21"/>
          <w:szCs w:val="21"/>
          <w:highlight w:val="none"/>
          <w:lang w:val="en-US" w:eastAsia="zh-CN" w:bidi="ar-SA"/>
        </w:rPr>
        <w:t>(五)</w:t>
      </w:r>
      <w:r>
        <w:rPr>
          <w:rFonts w:hint="eastAsia" w:ascii="宋体" w:hAnsi="宋体" w:eastAsia="宋体"/>
          <w:color w:val="auto"/>
          <w:szCs w:val="21"/>
          <w:highlight w:val="none"/>
          <w:lang w:val="en-US" w:eastAsia="zh-CN"/>
        </w:rPr>
        <w:t>履约保证金</w:t>
      </w:r>
    </w:p>
    <w:p w14:paraId="4A24C164">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1、中标供应商在合同签订后10个工作日内向甲方提交履约保证金。</w:t>
      </w:r>
    </w:p>
    <w:p w14:paraId="1550854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2、收取比例：合同金额的5%。</w:t>
      </w:r>
    </w:p>
    <w:p w14:paraId="7C387A76">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3、提交方式：银行转账、银行履约保函等非现金方式。</w:t>
      </w:r>
    </w:p>
    <w:p w14:paraId="790EB3C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4、完成项目最终验收合格之日起15个工作日内，由中标供应商提出履约保证金退还申请，采购人自收到退还申请之日起15个工作日内退还或在收到退还申请之日起15个工作日内失效，不计利息。</w:t>
      </w:r>
    </w:p>
    <w:p w14:paraId="1D01A1C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(六)违约责任</w:t>
      </w:r>
    </w:p>
    <w:p w14:paraId="1BE7EFC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采购人违约赔偿责任</w:t>
      </w:r>
    </w:p>
    <w:p w14:paraId="218951A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采购人无正当理由未按照合同约定，及时足额向中标供应商支付相应的合同金额，则中标供应商有权向采购人发出书面催告，如采购人在收到书面催告通知后的日内仍未能支付的，则采购人除应支付应付未付的合同金额外，还应自收到书面催告通知后第30日起每日按照应付未付金额万分之五的数额向中标供应商支付违约金。但因财政支付管理流程导致的支付延期除外。</w:t>
      </w:r>
    </w:p>
    <w:p w14:paraId="59D505E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付款时间为采购人向财政部门提出支付申请的时间，而非款项实际到达中标供应商账户的时间。如因政府财政支付流程导致的支付延期，采购人不承担责任，也不能作为中标供应商延迟履行或不履行合同义务的抗辩理由。</w:t>
      </w:r>
    </w:p>
    <w:p w14:paraId="0C24401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采购人无正当理由迟延组织验收或拒收中标供应商提供的、符合本合同约定的服务，每迟延一日，应按合同总额的万分之五向中标供应商支付违约金。迟延累计超过30日（含30日），中标供应商有权终止合同，采购人仍应承担上述违约责任并向中标供应商支付已完成内容的全部款项。</w:t>
      </w:r>
    </w:p>
    <w:p w14:paraId="3CD8C38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中标供应商违约赔偿责任</w:t>
      </w:r>
    </w:p>
    <w:p w14:paraId="43E60B2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1、服务交付延误</w:t>
      </w:r>
    </w:p>
    <w:p w14:paraId="0A968C1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因中标供应商原因导致未能在本合同约定期限内交付产品或服务的，中标供应商应从逾期之日起每日按对应产品或服务总价的3‰的数额向采购人支付违约金，逾期三十日以上的，采购人有权单方解除合同，中标供应商除应向采购人退还对应产品或服务的合同金额、支付违约金外，还应额外赔偿因此给采购人造成的经济损失。</w:t>
      </w:r>
    </w:p>
    <w:p w14:paraId="28BB699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2、服务违约责任</w:t>
      </w:r>
    </w:p>
    <w:p w14:paraId="129736C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中标供应商服务期限内须严格遵守服务质量承诺及相关管理规定确保服务质量，对于违反服务质量承诺和服务水平约定造成服务质量下降的，中标供应商应按合同总金额的20%向采购人支付违约金，违约金不足以弥补采购人损失的，中标供应商还应承担损失赔偿责任。</w:t>
      </w:r>
    </w:p>
    <w:p w14:paraId="71F01E74">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3、质量违约责任</w:t>
      </w:r>
    </w:p>
    <w:p w14:paraId="0CC7B81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（1）过程质量不合格</w:t>
      </w:r>
    </w:p>
    <w:p w14:paraId="0B778AC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①中标供应商需针对项目质量管理设置奖惩制度，对有关人员进行奖励或处罚。对在项目过程中发现质量问题及时上报、解决问题过程中表现优秀的人员给予表扬、奖励；对项目质量管理工作中失职、违章的个人，应予以处罚并提供相应的奖惩记录文件备查。</w:t>
      </w:r>
    </w:p>
    <w:p w14:paraId="3974DC64">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②采购人应结合项目评价结果、项目验收效果等情况对中标供应商的质量管理情况进行考评，对质量管理工作不力、造成不良后果的，中标供应商应按采购人要求的合理期限内整改处理，费用由中标供应商自行承担。</w:t>
      </w:r>
    </w:p>
    <w:p w14:paraId="603DA4B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③项目实施过程中，采购人向中标供应商发出整改通知单，中标供应商收到整改通知单，除按要求整改外，还应承担相应违约金，但中标供应商已根据本合同其他条款承担响应违约金的除外，具体如下：中标供应商自收到第4份整改通知单起，中标供应商应承担的违约金为5,000.00/份；当收到的整改通知单数量达10份（含）以上时，中标供应商应承担的违约金为10,000.00元/份。以上违约金经采购人确认后，采购人有权从合同尾款中直接扣除，若违约金累计超过尾款金额，则采购人有权就差额部分向中标供应商追索。</w:t>
      </w:r>
    </w:p>
    <w:p w14:paraId="6CC63A9D">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（2）服务最终验收不合格</w:t>
      </w:r>
    </w:p>
    <w:p w14:paraId="08C1D47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中标供应商交付的产品或服务不能满足采购人书面要求，采购人有权要求中标供应商整改，并由中标供应商承担由此产生的费用。中标供应商在采购人指定期限内拒绝整改或整改后仍不符合要求的，采购人有权解除合同，中标供应商除向采购人退还对应产品或服务的合同金额外，还应额外赔偿因此给采购人造成的经济损失。</w:t>
      </w:r>
    </w:p>
    <w:p w14:paraId="40462D2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（3）保密违约责任</w:t>
      </w:r>
    </w:p>
    <w:p w14:paraId="661A1D74">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中标供应商违反本合同保密条款的，应承担违约责任。如果给采购人造成经济损失，中标供应商应赔偿采购人的经济损失及承担采购人因此而支出的一切合理费用（包括但不限于律师费、案件受理费、执行费、差旅费等）；如果因中标供应商恶意泄露信息资料，给采购人造成严重后果的，除应赔偿采购人的直接经济损失及承担采购人因此而支出的一切合理费用外，采购人将通过法律手段追究中标供应商责任。</w:t>
      </w:r>
    </w:p>
    <w:p w14:paraId="57D9134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（4）其他违约责任</w:t>
      </w:r>
    </w:p>
    <w:p w14:paraId="19EE7A57">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①中标供应商出现本合同第21.1.1.条约定的情形之一，导致合同终止的，中标供应商应当按违约行为所对应金额的3%向采购人支付违约金，且赔偿采购人因此遭受的直接经济损失。</w:t>
      </w:r>
    </w:p>
    <w:p w14:paraId="62A71971">
      <w:pPr>
        <w:pStyle w:val="25"/>
        <w:numPr>
          <w:ilvl w:val="0"/>
          <w:numId w:val="8"/>
        </w:numPr>
        <w:snapToGrid w:val="0"/>
        <w:spacing w:before="217" w:beforeLines="50" w:line="360" w:lineRule="auto"/>
        <w:ind w:left="442" w:hanging="442" w:firstLineChars="0"/>
        <w:contextualSpacing/>
        <w:rPr>
          <w:rFonts w:ascii="宋体" w:hAnsi="宋体" w:eastAsia="宋体"/>
          <w:b/>
          <w:color w:val="auto"/>
          <w:szCs w:val="21"/>
          <w:highlight w:val="none"/>
        </w:rPr>
      </w:pPr>
      <w:r>
        <w:rPr>
          <w:rFonts w:ascii="宋体" w:hAnsi="宋体" w:eastAsia="宋体"/>
          <w:b/>
          <w:bCs/>
          <w:color w:val="auto"/>
          <w:highlight w:val="none"/>
        </w:rPr>
        <w:t>技术要求</w:t>
      </w:r>
    </w:p>
    <w:p w14:paraId="6CB6C117">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0" w:leftChars="0" w:firstLine="422" w:firstLineChars="200"/>
        <w:contextualSpacing/>
        <w:textAlignment w:val="auto"/>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kern w:val="2"/>
          <w:sz w:val="21"/>
          <w:szCs w:val="21"/>
          <w:highlight w:val="none"/>
          <w:lang w:val="en-US" w:eastAsia="zh-CN" w:bidi="ar-SA"/>
        </w:rPr>
        <w:t>(一)</w:t>
      </w:r>
      <w:r>
        <w:rPr>
          <w:rFonts w:hint="eastAsia" w:ascii="宋体" w:hAnsi="宋体" w:eastAsia="宋体" w:cs="宋体"/>
          <w:b/>
          <w:bCs/>
          <w:color w:val="auto"/>
          <w:sz w:val="21"/>
          <w:szCs w:val="21"/>
          <w:highlight w:val="none"/>
          <w:lang w:eastAsia="zh-CN"/>
        </w:rPr>
        <w:t>服务内容</w:t>
      </w:r>
    </w:p>
    <w:p w14:paraId="60FBA86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2" w:firstLineChars="200"/>
        <w:contextualSpacing/>
        <w:textAlignment w:val="auto"/>
        <w:rPr>
          <w:rFonts w:hint="eastAsia" w:ascii="宋体" w:hAnsi="宋体" w:eastAsia="宋体"/>
          <w:color w:val="auto"/>
          <w:szCs w:val="21"/>
          <w:highlight w:val="none"/>
          <w:lang w:val="en-GB" w:eastAsia="zh-CN"/>
        </w:rPr>
      </w:pPr>
      <w:r>
        <w:rPr>
          <w:rFonts w:hint="eastAsia" w:ascii="宋体" w:hAnsi="宋体" w:eastAsia="宋体"/>
          <w:b/>
          <w:bCs/>
          <w:color w:val="auto"/>
          <w:szCs w:val="21"/>
          <w:highlight w:val="none"/>
          <w:lang w:val="en-GB" w:eastAsia="zh-CN"/>
        </w:rPr>
        <w:t>基础设施运行维护服务</w:t>
      </w:r>
      <w:r>
        <w:rPr>
          <w:rFonts w:hint="eastAsia" w:ascii="宋体" w:hAnsi="宋体" w:eastAsia="宋体"/>
          <w:color w:val="auto"/>
          <w:szCs w:val="21"/>
          <w:highlight w:val="none"/>
          <w:lang w:val="en-GB" w:eastAsia="zh-CN"/>
        </w:rPr>
        <w:t>包括机房工程、硬件设备、网络设备、综合布线系统、维修保养和备品备件服务、技术专家支持等服务内容。含4名运维工程师驻场提供基础设施运行维护、硬件设备运行维护服务，服务期12个月</w:t>
      </w:r>
      <w:r>
        <w:rPr>
          <w:rFonts w:hint="eastAsia" w:ascii="宋体" w:hAnsi="宋体" w:eastAsia="宋体"/>
          <w:color w:val="auto"/>
          <w:szCs w:val="21"/>
          <w:highlight w:val="none"/>
          <w:lang w:val="en-US" w:eastAsia="zh-CN"/>
        </w:rPr>
        <w:t>。</w:t>
      </w:r>
      <w:r>
        <w:rPr>
          <w:rFonts w:hint="eastAsia" w:ascii="宋体" w:hAnsi="宋体" w:eastAsia="宋体"/>
          <w:color w:val="auto"/>
          <w:szCs w:val="21"/>
          <w:highlight w:val="none"/>
          <w:lang w:val="en-GB" w:eastAsia="zh-CN"/>
        </w:rPr>
        <w:t>对服务器、存储、对讲监听、大楼楼层配线间、中心机房环境动力设备及其附属软件系统、视频监控设备及其附属软件系统、监仓对讲监听系统设备及其附属软件系统、公共广播系统设备及其附属软件系统、及其附属软件系统及监狱、武警指挥中心等相关设备及其线缆、辅材等进行运行定期清洁、保养、维修和替换。</w:t>
      </w:r>
    </w:p>
    <w:p w14:paraId="7FFBC85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GB" w:eastAsia="zh-CN"/>
        </w:rPr>
      </w:pPr>
      <w:r>
        <w:rPr>
          <w:rFonts w:hint="eastAsia" w:ascii="宋体" w:hAnsi="宋体" w:eastAsia="宋体"/>
          <w:color w:val="auto"/>
          <w:szCs w:val="21"/>
          <w:highlight w:val="none"/>
          <w:lang w:val="en-GB" w:eastAsia="zh-CN"/>
        </w:rPr>
        <w:t>每日监控中心机房服务器的运行状态和健康状况。运行状态与监控包括安防业务系统监控，服务器运行状态及网络流量等。实行7×24小时监控，发现异常，立即报告并采取适当措施。服务器状态及网络流量等在工作日内每4小时监测一次。</w:t>
      </w:r>
    </w:p>
    <w:p w14:paraId="3C1D271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GB" w:eastAsia="zh-CN"/>
        </w:rPr>
      </w:pPr>
      <w:r>
        <w:rPr>
          <w:rFonts w:hint="eastAsia" w:ascii="宋体" w:hAnsi="宋体" w:eastAsia="宋体"/>
          <w:color w:val="auto"/>
          <w:szCs w:val="21"/>
          <w:highlight w:val="none"/>
          <w:lang w:val="en-GB" w:eastAsia="zh-CN"/>
        </w:rPr>
        <w:t>协助网络管理员完成日常运行维护工作，包括定期进行运行环境检测、平台安全检测、操作系统、数据库、网络设备漏洞补丁升级及配置优化、安全产品审计和升级等。</w:t>
      </w:r>
    </w:p>
    <w:p w14:paraId="0A605BBC">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GB" w:eastAsia="zh-CN"/>
        </w:rPr>
      </w:pPr>
      <w:r>
        <w:rPr>
          <w:rFonts w:hint="eastAsia" w:ascii="宋体" w:hAnsi="宋体" w:eastAsia="宋体"/>
          <w:color w:val="auto"/>
          <w:szCs w:val="21"/>
          <w:highlight w:val="none"/>
          <w:lang w:val="en-GB" w:eastAsia="zh-CN"/>
        </w:rPr>
        <w:t>协助机房管理员制订应急响应流程、业务持续性计划，提供7×24小时应急响应支持服务等。</w:t>
      </w:r>
    </w:p>
    <w:p w14:paraId="0B2967E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GB" w:eastAsia="zh-CN"/>
        </w:rPr>
      </w:pPr>
      <w:r>
        <w:rPr>
          <w:rFonts w:hint="eastAsia" w:ascii="宋体" w:hAnsi="宋体" w:eastAsia="宋体"/>
          <w:color w:val="auto"/>
          <w:szCs w:val="21"/>
          <w:highlight w:val="none"/>
          <w:lang w:val="en-GB" w:eastAsia="zh-CN"/>
        </w:rPr>
        <w:t>对所有相关网络设备、网络线路进行维护，及维护期内增加的政务网络设备进行维护与配置，网络顺畅，业务系统运转正常。</w:t>
      </w:r>
    </w:p>
    <w:p w14:paraId="0E267206">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olor w:val="auto"/>
          <w:szCs w:val="21"/>
          <w:highlight w:val="none"/>
          <w:lang w:val="en-GB" w:eastAsia="zh-CN"/>
        </w:rPr>
      </w:pPr>
      <w:r>
        <w:rPr>
          <w:rFonts w:hint="eastAsia" w:ascii="宋体" w:hAnsi="宋体" w:eastAsia="宋体"/>
          <w:color w:val="auto"/>
          <w:szCs w:val="21"/>
          <w:highlight w:val="none"/>
          <w:lang w:val="en-GB" w:eastAsia="zh-CN"/>
        </w:rPr>
        <w:t>对所有线路调试、连线与维护，各网络接入设备的配置与维护、传输线路的联接调试、协助专线运营商查检故障线路等维护和技术支持等。</w:t>
      </w:r>
    </w:p>
    <w:p w14:paraId="31C6E19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cs="宋体"/>
          <w:color w:val="auto"/>
          <w:sz w:val="21"/>
          <w:szCs w:val="21"/>
          <w:highlight w:val="none"/>
          <w:lang w:eastAsia="zh-CN"/>
        </w:rPr>
      </w:pPr>
      <w:r>
        <w:rPr>
          <w:rFonts w:hint="eastAsia" w:ascii="宋体" w:hAnsi="宋体" w:eastAsia="宋体"/>
          <w:color w:val="auto"/>
          <w:szCs w:val="21"/>
          <w:highlight w:val="none"/>
          <w:lang w:val="en-GB" w:eastAsia="zh-CN"/>
        </w:rPr>
        <w:t>对所有网络、系统以及网络安全设备的安全配置与检测等进行定期维护和技术支持等。</w:t>
      </w:r>
    </w:p>
    <w:p w14:paraId="6D6784D9">
      <w:pPr>
        <w:jc w:val="center"/>
        <w:rPr>
          <w:rFonts w:hint="eastAsia" w:ascii="宋体" w:hAnsi="宋体" w:eastAsia="宋体" w:cs="宋体"/>
          <w:b/>
          <w:bCs/>
          <w:color w:val="auto"/>
          <w:sz w:val="21"/>
          <w:szCs w:val="21"/>
          <w:highlight w:val="none"/>
          <w:lang w:eastAsia="zh-CN"/>
        </w:rPr>
      </w:pPr>
      <w:r>
        <w:rPr>
          <w:rFonts w:hint="eastAsia" w:ascii="宋体" w:hAnsi="宋体" w:eastAsia="宋体" w:cs="宋体"/>
          <w:b/>
          <w:bCs/>
          <w:color w:val="auto"/>
          <w:sz w:val="21"/>
          <w:szCs w:val="21"/>
          <w:highlight w:val="none"/>
          <w:lang w:eastAsia="zh-CN"/>
        </w:rPr>
        <w:t>附表</w:t>
      </w:r>
      <w:r>
        <w:rPr>
          <w:rFonts w:hint="eastAsia" w:ascii="宋体" w:hAnsi="宋体" w:eastAsia="宋体" w:cs="宋体"/>
          <w:b/>
          <w:bCs/>
          <w:color w:val="auto"/>
          <w:sz w:val="21"/>
          <w:szCs w:val="21"/>
          <w:highlight w:val="none"/>
          <w:lang w:val="en-US" w:eastAsia="zh-CN"/>
        </w:rPr>
        <w:t xml:space="preserve">1 </w:t>
      </w:r>
      <w:r>
        <w:rPr>
          <w:rFonts w:hint="eastAsia" w:ascii="宋体" w:hAnsi="宋体" w:eastAsia="宋体" w:cs="宋体"/>
          <w:b/>
          <w:bCs/>
          <w:color w:val="auto"/>
          <w:sz w:val="21"/>
          <w:szCs w:val="21"/>
          <w:highlight w:val="none"/>
          <w:lang w:eastAsia="zh-CN"/>
        </w:rPr>
        <w:t>机房基础环境运维清单</w:t>
      </w:r>
    </w:p>
    <w:tbl>
      <w:tblPr>
        <w:tblStyle w:val="13"/>
        <w:tblW w:w="0" w:type="auto"/>
        <w:jc w:val="center"/>
        <w:tblLayout w:type="fixed"/>
        <w:tblCellMar>
          <w:top w:w="0" w:type="dxa"/>
          <w:left w:w="0" w:type="dxa"/>
          <w:bottom w:w="0" w:type="dxa"/>
          <w:right w:w="0" w:type="dxa"/>
        </w:tblCellMar>
      </w:tblPr>
      <w:tblGrid>
        <w:gridCol w:w="658"/>
        <w:gridCol w:w="1755"/>
        <w:gridCol w:w="1023"/>
        <w:gridCol w:w="1490"/>
        <w:gridCol w:w="780"/>
        <w:gridCol w:w="613"/>
        <w:gridCol w:w="1376"/>
        <w:gridCol w:w="731"/>
      </w:tblGrid>
      <w:tr w14:paraId="4C6081F3">
        <w:tblPrEx>
          <w:tblCellMar>
            <w:top w:w="0" w:type="dxa"/>
            <w:left w:w="0" w:type="dxa"/>
            <w:bottom w:w="0" w:type="dxa"/>
            <w:right w:w="0"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648B5">
            <w:pPr>
              <w:keepNext w:val="0"/>
              <w:keepLines w:val="0"/>
              <w:widowControl/>
              <w:suppressLineNumbers w:val="0"/>
              <w:ind w:left="0" w:leftChars="0" w:firstLine="0" w:firstLineChars="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B4B73">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名称及类别</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CD3EE">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F0BA04">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产品型号</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D4F432">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20E0F">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14049">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过保时间</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D53B20">
            <w:pPr>
              <w:keepNext w:val="0"/>
              <w:keepLines w:val="0"/>
              <w:widowControl/>
              <w:suppressLineNumbers w:val="0"/>
              <w:jc w:val="center"/>
              <w:textAlignment w:val="center"/>
              <w:rPr>
                <w:rFonts w:hint="eastAsia" w:ascii="宋体" w:hAnsi="宋体" w:eastAsia="宋体" w:cs="宋体"/>
                <w:b/>
                <w:bCs/>
                <w:i w:val="0"/>
                <w:color w:val="auto"/>
                <w:kern w:val="0"/>
                <w:sz w:val="21"/>
                <w:szCs w:val="21"/>
                <w:highlight w:val="none"/>
                <w:u w:val="none"/>
                <w:lang w:val="en-US" w:eastAsia="zh-CN" w:bidi="ar"/>
              </w:rPr>
            </w:pPr>
            <w:r>
              <w:rPr>
                <w:rFonts w:hint="eastAsia" w:ascii="宋体" w:hAnsi="宋体" w:eastAsia="宋体" w:cs="宋体"/>
                <w:b/>
                <w:bCs/>
                <w:i w:val="0"/>
                <w:color w:val="auto"/>
                <w:kern w:val="0"/>
                <w:sz w:val="21"/>
                <w:szCs w:val="21"/>
                <w:highlight w:val="none"/>
                <w:u w:val="none"/>
                <w:lang w:val="en-US" w:eastAsia="zh-CN" w:bidi="ar"/>
              </w:rPr>
              <w:t>已运行年限</w:t>
            </w:r>
          </w:p>
        </w:tc>
      </w:tr>
      <w:tr w14:paraId="6EF564AC">
        <w:tblPrEx>
          <w:tblCellMar>
            <w:top w:w="0" w:type="dxa"/>
            <w:left w:w="0" w:type="dxa"/>
            <w:bottom w:w="0" w:type="dxa"/>
            <w:right w:w="0"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EF49AF">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1</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F8BB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防雷系统</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A2696F">
            <w:pPr>
              <w:jc w:val="center"/>
              <w:rPr>
                <w:rFonts w:hint="eastAsia" w:ascii="宋体" w:hAnsi="宋体" w:eastAsia="宋体" w:cs="宋体"/>
                <w:i w:val="0"/>
                <w:color w:val="auto"/>
                <w:sz w:val="21"/>
                <w:szCs w:val="21"/>
                <w:highlight w:val="none"/>
                <w:u w:val="none"/>
              </w:rPr>
            </w:pP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183F9">
            <w:pPr>
              <w:jc w:val="center"/>
              <w:rPr>
                <w:rFonts w:hint="eastAsia" w:ascii="宋体" w:hAnsi="宋体" w:eastAsia="宋体" w:cs="宋体"/>
                <w:i w:val="0"/>
                <w:color w:val="auto"/>
                <w:sz w:val="21"/>
                <w:szCs w:val="21"/>
                <w:highlight w:val="none"/>
                <w:u w:val="none"/>
              </w:rPr>
            </w:pP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8377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7E838">
            <w:pPr>
              <w:keepNext w:val="0"/>
              <w:keepLines w:val="0"/>
              <w:widowControl/>
              <w:suppressLineNumbers w:val="0"/>
              <w:ind w:firstLine="210" w:firstLineChars="10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41035D">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2019年12月</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C30CE">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r>
      <w:tr w14:paraId="68835AFB">
        <w:tblPrEx>
          <w:tblCellMar>
            <w:top w:w="0" w:type="dxa"/>
            <w:left w:w="0" w:type="dxa"/>
            <w:bottom w:w="0" w:type="dxa"/>
            <w:right w:w="0"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4F173">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CFC7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消防系统</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D7FE81">
            <w:pPr>
              <w:keepNext w:val="0"/>
              <w:keepLines w:val="0"/>
              <w:widowControl/>
              <w:suppressLineNumbers w:val="0"/>
              <w:ind w:firstLine="210" w:firstLineChars="10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大地</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0FC7D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七氟丙烷气体消防</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C9B3E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AF3630">
            <w:pPr>
              <w:keepNext w:val="0"/>
              <w:keepLines w:val="0"/>
              <w:widowControl/>
              <w:suppressLineNumbers w:val="0"/>
              <w:ind w:firstLine="210" w:firstLineChars="10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B5704">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2019年12月</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E6289C">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r>
      <w:tr w14:paraId="11200D1C">
        <w:tblPrEx>
          <w:tblCellMar>
            <w:top w:w="0" w:type="dxa"/>
            <w:left w:w="0" w:type="dxa"/>
            <w:bottom w:w="0" w:type="dxa"/>
            <w:right w:w="0" w:type="dxa"/>
          </w:tblCellMar>
        </w:tblPrEx>
        <w:trPr>
          <w:trHeight w:val="567" w:hRule="atLeast"/>
          <w:jc w:val="center"/>
        </w:trPr>
        <w:tc>
          <w:tcPr>
            <w:tcW w:w="658"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C0F39">
            <w:pPr>
              <w:keepNext w:val="0"/>
              <w:keepLines w:val="0"/>
              <w:widowControl/>
              <w:suppressLineNumbers w:val="0"/>
              <w:ind w:left="0" w:leftChars="0" w:firstLine="0" w:firstLineChars="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c>
          <w:tcPr>
            <w:tcW w:w="175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DB2C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微型模块化机柜</w:t>
            </w:r>
          </w:p>
        </w:tc>
        <w:tc>
          <w:tcPr>
            <w:tcW w:w="10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FC1EE">
            <w:pPr>
              <w:keepNext w:val="0"/>
              <w:keepLines w:val="0"/>
              <w:widowControl/>
              <w:suppressLineNumbers w:val="0"/>
              <w:ind w:left="0" w:leftChars="0" w:firstLine="0" w:firstLineChars="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HUAWEI</w:t>
            </w:r>
          </w:p>
        </w:tc>
        <w:tc>
          <w:tcPr>
            <w:tcW w:w="149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820C32">
            <w:pPr>
              <w:jc w:val="center"/>
              <w:rPr>
                <w:rFonts w:hint="eastAsia" w:ascii="宋体" w:hAnsi="宋体" w:eastAsia="宋体" w:cs="宋体"/>
                <w:i w:val="0"/>
                <w:color w:val="auto"/>
                <w:sz w:val="21"/>
                <w:szCs w:val="21"/>
                <w:highlight w:val="none"/>
                <w:u w:val="none"/>
                <w:lang w:val="en-US" w:eastAsia="zh-CN"/>
              </w:rPr>
            </w:pPr>
            <w:r>
              <w:rPr>
                <w:rFonts w:hint="eastAsia" w:ascii="宋体" w:hAnsi="宋体" w:eastAsia="宋体" w:cs="宋体"/>
                <w:i w:val="0"/>
                <w:color w:val="auto"/>
                <w:sz w:val="21"/>
                <w:szCs w:val="21"/>
                <w:highlight w:val="none"/>
                <w:u w:val="none"/>
                <w:lang w:val="en-US" w:eastAsia="zh-CN"/>
              </w:rPr>
              <w:t>\</w:t>
            </w:r>
          </w:p>
        </w:tc>
        <w:tc>
          <w:tcPr>
            <w:tcW w:w="7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D8D66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套</w:t>
            </w:r>
          </w:p>
        </w:tc>
        <w:tc>
          <w:tcPr>
            <w:tcW w:w="6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D6971">
            <w:pPr>
              <w:keepNext w:val="0"/>
              <w:keepLines w:val="0"/>
              <w:widowControl/>
              <w:suppressLineNumbers w:val="0"/>
              <w:ind w:firstLine="210" w:firstLineChars="100"/>
              <w:jc w:val="both"/>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7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95DA91">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2019年12月</w:t>
            </w:r>
          </w:p>
        </w:tc>
        <w:tc>
          <w:tcPr>
            <w:tcW w:w="73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D8968A">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3</w:t>
            </w:r>
          </w:p>
        </w:tc>
      </w:tr>
    </w:tbl>
    <w:p w14:paraId="2B912143">
      <w:pPr>
        <w:rPr>
          <w:rFonts w:hint="eastAsia" w:ascii="宋体" w:hAnsi="宋体" w:eastAsia="宋体" w:cs="宋体"/>
          <w:color w:val="auto"/>
          <w:sz w:val="21"/>
          <w:szCs w:val="21"/>
          <w:highlight w:val="none"/>
        </w:rPr>
      </w:pPr>
    </w:p>
    <w:p w14:paraId="4B0266B7">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eastAsia="zh-CN"/>
        </w:rPr>
        <w:t>附表</w:t>
      </w:r>
      <w:r>
        <w:rPr>
          <w:rFonts w:hint="eastAsia" w:ascii="宋体" w:hAnsi="宋体" w:eastAsia="宋体" w:cs="宋体"/>
          <w:b/>
          <w:bCs/>
          <w:color w:val="auto"/>
          <w:sz w:val="21"/>
          <w:szCs w:val="21"/>
          <w:highlight w:val="none"/>
          <w:lang w:val="en-US" w:eastAsia="zh-CN"/>
        </w:rPr>
        <w:t xml:space="preserve">2 </w:t>
      </w:r>
      <w:r>
        <w:rPr>
          <w:rFonts w:hint="eastAsia" w:ascii="宋体" w:hAnsi="宋体" w:eastAsia="宋体" w:cs="宋体"/>
          <w:b/>
          <w:bCs/>
          <w:color w:val="auto"/>
          <w:sz w:val="21"/>
          <w:szCs w:val="21"/>
          <w:highlight w:val="none"/>
        </w:rPr>
        <w:t>硬件设备运维清单</w:t>
      </w:r>
    </w:p>
    <w:tbl>
      <w:tblPr>
        <w:tblStyle w:val="13"/>
        <w:tblW w:w="0" w:type="auto"/>
        <w:jc w:val="center"/>
        <w:tblLayout w:type="fixed"/>
        <w:tblCellMar>
          <w:top w:w="0" w:type="dxa"/>
          <w:left w:w="0" w:type="dxa"/>
          <w:bottom w:w="0" w:type="dxa"/>
          <w:right w:w="0" w:type="dxa"/>
        </w:tblCellMar>
      </w:tblPr>
      <w:tblGrid>
        <w:gridCol w:w="667"/>
        <w:gridCol w:w="1746"/>
        <w:gridCol w:w="1021"/>
        <w:gridCol w:w="1506"/>
        <w:gridCol w:w="752"/>
        <w:gridCol w:w="615"/>
        <w:gridCol w:w="1380"/>
        <w:gridCol w:w="741"/>
      </w:tblGrid>
      <w:tr w14:paraId="52F30C8C">
        <w:tblPrEx>
          <w:tblCellMar>
            <w:top w:w="0" w:type="dxa"/>
            <w:left w:w="0" w:type="dxa"/>
            <w:bottom w:w="0" w:type="dxa"/>
            <w:right w:w="0" w:type="dxa"/>
          </w:tblCellMar>
        </w:tblPrEx>
        <w:trPr>
          <w:trHeight w:val="567" w:hRule="atLeast"/>
          <w:jc w:val="center"/>
        </w:trPr>
        <w:tc>
          <w:tcPr>
            <w:tcW w:w="667" w:type="dxa"/>
            <w:tcBorders>
              <w:top w:val="single" w:color="000000" w:sz="8" w:space="0"/>
              <w:left w:val="single" w:color="000000" w:sz="8" w:space="0"/>
              <w:bottom w:val="nil"/>
              <w:right w:val="single" w:color="000000" w:sz="8" w:space="0"/>
            </w:tcBorders>
            <w:noWrap w:val="0"/>
            <w:tcMar>
              <w:top w:w="15" w:type="dxa"/>
              <w:left w:w="15" w:type="dxa"/>
              <w:right w:w="15" w:type="dxa"/>
            </w:tcMar>
            <w:vAlign w:val="center"/>
          </w:tcPr>
          <w:p w14:paraId="24BF2132">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序号</w:t>
            </w:r>
          </w:p>
        </w:tc>
        <w:tc>
          <w:tcPr>
            <w:tcW w:w="174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B384693">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名称及类别</w:t>
            </w:r>
          </w:p>
        </w:tc>
        <w:tc>
          <w:tcPr>
            <w:tcW w:w="102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0130D3D3">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品牌</w:t>
            </w:r>
          </w:p>
        </w:tc>
        <w:tc>
          <w:tcPr>
            <w:tcW w:w="1506"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64AB5D3">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产品型号</w:t>
            </w:r>
          </w:p>
        </w:tc>
        <w:tc>
          <w:tcPr>
            <w:tcW w:w="752"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4AA78B7">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单位</w:t>
            </w:r>
          </w:p>
        </w:tc>
        <w:tc>
          <w:tcPr>
            <w:tcW w:w="615"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5620DD75">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数量</w:t>
            </w:r>
          </w:p>
        </w:tc>
        <w:tc>
          <w:tcPr>
            <w:tcW w:w="1380"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1CD14C01">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过保时间</w:t>
            </w:r>
          </w:p>
        </w:tc>
        <w:tc>
          <w:tcPr>
            <w:tcW w:w="741" w:type="dxa"/>
            <w:tcBorders>
              <w:top w:val="single" w:color="000000" w:sz="8" w:space="0"/>
              <w:left w:val="nil"/>
              <w:bottom w:val="single" w:color="000000" w:sz="8" w:space="0"/>
              <w:right w:val="single" w:color="000000" w:sz="8" w:space="0"/>
            </w:tcBorders>
            <w:noWrap w:val="0"/>
            <w:tcMar>
              <w:top w:w="15" w:type="dxa"/>
              <w:left w:w="15" w:type="dxa"/>
              <w:right w:w="15" w:type="dxa"/>
            </w:tcMar>
            <w:vAlign w:val="center"/>
          </w:tcPr>
          <w:p w14:paraId="3E950C03">
            <w:pPr>
              <w:keepNext w:val="0"/>
              <w:keepLines w:val="0"/>
              <w:widowControl/>
              <w:suppressLineNumbers w:val="0"/>
              <w:jc w:val="center"/>
              <w:textAlignment w:val="center"/>
              <w:rPr>
                <w:rFonts w:hint="eastAsia" w:ascii="宋体" w:hAnsi="宋体" w:eastAsia="宋体" w:cs="宋体"/>
                <w:b/>
                <w:bCs/>
                <w:i w:val="0"/>
                <w:color w:val="auto"/>
                <w:sz w:val="21"/>
                <w:szCs w:val="21"/>
                <w:highlight w:val="none"/>
                <w:u w:val="none"/>
              </w:rPr>
            </w:pPr>
            <w:r>
              <w:rPr>
                <w:rFonts w:hint="eastAsia" w:ascii="宋体" w:hAnsi="宋体" w:eastAsia="宋体" w:cs="宋体"/>
                <w:b/>
                <w:bCs/>
                <w:i w:val="0"/>
                <w:color w:val="auto"/>
                <w:kern w:val="0"/>
                <w:sz w:val="21"/>
                <w:szCs w:val="21"/>
                <w:highlight w:val="none"/>
                <w:u w:val="none"/>
                <w:lang w:val="en-US" w:eastAsia="zh-CN" w:bidi="ar"/>
              </w:rPr>
              <w:t>已运行年限</w:t>
            </w:r>
          </w:p>
        </w:tc>
      </w:tr>
      <w:tr w14:paraId="7AE81FC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D30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E268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服务器(惠普DL580)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49F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惠普</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108B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DL580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5E6B8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9C7C3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ABAAD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2016年12月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E8F0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7231EA33">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44E81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CF99C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服务器(联想)</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00F39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联想</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B2D2E">
            <w:pPr>
              <w:jc w:val="center"/>
              <w:rPr>
                <w:rFonts w:hint="eastAsia" w:ascii="宋体" w:hAnsi="宋体" w:eastAsia="宋体" w:cs="宋体"/>
                <w:i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5BEBF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306A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930A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2015年12月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ADE3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r>
      <w:tr w14:paraId="2C3C8C61">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2A212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6013B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服务器(IBM X3600）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3576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IBM</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947E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IBM X3600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75ECE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8066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CC650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2015年12月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9D15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r>
      <w:tr w14:paraId="286E5875">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8C30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5320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服务器（华为RH58）</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3BC51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87D19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RH58</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EDD8C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8DC2A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5EB99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2018年12月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1943F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559DDC75">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6F6E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3AC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云桌面一期服务器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C5C0F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深信服</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C780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VDS-7550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66CE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7434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F43B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5D66D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6CA94C09">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56108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29CC7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27DB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DB284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S5700s-28p-li-ac</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69D9C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13FD3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912A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A7B19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0E1BB2B4">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834A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07F0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云桌面系统二期服务器设备</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11F20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深信服</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B4760D">
            <w:pPr>
              <w:jc w:val="center"/>
              <w:rPr>
                <w:rFonts w:hint="eastAsia" w:ascii="宋体" w:hAnsi="宋体" w:eastAsia="宋体" w:cs="宋体"/>
                <w:i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7159D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335C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5D604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C1D60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3700E712">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DD92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D65C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云桌面一体机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749E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深信服</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E8B7A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深信服VDS-R-7550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A28D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A0D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2C0D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3F71C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4052B15D">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C12A4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21271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电子白板</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0ADC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互视达</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8EE8A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D2</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5E1C0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1279E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8DF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4D803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75DC65B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2D29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E7D8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工程投影机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9FB1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奥图码</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C28DB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X600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5E15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1F62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7FAE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8D674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3F2F308D">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7A38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D3B36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网络机柜</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ADFE4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图腾</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A4CC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G26042</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1B5C2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ECC8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D99A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C8BFC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0B0522BC">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E32E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62D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网络交换机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8686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h3c</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9EF1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MS4024P</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F8D8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7DBF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C7EE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55CDE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709897B1">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8294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C2944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移动电子白板</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6A87B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海信</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959AD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LED65W70U</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C24B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BC4C2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D5ACB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D33C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50424DF3">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4ED2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33DC9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红外半球摄像机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10953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B6EC6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IPC6325</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16F8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DFB9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E4480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830C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79C71F52">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07A60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43A91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硬盘录像机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E42BB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4F81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PACKEGVCN540-64</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6B991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EE29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9F4E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AC74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53274DE7">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1686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204D6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核心交换机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5029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8EA9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S12708</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50B6C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1E6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287A9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8D29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509CE699">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0C91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4562B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服务器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B2CE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116C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H22H-05-001</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392C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5C636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D69C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D1194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7F7E13F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CB2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BC6A1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网络交换机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B6DC4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429E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S5720-28X-PWR-SI</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2CF81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067FF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1CA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F885C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0EC4C96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5AF8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3F4B1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液晶拼接单元</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ED880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大华</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2C74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DHL550UDM-EG</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9EB6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97FDC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7EC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C400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0A92D9DB">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CEDF7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C0E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武警拼接单元</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DDE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82B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DS-D2049NL-B/Y</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DFE97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E7DE5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6952E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9B59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3E5E558F">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9763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68595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武警拼接解码器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C9D9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D5FB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DS-B21</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EC66E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AB798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AE1A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8C526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19276239">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DD30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13A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指挥中心会议一体机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2452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3CAD1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RP200-55A</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E609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C007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988A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2021年8月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7A836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6CBA8551">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3E30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B70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党委会议室视频会议终端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0D3F7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2E676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roompresence65S</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869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5CA92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9ACE9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84423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70A581D2">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F0C00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9E1B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视频指挥系统-华为MCU控制平台</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7484C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4B01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VP9830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5E7E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5464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C9B88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2022年2月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054DD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14:paraId="3476C27C">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8385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584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分体式终端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C564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95DE4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Cloudlink Box600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927A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1201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5E79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2022年2月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67572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14:paraId="6879A82D">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E25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5B25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移动会商终端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A0B2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7F085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RP210-H</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21E2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DB3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AA418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2022年2月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62DB2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r>
      <w:tr w14:paraId="77540B3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5642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F4AF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超融合一体机服务器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283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深信服</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D73524">
            <w:pPr>
              <w:jc w:val="center"/>
              <w:rPr>
                <w:rFonts w:hint="eastAsia" w:ascii="宋体" w:hAnsi="宋体" w:eastAsia="宋体" w:cs="宋体"/>
                <w:i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BE13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6473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5E69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5A1CC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2347FCC5">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88F36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C161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核心交换机(华为S9312)</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3AB6D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D8CC7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S9312</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B5022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672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53C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2014年12月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7926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11</w:t>
            </w:r>
          </w:p>
        </w:tc>
      </w:tr>
      <w:tr w14:paraId="0E20A7C6">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8D6E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4AE27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汇聚交换机(华为S7706)</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7F498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1A30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S7706</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D838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E0484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E34CD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7497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1EB6DEF6">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6131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886F7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汇聚交换机（华为S7703）</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E5F42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A533E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S7703</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F7782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D2863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76342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AD1FF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637B437B">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BE46C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46863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接入交换机（华为S5700）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43315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4FED2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S5700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BB40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9D2B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151D4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BAC9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4C2D31DD">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07FCD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5241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接入交换机（华为S2700）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A0FA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F610A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S2700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C5649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AA50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108</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4C071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A8EE6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03398358">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17F9D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EAAA9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交换机（S5720）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AC05B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DF7D1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S5720-32X</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A1A5C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D3A0B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EB214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69A3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624B78B8">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B99D6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075F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交换机（S5720）</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87357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69420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S5720-28TP</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3AFE5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770A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2B00C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96F0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63979DA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855F1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A06C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52口接入交换机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325C0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95D91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S5720S-52P-LI-AC</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654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96719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346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DFE3E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44D9EEA0">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F6A87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94EE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防火墙</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499C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2F305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USG5000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AED20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06526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5860E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C3E8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2F388189">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846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60671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蓝盾内网安全管理及审计系统</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2CC19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蓝盾</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0010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BD-SECSYS-S5000-GEN</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1BD10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607EA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E04FA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AAD8C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03747B52">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9F15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30CF5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入侵检测系统</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C1730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蓝盾</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36FAE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BD-NIDS-G5120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959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222DE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47A1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693B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666FE99F">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3B40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96AB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数据库及业务应用安全监控审计系统</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597A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蓝盾</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5971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BD-DAA-NS1000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73A80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A3E4A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25D7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DEAB6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6E3213B1">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F6B61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40</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D332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账号集中管理及审计系统</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74FD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蓝盾</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BC53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BD-AMA-U30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04DB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57BE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ABAE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2020年7月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4F44F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w:t>
            </w:r>
          </w:p>
        </w:tc>
      </w:tr>
      <w:tr w14:paraId="3BD3B44D">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B6B6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7DEDE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48口交换机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256D3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华三</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3E43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h3c-s5048pv5-ei</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DE5DC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B449B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12959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7FF0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22CC2A74">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EEA62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B7140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48口带POE交换机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86529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华三</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3080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H3C-S5048PV5-EI-PWR</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7794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FA72C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C76A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F1B2C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55E5616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0D021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18090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24口带POE交换机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FAA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华三</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FD85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H3C-S5024PV5-EI-PWR</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8E24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2B67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8130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4AB61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62316D44">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31C77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0C08A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无线AP</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D80F9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华三</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A4EE1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WA5320-C-FIT</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7B5B7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BC010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53792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1790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2C1C5B8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BA4E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50245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无线控制AC</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7BA00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华三</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C4B44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EWP-WX3510H-LI</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0D8CE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C12E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46F5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E00A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29B84122">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B780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B5001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NVR硬盘录像机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033C8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E26BE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DS-8864N-R8</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A3182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42885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351E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AC678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07D8039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1B4AD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DA935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红外摄像机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228CC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85F75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B12</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678BC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374D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D7F4B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6597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4FD2905F">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A0E5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516A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红外半球</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2900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B8538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T12-1</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29F97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DCDB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B974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2025年11月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F96CF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3C9F3FF6">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56793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3FCA9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存储设备</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4A8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科达</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A51B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KCoundStor2100-192T</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0FB5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9B8D0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C21B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2024年12月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068D5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r>
      <w:tr w14:paraId="53A509B2">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B80C6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B50F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高清网络摄像枪（1700路）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0D513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科达、海康</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C81A7F">
            <w:pPr>
              <w:jc w:val="center"/>
              <w:rPr>
                <w:rFonts w:hint="eastAsia" w:ascii="宋体" w:hAnsi="宋体" w:eastAsia="宋体" w:cs="宋体"/>
                <w:i w:val="0"/>
                <w:color w:val="auto"/>
                <w:sz w:val="21"/>
                <w:szCs w:val="21"/>
                <w:highlight w:val="none"/>
                <w:u w:val="none"/>
              </w:rPr>
            </w:pP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8A112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批</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35FB5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F3E5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DFBB5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4925330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153A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BB218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5000流明投影机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8FD4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NEC</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4A0A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PA521U+</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EC947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7C3E4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D1BD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804C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2E37B81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BED5F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5193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网络高清红外半球</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F747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KEDACOM</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5D1CA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IPC2211-FN-SIR40-L0280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3A1BC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B74A4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158</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DB80F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01368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45DB7A13">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01A2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F6B32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网络高清红外防水摄像枪</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37B01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KEDACOM</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4DEA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IPC2252-FN-SIR60-L</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AA71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DA1B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57</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C613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4284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471FFDF0">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F14E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EB8FA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网络高清红外迷你型摄像头</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FDDD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KEDACOM</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14D20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IPC2240-HN-S-L0210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62498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A843A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140</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4EDE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2019年12月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4D93D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r>
      <w:tr w14:paraId="13CDD221">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518B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CE23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相控阵警戒雷达</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1A78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晨鹰</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5E8C9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CY-JK072B-TE</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EC6B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6D9F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18</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3BF14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2494C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5CA9514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3D91E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38479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雷达报警服务器-6 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52434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晨鹰</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08924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CY-JK082LS6</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DD5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BFF42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6B05F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3C53F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7CF8BA7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0D73E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F6FE9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两警联动终端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B16A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晨鹰</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23332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CY-SW008F</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42A8F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82EF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2B4B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B9A67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28DF988C">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FE499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2E324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两警联动服务器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10C58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晨鹰</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FC39F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CY-B1501B</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ADA24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8A18F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E8A79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50F02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0BDC229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AEC1B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2EA7E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单路门禁控制器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A61A7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晨鹰</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27EEC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CY-MJ021</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8BFD0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2FE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A109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E180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3AD98EC7">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5D3A8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60</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EF4A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哨位门禁终端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CA2FF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晨鹰</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D538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CY-MJ011</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1537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6D6DC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FE660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E7CF4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147E03A1">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C04D2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91E6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网络存储设备</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0009E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25D1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DS-A72024R</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8718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0C65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9DF33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74C4D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188DC9CB">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F282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8E5A2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双路服务器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2C23B">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86D5B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DS-VE22S-B</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914EE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8E4CF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A0DDB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28454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67B5DA24">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7403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6E0C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固定式无人机反制</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33D393">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E181C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UAV-D04SA</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DDAD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1BE9D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ACF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2BD5F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7533A51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89E1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9AE1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F6F0E9">
            <w:pPr>
              <w:keepNext w:val="0"/>
              <w:keepLines w:val="0"/>
              <w:widowControl/>
              <w:suppressLineNumbers w:val="0"/>
              <w:jc w:val="center"/>
              <w:textAlignment w:val="center"/>
              <w:rPr>
                <w:rFonts w:hint="eastAsia" w:ascii="宋体" w:hAnsi="宋体" w:eastAsia="宋体" w:cs="宋体"/>
                <w:i w:val="0"/>
                <w:color w:val="auto"/>
                <w:kern w:val="0"/>
                <w:sz w:val="21"/>
                <w:szCs w:val="21"/>
                <w:highlight w:val="none"/>
                <w:u w:val="none"/>
                <w:lang w:val="en-US" w:eastAsia="zh-CN" w:bidi="ar"/>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A68DB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S5720S-12TP-LI</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F192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9992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25A9D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3B77E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2971DAC5">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134F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37E1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A145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AA28B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S5720S-28P-LI</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4FECA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33A3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D0418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34D72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3D09D595">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741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12A6B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16 口光电交换机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F14E9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华为</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9E47B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S5720S-12TP-LI</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87483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台</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FD98E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2AB4C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69927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73DE07F8">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4497F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B9A78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高清红外网络枪型摄像机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080EE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288B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DS-2CD5A2XYZUV-ABCDEF</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AF1F2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0A8C4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CBB55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E293C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02CD67D5">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3F666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75050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高清红外半球型摄像机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317A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611D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DS-2CD572XYZUV-ABCDEF</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AEFED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2BD7C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F7FBF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0CBA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220558F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69BB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686F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高清云台摄像机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6118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06A9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DS-2DF9C4ABCD-XYZL/VWS</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83378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4338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43551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6A64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2F254E47">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1C2B68">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70</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9D045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智能球型摄像机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4834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26C04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DS-2DP16ABCDEZIFG-UVW/XYL</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CCC99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D899D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51D3B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01BC4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230982A3">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DAC10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71</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482B5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双光谱筒型摄像机</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E6CC6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海康威视</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E038E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DS-2TD28XX-ABCDEFG</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24920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AB5A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8</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E341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2023年1月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5C842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r>
      <w:tr w14:paraId="666F72D3">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A5DE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72</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67C42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机柜式IP网络适配器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D1966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F8E0C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NBS-2301P35</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3893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9B3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36</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E3B26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2016年12月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3EBB24">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r>
      <w:tr w14:paraId="69D4F567">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EAAD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73</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EA2FB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IP网络对讲寻呼话筒</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3567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4ADF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世邦/NTK30</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C49B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EA232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75</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01FD2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2016年12月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99A2C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r>
      <w:tr w14:paraId="04DCA39D">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387EA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74</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63A98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IP网络音频终端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6A3E9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4AAA4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世邦/NTK23</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30769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714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507</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04CE3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2016年12月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DAB1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10</w:t>
            </w:r>
          </w:p>
        </w:tc>
      </w:tr>
      <w:tr w14:paraId="5F317037">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AD3D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75</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32745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IP网络可视化控制台</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8D2C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E39D3A">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NAS-8731V</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3DDF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FBD8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AD658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6928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60444BD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BE7FC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76</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162C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IP网络高清可视对讲终端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12A65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98EE2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NAS-8723BV</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91595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7E6D4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45</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1A4CD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96CAE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02B5D6B8">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B42AFF">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77</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67F8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IP网络高清可视对讲终端</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7E93E">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18E8A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NAS-8952V</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5F48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BC3F1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9</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056B40">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E2E6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3553AB1E">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00EF3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78</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2FE57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IP立体声教学功放</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0471C">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1119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NBS-2302</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4675D">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0B5236">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F62872">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2D26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r w14:paraId="0CF60A0A">
        <w:tblPrEx>
          <w:tblCellMar>
            <w:top w:w="0" w:type="dxa"/>
            <w:left w:w="0" w:type="dxa"/>
            <w:bottom w:w="0" w:type="dxa"/>
            <w:right w:w="0" w:type="dxa"/>
          </w:tblCellMar>
        </w:tblPrEx>
        <w:trPr>
          <w:trHeight w:val="567" w:hRule="atLeast"/>
          <w:jc w:val="center"/>
        </w:trPr>
        <w:tc>
          <w:tcPr>
            <w:tcW w:w="6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A17F1">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79</w:t>
            </w:r>
          </w:p>
        </w:tc>
        <w:tc>
          <w:tcPr>
            <w:tcW w:w="174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81E05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全频扬声器</w:t>
            </w:r>
          </w:p>
        </w:tc>
        <w:tc>
          <w:tcPr>
            <w:tcW w:w="102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9780DB">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世邦</w:t>
            </w:r>
          </w:p>
        </w:tc>
        <w:tc>
          <w:tcPr>
            <w:tcW w:w="150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867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SAP-1008</w:t>
            </w:r>
          </w:p>
        </w:tc>
        <w:tc>
          <w:tcPr>
            <w:tcW w:w="75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2AB103">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个</w:t>
            </w:r>
          </w:p>
        </w:tc>
        <w:tc>
          <w:tcPr>
            <w:tcW w:w="615"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AE30D9">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6</w:t>
            </w:r>
          </w:p>
        </w:tc>
        <w:tc>
          <w:tcPr>
            <w:tcW w:w="1380"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FAB3F7">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2021年12月</w:t>
            </w:r>
          </w:p>
        </w:tc>
        <w:tc>
          <w:tcPr>
            <w:tcW w:w="741"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BF3B5">
            <w:pPr>
              <w:keepNext w:val="0"/>
              <w:keepLines w:val="0"/>
              <w:widowControl/>
              <w:suppressLineNumbers w:val="0"/>
              <w:jc w:val="center"/>
              <w:textAlignment w:val="center"/>
              <w:rPr>
                <w:rFonts w:hint="eastAsia" w:ascii="宋体" w:hAnsi="宋体" w:eastAsia="宋体" w:cs="宋体"/>
                <w:i w:val="0"/>
                <w:color w:val="auto"/>
                <w:sz w:val="21"/>
                <w:szCs w:val="21"/>
                <w:highlight w:val="none"/>
                <w:u w:val="none"/>
              </w:rPr>
            </w:pPr>
            <w:r>
              <w:rPr>
                <w:rFonts w:hint="eastAsia" w:ascii="宋体" w:hAnsi="宋体" w:eastAsia="宋体" w:cs="宋体"/>
                <w:i w:val="0"/>
                <w:color w:val="auto"/>
                <w:kern w:val="0"/>
                <w:sz w:val="21"/>
                <w:szCs w:val="21"/>
                <w:highlight w:val="none"/>
                <w:u w:val="none"/>
                <w:lang w:val="en-US" w:eastAsia="zh-CN" w:bidi="ar"/>
              </w:rPr>
              <w:t>5</w:t>
            </w:r>
          </w:p>
        </w:tc>
      </w:tr>
    </w:tbl>
    <w:p w14:paraId="14F5022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before="219" w:beforeLines="50" w:line="360" w:lineRule="auto"/>
        <w:ind w:leftChars="0" w:firstLine="422" w:firstLineChars="200"/>
        <w:contextualSpacing/>
        <w:textAlignment w:val="auto"/>
        <w:rPr>
          <w:rFonts w:hint="eastAsia" w:ascii="宋体" w:hAnsi="宋体" w:eastAsia="宋体"/>
          <w:b/>
          <w:bCs/>
          <w:color w:val="auto"/>
          <w:szCs w:val="21"/>
          <w:highlight w:val="none"/>
          <w:lang w:val="en-US" w:eastAsia="zh-CN"/>
        </w:rPr>
      </w:pPr>
      <w:r>
        <w:rPr>
          <w:rFonts w:hint="eastAsia" w:ascii="宋体" w:hAnsi="宋体" w:eastAsia="宋体"/>
          <w:b/>
          <w:bCs/>
          <w:color w:val="auto"/>
          <w:szCs w:val="21"/>
          <w:highlight w:val="none"/>
          <w:lang w:val="en-US" w:eastAsia="zh-CN"/>
        </w:rPr>
        <w:t>(二)</w:t>
      </w:r>
      <w:r>
        <w:rPr>
          <w:rFonts w:hint="eastAsia" w:ascii="宋体" w:hAnsi="宋体" w:eastAsia="宋体" w:cs="宋体"/>
          <w:b/>
          <w:bCs/>
          <w:color w:val="auto"/>
          <w:sz w:val="21"/>
          <w:szCs w:val="21"/>
          <w:highlight w:val="none"/>
        </w:rPr>
        <w:t>服务要求</w:t>
      </w:r>
    </w:p>
    <w:p w14:paraId="52F67C1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2" w:firstLineChars="200"/>
        <w:contextualSpacing/>
        <w:textAlignment w:val="auto"/>
        <w:rPr>
          <w:rFonts w:hint="eastAsia" w:ascii="宋体" w:hAnsi="宋体" w:eastAsia="宋体"/>
          <w:b/>
          <w:bCs/>
          <w:color w:val="auto"/>
          <w:szCs w:val="21"/>
          <w:highlight w:val="none"/>
          <w:lang w:val="en-GB" w:eastAsia="zh-CN"/>
        </w:rPr>
      </w:pPr>
      <w:r>
        <w:rPr>
          <w:rFonts w:hint="eastAsia" w:ascii="宋体" w:hAnsi="宋体" w:eastAsia="宋体"/>
          <w:b/>
          <w:bCs/>
          <w:color w:val="auto"/>
          <w:szCs w:val="21"/>
          <w:highlight w:val="none"/>
          <w:lang w:val="en-US" w:eastAsia="zh-CN"/>
        </w:rPr>
        <w:t>1.</w:t>
      </w:r>
      <w:r>
        <w:rPr>
          <w:rFonts w:hint="eastAsia" w:ascii="宋体" w:hAnsi="宋体" w:eastAsia="宋体"/>
          <w:b/>
          <w:bCs/>
          <w:color w:val="auto"/>
          <w:szCs w:val="21"/>
          <w:highlight w:val="none"/>
          <w:lang w:val="en-GB" w:eastAsia="zh-CN"/>
        </w:rPr>
        <w:t>技术要求</w:t>
      </w:r>
    </w:p>
    <w:p w14:paraId="284A19A6">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lang w:val="en-GB" w:eastAsia="zh-CN"/>
        </w:rPr>
        <w:t>总体技术要求：包括但不限于先进性、安全性、开放性、可扩展性、可伸缩性、可移植性、可维护性和易用性。</w:t>
      </w:r>
    </w:p>
    <w:p w14:paraId="37C6A3B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2）</w:t>
      </w:r>
      <w:r>
        <w:rPr>
          <w:rFonts w:hint="eastAsia" w:ascii="宋体" w:hAnsi="宋体" w:eastAsia="宋体"/>
          <w:b w:val="0"/>
          <w:bCs w:val="0"/>
          <w:color w:val="auto"/>
          <w:szCs w:val="21"/>
          <w:highlight w:val="none"/>
          <w:lang w:val="en-GB" w:eastAsia="zh-CN"/>
        </w:rPr>
        <w:t>技术路线：技术路线与软硬件选型科学合理，并优先采用具有自主知识产权的国产信息技术产品。</w:t>
      </w:r>
    </w:p>
    <w:p w14:paraId="4FA3ED6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3）</w:t>
      </w:r>
      <w:r>
        <w:rPr>
          <w:rFonts w:hint="eastAsia" w:ascii="宋体" w:hAnsi="宋体" w:eastAsia="宋体"/>
          <w:b w:val="0"/>
          <w:bCs w:val="0"/>
          <w:color w:val="auto"/>
          <w:szCs w:val="21"/>
          <w:highlight w:val="none"/>
          <w:lang w:val="en-GB" w:eastAsia="zh-CN"/>
        </w:rPr>
        <w:t>安全要求</w:t>
      </w:r>
    </w:p>
    <w:p w14:paraId="4CA749E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运维服务包括业务保障安全的要求。信息化运维设备应保障所涉及业务7*24小时无间断运行，对所涉及的升级需中断服务的，应即时采取措施。运维应保障信息的完整性，保密性，对数据的拷贝复制，存储数据的存储介质的维修使用应符合规定。运维应按监狱信息系统安全等级保护定级要求制定的不同等级业务系统管理规章制度进行。</w:t>
      </w:r>
    </w:p>
    <w:p w14:paraId="7278FAA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中标供应商须承诺，系统的设计、开发与实施等技术方面，要按照信息安全三级等级保护要求进行，并协助监狱在管理方面达到信息安全三级等级保护要求。</w:t>
      </w:r>
    </w:p>
    <w:p w14:paraId="046D8B5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中标供应商必须为项目人员购买人身意外保险。</w:t>
      </w:r>
    </w:p>
    <w:p w14:paraId="10107CBD">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4）</w:t>
      </w:r>
      <w:r>
        <w:rPr>
          <w:rFonts w:hint="eastAsia" w:ascii="宋体" w:hAnsi="宋体" w:eastAsia="宋体"/>
          <w:b w:val="0"/>
          <w:bCs w:val="0"/>
          <w:color w:val="auto"/>
          <w:szCs w:val="21"/>
          <w:highlight w:val="none"/>
          <w:lang w:val="en-GB" w:eastAsia="zh-CN"/>
        </w:rPr>
        <w:t>日常检查要求</w:t>
      </w:r>
    </w:p>
    <w:p w14:paraId="760C6B4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中标供应商应提供相关系统基础设施测试方式及基本内容，周期性对现有主机和应用系统运转状况进行跟踪、分析，科学地预测和掌握主机应用系统的性能状态，以保证能适时提出合理的扩充和升级计划，使该系统基础设施能够满足不断增长的业务应用需要，确保系统稳定。</w:t>
      </w:r>
    </w:p>
    <w:p w14:paraId="175B2246">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2" w:firstLineChars="200"/>
        <w:contextualSpacing/>
        <w:textAlignment w:val="auto"/>
        <w:rPr>
          <w:rFonts w:hint="eastAsia" w:ascii="宋体" w:hAnsi="宋体" w:eastAsia="宋体"/>
          <w:b/>
          <w:bCs/>
          <w:color w:val="auto"/>
          <w:szCs w:val="21"/>
          <w:highlight w:val="none"/>
          <w:lang w:val="en-GB" w:eastAsia="zh-CN"/>
        </w:rPr>
      </w:pPr>
      <w:r>
        <w:rPr>
          <w:rFonts w:hint="eastAsia" w:ascii="宋体" w:hAnsi="宋体" w:eastAsia="宋体"/>
          <w:b/>
          <w:bCs/>
          <w:color w:val="auto"/>
          <w:szCs w:val="21"/>
          <w:highlight w:val="none"/>
          <w:lang w:val="en-US" w:eastAsia="zh-CN"/>
        </w:rPr>
        <w:t>2.</w:t>
      </w:r>
      <w:r>
        <w:rPr>
          <w:rFonts w:hint="eastAsia" w:ascii="宋体" w:hAnsi="宋体" w:eastAsia="宋体"/>
          <w:b/>
          <w:bCs/>
          <w:color w:val="auto"/>
          <w:szCs w:val="21"/>
          <w:highlight w:val="none"/>
          <w:lang w:val="en-GB" w:eastAsia="zh-CN"/>
        </w:rPr>
        <w:t>管理要求</w:t>
      </w:r>
    </w:p>
    <w:p w14:paraId="0802492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lang w:val="en-GB" w:eastAsia="zh-CN"/>
        </w:rPr>
        <w:t>服务人员</w:t>
      </w:r>
    </w:p>
    <w:p w14:paraId="02503D9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本项目需安排</w:t>
      </w:r>
      <w:r>
        <w:rPr>
          <w:rFonts w:hint="eastAsia" w:ascii="宋体" w:hAnsi="宋体" w:eastAsia="宋体"/>
          <w:b w:val="0"/>
          <w:bCs w:val="0"/>
          <w:color w:val="auto"/>
          <w:szCs w:val="21"/>
          <w:highlight w:val="none"/>
          <w:lang w:val="en-US" w:eastAsia="zh-CN"/>
        </w:rPr>
        <w:t>4</w:t>
      </w:r>
      <w:r>
        <w:rPr>
          <w:rFonts w:hint="eastAsia" w:ascii="宋体" w:hAnsi="宋体" w:eastAsia="宋体"/>
          <w:b w:val="0"/>
          <w:bCs w:val="0"/>
          <w:color w:val="auto"/>
          <w:szCs w:val="21"/>
          <w:highlight w:val="none"/>
          <w:lang w:val="en-GB" w:eastAsia="zh-CN"/>
        </w:rPr>
        <w:t>名运维工程师提供驻场服务，其中不少于1位</w:t>
      </w:r>
      <w:r>
        <w:rPr>
          <w:rFonts w:hint="eastAsia" w:ascii="宋体" w:hAnsi="宋体" w:eastAsia="宋体"/>
          <w:b w:val="0"/>
          <w:bCs w:val="0"/>
          <w:color w:val="auto"/>
          <w:szCs w:val="21"/>
          <w:highlight w:val="none"/>
          <w:lang w:val="en-US" w:eastAsia="zh-CN"/>
        </w:rPr>
        <w:t>人员具备中级（或以上）职称</w:t>
      </w:r>
      <w:r>
        <w:rPr>
          <w:rFonts w:hint="eastAsia" w:ascii="宋体" w:hAnsi="宋体" w:eastAsia="宋体"/>
          <w:b w:val="0"/>
          <w:bCs w:val="0"/>
          <w:color w:val="auto"/>
          <w:szCs w:val="21"/>
          <w:highlight w:val="none"/>
          <w:lang w:val="en-GB" w:eastAsia="zh-CN"/>
        </w:rPr>
        <w:t>和不少于1人具备电工证，服务时间为8:30-18:00，其中非工作日需安排1名运维工程师驻场，不少于1人7*24小时值班备勤，以保证维护服务的实效性和可靠性。</w:t>
      </w:r>
    </w:p>
    <w:p w14:paraId="0850784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2）</w:t>
      </w:r>
      <w:r>
        <w:rPr>
          <w:rFonts w:hint="eastAsia" w:ascii="宋体" w:hAnsi="宋体" w:eastAsia="宋体"/>
          <w:b w:val="0"/>
          <w:bCs w:val="0"/>
          <w:color w:val="auto"/>
          <w:szCs w:val="21"/>
          <w:highlight w:val="none"/>
          <w:lang w:val="en-GB" w:eastAsia="zh-CN"/>
        </w:rPr>
        <w:t>项目团队要求</w:t>
      </w:r>
    </w:p>
    <w:p w14:paraId="00BB3F8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根据项目维护需要，中标供应商应承诺为本项目成立服务项目小组。本项目服务小组具体要求如下：</w:t>
      </w:r>
    </w:p>
    <w:p w14:paraId="103AB92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lang w:val="en-GB" w:eastAsia="zh-CN"/>
        </w:rPr>
        <w:t>项目人员配备要求</w:t>
      </w:r>
    </w:p>
    <w:p w14:paraId="238CC16D">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①项目经理1人；</w:t>
      </w:r>
    </w:p>
    <w:p w14:paraId="4E16ABE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②法定工作时间确保</w:t>
      </w:r>
      <w:r>
        <w:rPr>
          <w:rFonts w:hint="eastAsia" w:ascii="宋体" w:hAnsi="宋体" w:eastAsia="宋体"/>
          <w:b w:val="0"/>
          <w:bCs w:val="0"/>
          <w:color w:val="auto"/>
          <w:szCs w:val="21"/>
          <w:highlight w:val="none"/>
          <w:lang w:val="en-US" w:eastAsia="zh-CN"/>
        </w:rPr>
        <w:t>4名</w:t>
      </w:r>
      <w:r>
        <w:rPr>
          <w:rFonts w:hint="eastAsia" w:ascii="宋体" w:hAnsi="宋体" w:eastAsia="宋体"/>
          <w:b w:val="0"/>
          <w:bCs w:val="0"/>
          <w:color w:val="auto"/>
          <w:szCs w:val="21"/>
          <w:highlight w:val="none"/>
          <w:lang w:val="en-GB" w:eastAsia="zh-CN"/>
        </w:rPr>
        <w:t>固定驻点维护人员，法定工作时间以外时间确保1名以上（含本数）固定驻点维护人员；</w:t>
      </w:r>
    </w:p>
    <w:p w14:paraId="6AF5EE0D">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③固定驻点维护人员可由项目经理兼任。</w:t>
      </w:r>
    </w:p>
    <w:p w14:paraId="4A583487">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US" w:eastAsia="zh-CN"/>
        </w:rPr>
        <w:t>2）</w:t>
      </w:r>
      <w:r>
        <w:rPr>
          <w:rFonts w:hint="eastAsia" w:ascii="宋体" w:hAnsi="宋体" w:eastAsia="宋体"/>
          <w:b w:val="0"/>
          <w:bCs w:val="0"/>
          <w:color w:val="auto"/>
          <w:szCs w:val="21"/>
          <w:highlight w:val="none"/>
          <w:lang w:val="en-GB" w:eastAsia="zh-CN"/>
        </w:rPr>
        <w:t>项目人员资质要求</w:t>
      </w:r>
    </w:p>
    <w:p w14:paraId="53B2937D">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①项目经理：计算机相关专业</w:t>
      </w:r>
      <w:r>
        <w:rPr>
          <w:rFonts w:hint="eastAsia" w:ascii="宋体" w:hAnsi="宋体" w:eastAsia="宋体"/>
          <w:b w:val="0"/>
          <w:bCs w:val="0"/>
          <w:color w:val="auto"/>
          <w:szCs w:val="21"/>
          <w:highlight w:val="none"/>
          <w:lang w:val="en-US" w:eastAsia="zh-CN"/>
        </w:rPr>
        <w:t>中级（或以上）职称</w:t>
      </w:r>
      <w:r>
        <w:rPr>
          <w:rFonts w:hint="eastAsia" w:ascii="宋体" w:hAnsi="宋体" w:eastAsia="宋体"/>
          <w:b w:val="0"/>
          <w:bCs w:val="0"/>
          <w:color w:val="auto"/>
          <w:szCs w:val="21"/>
          <w:highlight w:val="none"/>
          <w:lang w:val="en-GB" w:eastAsia="zh-CN"/>
        </w:rPr>
        <w:t>，2年以上相关信息化设备维护保养经验，大专以上计算机相关专业学历，具备全面的计算机软硬件、网络、安防等专业技术基础，具有较高的技术问题解决能力和工作管理协调能力，负责配合监狱完成维护人员的培训、考核和日常管理等工作。</w:t>
      </w:r>
    </w:p>
    <w:p w14:paraId="1ADFEE3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②驻点维护人员：</w:t>
      </w:r>
      <w:r>
        <w:rPr>
          <w:rFonts w:hint="eastAsia" w:ascii="宋体" w:hAnsi="宋体" w:eastAsia="宋体"/>
          <w:b w:val="0"/>
          <w:bCs w:val="0"/>
          <w:color w:val="auto"/>
          <w:szCs w:val="21"/>
          <w:highlight w:val="none"/>
          <w:lang w:val="en-US" w:eastAsia="zh-CN"/>
        </w:rPr>
        <w:t>4名人员</w:t>
      </w:r>
      <w:r>
        <w:rPr>
          <w:rFonts w:hint="eastAsia" w:ascii="宋体" w:hAnsi="宋体" w:eastAsia="宋体"/>
          <w:b w:val="0"/>
          <w:bCs w:val="0"/>
          <w:color w:val="auto"/>
          <w:szCs w:val="21"/>
          <w:highlight w:val="none"/>
          <w:lang w:val="en-GB" w:eastAsia="zh-CN"/>
        </w:rPr>
        <w:t>具备1年以上相关信息设备维护保养经验，大专以上计算机相关专业学历，具有良好的沟通能力和综合素质，熟悉计算机及外部设备、网络系统、安防系统的日常维护，熟练安防执法类终端设备、网络设备、安防设备的维修、维护及常用办公软件的维护。</w:t>
      </w:r>
    </w:p>
    <w:p w14:paraId="6D75B14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US" w:eastAsia="zh-CN"/>
        </w:rPr>
        <w:t>3）</w:t>
      </w:r>
      <w:r>
        <w:rPr>
          <w:rFonts w:hint="eastAsia" w:ascii="宋体" w:hAnsi="宋体" w:eastAsia="宋体"/>
          <w:b w:val="0"/>
          <w:bCs w:val="0"/>
          <w:color w:val="auto"/>
          <w:szCs w:val="21"/>
          <w:highlight w:val="none"/>
          <w:lang w:val="en-GB" w:eastAsia="zh-CN"/>
        </w:rPr>
        <w:t>项目人员工作要求</w:t>
      </w:r>
    </w:p>
    <w:p w14:paraId="4A845A2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①供应商中标后，应在5个工作日内安排</w:t>
      </w:r>
      <w:r>
        <w:rPr>
          <w:rFonts w:hint="eastAsia" w:ascii="宋体" w:hAnsi="宋体" w:eastAsia="宋体"/>
          <w:b w:val="0"/>
          <w:bCs w:val="0"/>
          <w:color w:val="auto"/>
          <w:szCs w:val="21"/>
          <w:highlight w:val="none"/>
          <w:lang w:val="en-US" w:eastAsia="zh-CN"/>
        </w:rPr>
        <w:t>4</w:t>
      </w:r>
      <w:r>
        <w:rPr>
          <w:rFonts w:hint="eastAsia" w:ascii="宋体" w:hAnsi="宋体" w:eastAsia="宋体"/>
          <w:b w:val="0"/>
          <w:bCs w:val="0"/>
          <w:color w:val="auto"/>
          <w:szCs w:val="21"/>
          <w:highlight w:val="none"/>
          <w:lang w:val="en-GB" w:eastAsia="zh-CN"/>
        </w:rPr>
        <w:t>名固定维护人员到监狱接受资格预审和技术考核，通过后方可进场开展工作。未在5个工作日内响应资格预审和技术考核，或中标后10个工作日内出现资格预审和技术考核三人次不合格情形，监狱有权拒绝签订合同和终止项目执行，同时相关人员须遵守监狱相关的规章制度及相关的保密规定。</w:t>
      </w:r>
    </w:p>
    <w:p w14:paraId="1EDC739E">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②固定维护人员按要求全部到位，未经监狱主管部门书面同意，不得更换维护人员；合同期内中标供应商更换维护人员不得超过4人次。如果维护人员存在工作态度、责任心、技术能力、协调沟通能力等方面的问题时，监狱有权要求中标供应商无条件更换固定维护人员，并且服务方在收到监狱书面通知之日起10个工作日内必须更换，接替人员也必须通过监狱的资格预审，并通过监狱所要求的技术考核方可进场试用，如果有两次试用不合适，中标供应商必须进行整改，并需以公司名义提交整改报告；有三次试用不合适，监狱有权终止合同。</w:t>
      </w:r>
    </w:p>
    <w:p w14:paraId="0A27315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③驻场运维工程师主要工作有：资源情况汇总，设备巡检，建立巡检设备台账；现场值守，系统日常状态监测，系统性能侦测；发现故障立即响应，现场解决；建立运维日志，故障记录，提交信息系统运维保障及系统运行分析报告；应急保障，重大活动值守保障；协助用户制定规范的安全管理制度，保障系统安全可靠，确保不发生数据丢失或泄露事件，不发生网络安全事件。</w:t>
      </w:r>
    </w:p>
    <w:p w14:paraId="5C6AB46C">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④驻场人员需设立固定电话及移动电话，并保证通讯畅通。驻场人员在派驻后需先试用一个星期，若我单位对其考核不合格者，则中标供应商需无条件进行驻场人员更换，直至考核通过。</w:t>
      </w:r>
    </w:p>
    <w:p w14:paraId="28491FE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⑤在驻场期间，我单位将对驻场人员进行考勤管理，中标供应商应配合我单位制定相关管理办法。</w:t>
      </w:r>
    </w:p>
    <w:p w14:paraId="4720AAE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⑥派驻监狱的所有维护人员需提交与中标供应商签订的保密协议，由监狱存档。如服务期限内，中标供应商驻场维护人员有变动，新派驻人员保密协议须在更换时同期提交监狱存档。中标供应商对监狱维护协议内所有设备的一切情况、资料、图纸保密，决不泄露及外传，否则将追究其法律责任。</w:t>
      </w:r>
    </w:p>
    <w:p w14:paraId="4FAB093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3）</w:t>
      </w:r>
      <w:r>
        <w:rPr>
          <w:rFonts w:hint="eastAsia" w:ascii="宋体" w:hAnsi="宋体" w:eastAsia="宋体"/>
          <w:b w:val="0"/>
          <w:bCs w:val="0"/>
          <w:color w:val="auto"/>
          <w:szCs w:val="21"/>
          <w:highlight w:val="none"/>
          <w:lang w:val="en-GB" w:eastAsia="zh-CN"/>
        </w:rPr>
        <w:t>进度要求</w:t>
      </w:r>
    </w:p>
    <w:p w14:paraId="7F5F489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lang w:val="en-GB" w:eastAsia="zh-CN"/>
        </w:rPr>
        <w:t>本项目的服务周期为1</w:t>
      </w:r>
      <w:r>
        <w:rPr>
          <w:rFonts w:hint="eastAsia" w:ascii="宋体" w:hAnsi="宋体" w:eastAsia="宋体"/>
          <w:b w:val="0"/>
          <w:bCs w:val="0"/>
          <w:color w:val="auto"/>
          <w:szCs w:val="21"/>
          <w:highlight w:val="none"/>
          <w:lang w:val="en-US" w:eastAsia="zh-CN"/>
        </w:rPr>
        <w:t>2</w:t>
      </w:r>
      <w:r>
        <w:rPr>
          <w:rFonts w:hint="eastAsia" w:ascii="宋体" w:hAnsi="宋体" w:eastAsia="宋体"/>
          <w:b w:val="0"/>
          <w:bCs w:val="0"/>
          <w:color w:val="auto"/>
          <w:szCs w:val="21"/>
          <w:highlight w:val="none"/>
          <w:lang w:val="en-GB" w:eastAsia="zh-CN"/>
        </w:rPr>
        <w:t>个月。</w:t>
      </w:r>
    </w:p>
    <w:p w14:paraId="739ED60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US" w:eastAsia="zh-CN"/>
        </w:rPr>
        <w:t>2）</w:t>
      </w:r>
      <w:r>
        <w:rPr>
          <w:rFonts w:hint="eastAsia" w:ascii="宋体" w:hAnsi="宋体" w:eastAsia="宋体"/>
          <w:b w:val="0"/>
          <w:bCs w:val="0"/>
          <w:color w:val="auto"/>
          <w:szCs w:val="21"/>
          <w:highlight w:val="none"/>
          <w:lang w:val="en-GB" w:eastAsia="zh-CN"/>
        </w:rPr>
        <w:t>本项目初步实施计划设计如下，进场时将再结合实际情况制定详细的项目进度计划（T为合同约定的服务启动之日）：</w:t>
      </w:r>
    </w:p>
    <w:p w14:paraId="12F978A2">
      <w:pPr>
        <w:jc w:val="center"/>
        <w:rPr>
          <w:rFonts w:hint="eastAsia" w:ascii="宋体" w:hAnsi="宋体" w:eastAsia="宋体" w:cs="宋体"/>
          <w:b/>
          <w:bCs/>
          <w:color w:val="auto"/>
          <w:sz w:val="21"/>
          <w:szCs w:val="21"/>
          <w:highlight w:val="none"/>
          <w:lang w:val="en-GB" w:eastAsia="zh-CN"/>
        </w:rPr>
      </w:pPr>
      <w:r>
        <w:rPr>
          <w:rFonts w:hint="eastAsia" w:ascii="宋体" w:hAnsi="宋体" w:eastAsia="宋体" w:cs="宋体"/>
          <w:b/>
          <w:bCs/>
          <w:color w:val="auto"/>
          <w:sz w:val="21"/>
          <w:szCs w:val="21"/>
          <w:highlight w:val="none"/>
          <w:lang w:eastAsia="zh-CN"/>
        </w:rPr>
        <w:t>附表</w:t>
      </w:r>
      <w:r>
        <w:rPr>
          <w:rFonts w:hint="eastAsia" w:ascii="宋体" w:hAnsi="宋体" w:eastAsia="宋体" w:cs="宋体"/>
          <w:b/>
          <w:bCs/>
          <w:color w:val="auto"/>
          <w:sz w:val="21"/>
          <w:szCs w:val="21"/>
          <w:highlight w:val="none"/>
          <w:lang w:val="en-US" w:eastAsia="zh-CN"/>
        </w:rPr>
        <w:t xml:space="preserve">3 </w:t>
      </w:r>
      <w:r>
        <w:rPr>
          <w:rFonts w:hint="eastAsia" w:ascii="宋体" w:hAnsi="宋体" w:eastAsia="宋体" w:cs="宋体"/>
          <w:b/>
          <w:bCs/>
          <w:color w:val="auto"/>
          <w:sz w:val="21"/>
          <w:szCs w:val="21"/>
          <w:highlight w:val="none"/>
          <w:lang w:eastAsia="zh-CN"/>
        </w:rPr>
        <w:t>项目进度计划要求表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2"/>
        <w:gridCol w:w="655"/>
        <w:gridCol w:w="655"/>
        <w:gridCol w:w="785"/>
        <w:gridCol w:w="1249"/>
        <w:gridCol w:w="1112"/>
        <w:gridCol w:w="935"/>
        <w:gridCol w:w="1161"/>
        <w:gridCol w:w="1114"/>
      </w:tblGrid>
      <w:tr w14:paraId="7C757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restart"/>
            <w:shd w:val="clear" w:color="auto" w:fill="auto"/>
            <w:noWrap w:val="0"/>
            <w:vAlign w:val="center"/>
          </w:tcPr>
          <w:p w14:paraId="02F0306F">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编号</w:t>
            </w:r>
          </w:p>
        </w:tc>
        <w:tc>
          <w:tcPr>
            <w:tcW w:w="655" w:type="dxa"/>
            <w:vMerge w:val="restart"/>
            <w:shd w:val="clear" w:color="auto" w:fill="auto"/>
            <w:noWrap w:val="0"/>
            <w:vAlign w:val="center"/>
          </w:tcPr>
          <w:p w14:paraId="3A6A3BC8">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工作阶段</w:t>
            </w:r>
          </w:p>
        </w:tc>
        <w:tc>
          <w:tcPr>
            <w:tcW w:w="655" w:type="dxa"/>
            <w:vMerge w:val="restart"/>
            <w:shd w:val="clear" w:color="auto" w:fill="auto"/>
            <w:noWrap w:val="0"/>
            <w:vAlign w:val="center"/>
          </w:tcPr>
          <w:p w14:paraId="5BEC729F">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计划活动</w:t>
            </w:r>
          </w:p>
        </w:tc>
        <w:tc>
          <w:tcPr>
            <w:tcW w:w="785" w:type="dxa"/>
            <w:vMerge w:val="restart"/>
            <w:shd w:val="clear" w:color="auto" w:fill="auto"/>
            <w:noWrap w:val="0"/>
            <w:vAlign w:val="center"/>
          </w:tcPr>
          <w:p w14:paraId="72DAC661">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里程碑</w:t>
            </w:r>
          </w:p>
        </w:tc>
        <w:tc>
          <w:tcPr>
            <w:tcW w:w="1249" w:type="dxa"/>
            <w:shd w:val="clear" w:color="auto" w:fill="auto"/>
            <w:noWrap w:val="0"/>
            <w:vAlign w:val="center"/>
          </w:tcPr>
          <w:p w14:paraId="11215241">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开始</w:t>
            </w:r>
          </w:p>
        </w:tc>
        <w:tc>
          <w:tcPr>
            <w:tcW w:w="1112" w:type="dxa"/>
            <w:shd w:val="clear" w:color="auto" w:fill="auto"/>
            <w:noWrap w:val="0"/>
            <w:vAlign w:val="center"/>
          </w:tcPr>
          <w:p w14:paraId="71B1BB3B">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完成</w:t>
            </w:r>
          </w:p>
        </w:tc>
        <w:tc>
          <w:tcPr>
            <w:tcW w:w="935" w:type="dxa"/>
            <w:vMerge w:val="restart"/>
            <w:shd w:val="clear" w:color="auto" w:fill="auto"/>
            <w:noWrap w:val="0"/>
            <w:vAlign w:val="center"/>
          </w:tcPr>
          <w:p w14:paraId="18F2C8E6">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人员安排</w:t>
            </w:r>
          </w:p>
        </w:tc>
        <w:tc>
          <w:tcPr>
            <w:tcW w:w="1161" w:type="dxa"/>
            <w:vMerge w:val="restart"/>
            <w:shd w:val="clear" w:color="auto" w:fill="auto"/>
            <w:noWrap w:val="0"/>
            <w:vAlign w:val="center"/>
          </w:tcPr>
          <w:p w14:paraId="032C1782">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交付成果</w:t>
            </w:r>
          </w:p>
        </w:tc>
        <w:tc>
          <w:tcPr>
            <w:tcW w:w="1114" w:type="dxa"/>
            <w:vMerge w:val="restart"/>
            <w:shd w:val="clear" w:color="auto" w:fill="auto"/>
            <w:noWrap w:val="0"/>
            <w:vAlign w:val="center"/>
          </w:tcPr>
          <w:p w14:paraId="33A42306">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61845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2" w:type="dxa"/>
            <w:vMerge w:val="continue"/>
            <w:shd w:val="clear" w:color="auto" w:fill="auto"/>
            <w:noWrap w:val="0"/>
            <w:vAlign w:val="center"/>
          </w:tcPr>
          <w:p w14:paraId="7F5B8CFF">
            <w:pPr>
              <w:pStyle w:val="34"/>
              <w:jc w:val="center"/>
              <w:rPr>
                <w:rFonts w:hint="eastAsia" w:ascii="宋体" w:hAnsi="宋体" w:eastAsia="宋体" w:cs="宋体"/>
                <w:color w:val="auto"/>
                <w:sz w:val="21"/>
                <w:szCs w:val="21"/>
                <w:highlight w:val="none"/>
              </w:rPr>
            </w:pPr>
          </w:p>
        </w:tc>
        <w:tc>
          <w:tcPr>
            <w:tcW w:w="655" w:type="dxa"/>
            <w:vMerge w:val="continue"/>
            <w:shd w:val="clear" w:color="auto" w:fill="auto"/>
            <w:noWrap w:val="0"/>
            <w:vAlign w:val="center"/>
          </w:tcPr>
          <w:p w14:paraId="3D8E34AF">
            <w:pPr>
              <w:pStyle w:val="34"/>
              <w:jc w:val="center"/>
              <w:rPr>
                <w:rFonts w:hint="eastAsia" w:ascii="宋体" w:hAnsi="宋体" w:eastAsia="宋体" w:cs="宋体"/>
                <w:color w:val="auto"/>
                <w:sz w:val="21"/>
                <w:szCs w:val="21"/>
                <w:highlight w:val="none"/>
              </w:rPr>
            </w:pPr>
          </w:p>
        </w:tc>
        <w:tc>
          <w:tcPr>
            <w:tcW w:w="655" w:type="dxa"/>
            <w:vMerge w:val="continue"/>
            <w:shd w:val="clear" w:color="auto" w:fill="auto"/>
            <w:noWrap w:val="0"/>
            <w:vAlign w:val="center"/>
          </w:tcPr>
          <w:p w14:paraId="045A9A68">
            <w:pPr>
              <w:pStyle w:val="34"/>
              <w:jc w:val="center"/>
              <w:rPr>
                <w:rFonts w:hint="eastAsia" w:ascii="宋体" w:hAnsi="宋体" w:eastAsia="宋体" w:cs="宋体"/>
                <w:color w:val="auto"/>
                <w:sz w:val="21"/>
                <w:szCs w:val="21"/>
                <w:highlight w:val="none"/>
              </w:rPr>
            </w:pPr>
          </w:p>
        </w:tc>
        <w:tc>
          <w:tcPr>
            <w:tcW w:w="785" w:type="dxa"/>
            <w:vMerge w:val="continue"/>
            <w:shd w:val="clear" w:color="auto" w:fill="auto"/>
            <w:noWrap w:val="0"/>
            <w:vAlign w:val="center"/>
          </w:tcPr>
          <w:p w14:paraId="77966241">
            <w:pPr>
              <w:pStyle w:val="34"/>
              <w:jc w:val="center"/>
              <w:rPr>
                <w:rFonts w:hint="eastAsia" w:ascii="宋体" w:hAnsi="宋体" w:eastAsia="宋体" w:cs="宋体"/>
                <w:color w:val="auto"/>
                <w:sz w:val="21"/>
                <w:szCs w:val="21"/>
                <w:highlight w:val="none"/>
              </w:rPr>
            </w:pPr>
          </w:p>
        </w:tc>
        <w:tc>
          <w:tcPr>
            <w:tcW w:w="1249" w:type="dxa"/>
            <w:shd w:val="clear" w:color="auto" w:fill="auto"/>
            <w:noWrap w:val="0"/>
            <w:vAlign w:val="center"/>
          </w:tcPr>
          <w:p w14:paraId="64B41831">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时间（天）</w:t>
            </w:r>
          </w:p>
        </w:tc>
        <w:tc>
          <w:tcPr>
            <w:tcW w:w="1112" w:type="dxa"/>
            <w:shd w:val="clear" w:color="auto" w:fill="auto"/>
            <w:noWrap w:val="0"/>
            <w:vAlign w:val="center"/>
          </w:tcPr>
          <w:p w14:paraId="0007127E">
            <w:pPr>
              <w:pStyle w:val="34"/>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时限（天）</w:t>
            </w:r>
          </w:p>
        </w:tc>
        <w:tc>
          <w:tcPr>
            <w:tcW w:w="935" w:type="dxa"/>
            <w:vMerge w:val="continue"/>
            <w:shd w:val="clear" w:color="auto" w:fill="auto"/>
            <w:noWrap w:val="0"/>
            <w:vAlign w:val="center"/>
          </w:tcPr>
          <w:p w14:paraId="2E941B85">
            <w:pPr>
              <w:pStyle w:val="34"/>
              <w:jc w:val="center"/>
              <w:rPr>
                <w:rFonts w:hint="eastAsia" w:ascii="宋体" w:hAnsi="宋体" w:eastAsia="宋体" w:cs="宋体"/>
                <w:color w:val="auto"/>
                <w:sz w:val="21"/>
                <w:szCs w:val="21"/>
                <w:highlight w:val="none"/>
              </w:rPr>
            </w:pPr>
          </w:p>
        </w:tc>
        <w:tc>
          <w:tcPr>
            <w:tcW w:w="1161" w:type="dxa"/>
            <w:vMerge w:val="continue"/>
            <w:shd w:val="clear" w:color="auto" w:fill="auto"/>
            <w:noWrap w:val="0"/>
            <w:vAlign w:val="center"/>
          </w:tcPr>
          <w:p w14:paraId="00092650">
            <w:pPr>
              <w:pStyle w:val="34"/>
              <w:jc w:val="center"/>
              <w:rPr>
                <w:rFonts w:hint="eastAsia" w:ascii="宋体" w:hAnsi="宋体" w:eastAsia="宋体" w:cs="宋体"/>
                <w:color w:val="auto"/>
                <w:sz w:val="21"/>
                <w:szCs w:val="21"/>
                <w:highlight w:val="none"/>
              </w:rPr>
            </w:pPr>
          </w:p>
        </w:tc>
        <w:tc>
          <w:tcPr>
            <w:tcW w:w="1114" w:type="dxa"/>
            <w:vMerge w:val="continue"/>
            <w:shd w:val="clear" w:color="auto" w:fill="auto"/>
            <w:noWrap w:val="0"/>
            <w:vAlign w:val="center"/>
          </w:tcPr>
          <w:p w14:paraId="3BF53B3B">
            <w:pPr>
              <w:pStyle w:val="34"/>
              <w:jc w:val="center"/>
              <w:rPr>
                <w:rFonts w:hint="eastAsia" w:ascii="宋体" w:hAnsi="宋体" w:eastAsia="宋体" w:cs="宋体"/>
                <w:color w:val="auto"/>
                <w:sz w:val="21"/>
                <w:szCs w:val="21"/>
                <w:highlight w:val="none"/>
              </w:rPr>
            </w:pPr>
          </w:p>
        </w:tc>
      </w:tr>
      <w:tr w14:paraId="2D933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jc w:val="center"/>
        </w:trPr>
        <w:tc>
          <w:tcPr>
            <w:tcW w:w="522" w:type="dxa"/>
            <w:shd w:val="clear" w:color="auto" w:fill="auto"/>
            <w:noWrap w:val="0"/>
            <w:vAlign w:val="center"/>
          </w:tcPr>
          <w:p w14:paraId="63C56860">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655" w:type="dxa"/>
            <w:shd w:val="clear" w:color="auto" w:fill="auto"/>
            <w:noWrap w:val="0"/>
            <w:vAlign w:val="center"/>
          </w:tcPr>
          <w:p w14:paraId="5BF62256">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项目启动</w:t>
            </w:r>
          </w:p>
        </w:tc>
        <w:tc>
          <w:tcPr>
            <w:tcW w:w="655" w:type="dxa"/>
            <w:shd w:val="clear" w:color="auto" w:fill="auto"/>
            <w:noWrap w:val="0"/>
            <w:vAlign w:val="center"/>
          </w:tcPr>
          <w:p w14:paraId="6D636399">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项目启动</w:t>
            </w:r>
          </w:p>
        </w:tc>
        <w:tc>
          <w:tcPr>
            <w:tcW w:w="785" w:type="dxa"/>
            <w:shd w:val="clear" w:color="auto" w:fill="auto"/>
            <w:noWrap w:val="0"/>
            <w:vAlign w:val="center"/>
          </w:tcPr>
          <w:p w14:paraId="59222075">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项目启动会</w:t>
            </w:r>
          </w:p>
        </w:tc>
        <w:tc>
          <w:tcPr>
            <w:tcW w:w="1249" w:type="dxa"/>
            <w:shd w:val="clear" w:color="auto" w:fill="auto"/>
            <w:noWrap w:val="0"/>
            <w:vAlign w:val="center"/>
          </w:tcPr>
          <w:p w14:paraId="0F1260CD">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T+0</w:t>
            </w:r>
          </w:p>
        </w:tc>
        <w:tc>
          <w:tcPr>
            <w:tcW w:w="1112" w:type="dxa"/>
            <w:shd w:val="clear" w:color="auto" w:fill="auto"/>
            <w:noWrap w:val="0"/>
            <w:vAlign w:val="center"/>
          </w:tcPr>
          <w:p w14:paraId="36F6FF96">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rPr>
              <w:t>T+1</w:t>
            </w:r>
          </w:p>
        </w:tc>
        <w:tc>
          <w:tcPr>
            <w:tcW w:w="935" w:type="dxa"/>
            <w:shd w:val="clear" w:color="auto" w:fill="auto"/>
            <w:noWrap w:val="0"/>
            <w:vAlign w:val="center"/>
          </w:tcPr>
          <w:p w14:paraId="2B4413CE">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项目全员</w:t>
            </w:r>
          </w:p>
        </w:tc>
        <w:tc>
          <w:tcPr>
            <w:tcW w:w="1161" w:type="dxa"/>
            <w:shd w:val="clear" w:color="auto" w:fill="auto"/>
            <w:noWrap w:val="0"/>
            <w:vAlign w:val="center"/>
          </w:tcPr>
          <w:p w14:paraId="1C70716C">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会议签到表</w:t>
            </w:r>
          </w:p>
        </w:tc>
        <w:tc>
          <w:tcPr>
            <w:tcW w:w="1114" w:type="dxa"/>
            <w:shd w:val="clear" w:color="auto" w:fill="auto"/>
            <w:noWrap w:val="0"/>
            <w:vAlign w:val="center"/>
          </w:tcPr>
          <w:p w14:paraId="4FF2580C">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服务起始时间一周内完成</w:t>
            </w:r>
          </w:p>
        </w:tc>
      </w:tr>
      <w:tr w14:paraId="5546B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2" w:type="dxa"/>
            <w:shd w:val="clear" w:color="auto" w:fill="auto"/>
            <w:noWrap w:val="0"/>
            <w:vAlign w:val="center"/>
          </w:tcPr>
          <w:p w14:paraId="79BD4A86">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655" w:type="dxa"/>
            <w:shd w:val="clear" w:color="auto" w:fill="auto"/>
            <w:noWrap w:val="0"/>
            <w:vAlign w:val="center"/>
          </w:tcPr>
          <w:p w14:paraId="1FD0600E">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w:t>
            </w:r>
          </w:p>
        </w:tc>
        <w:tc>
          <w:tcPr>
            <w:tcW w:w="655" w:type="dxa"/>
            <w:shd w:val="clear" w:color="auto" w:fill="auto"/>
            <w:noWrap w:val="0"/>
            <w:vAlign w:val="center"/>
          </w:tcPr>
          <w:p w14:paraId="509026C1">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项目运维</w:t>
            </w:r>
          </w:p>
        </w:tc>
        <w:tc>
          <w:tcPr>
            <w:tcW w:w="785" w:type="dxa"/>
            <w:shd w:val="clear" w:color="auto" w:fill="auto"/>
            <w:noWrap w:val="0"/>
            <w:vAlign w:val="center"/>
          </w:tcPr>
          <w:p w14:paraId="72ECBB0A">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项目运维服务</w:t>
            </w:r>
          </w:p>
        </w:tc>
        <w:tc>
          <w:tcPr>
            <w:tcW w:w="1249" w:type="dxa"/>
            <w:shd w:val="clear" w:color="auto" w:fill="auto"/>
            <w:noWrap w:val="0"/>
            <w:vAlign w:val="center"/>
          </w:tcPr>
          <w:p w14:paraId="0F6DE6AE">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T+1</w:t>
            </w:r>
          </w:p>
        </w:tc>
        <w:tc>
          <w:tcPr>
            <w:tcW w:w="1112" w:type="dxa"/>
            <w:shd w:val="clear" w:color="auto" w:fill="auto"/>
            <w:noWrap w:val="0"/>
            <w:vAlign w:val="center"/>
          </w:tcPr>
          <w:p w14:paraId="0A73C940">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lang w:val="en-US" w:eastAsia="zh-CN"/>
              </w:rPr>
              <w:t>365</w:t>
            </w:r>
          </w:p>
        </w:tc>
        <w:tc>
          <w:tcPr>
            <w:tcW w:w="935" w:type="dxa"/>
            <w:shd w:val="clear" w:color="auto" w:fill="auto"/>
            <w:noWrap w:val="0"/>
            <w:vAlign w:val="center"/>
          </w:tcPr>
          <w:p w14:paraId="28BD2456">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r>
              <w:rPr>
                <w:rFonts w:hint="eastAsia" w:ascii="宋体" w:hAnsi="宋体" w:eastAsia="宋体" w:cs="宋体"/>
                <w:color w:val="auto"/>
                <w:sz w:val="21"/>
                <w:szCs w:val="21"/>
                <w:highlight w:val="none"/>
              </w:rPr>
              <w:br w:type="textWrapping"/>
            </w:r>
            <w:r>
              <w:rPr>
                <w:rFonts w:hint="eastAsia" w:ascii="宋体" w:hAnsi="宋体" w:eastAsia="宋体" w:cs="宋体"/>
                <w:color w:val="auto"/>
                <w:sz w:val="21"/>
                <w:szCs w:val="21"/>
                <w:highlight w:val="none"/>
              </w:rPr>
              <w:t>运维服务人员</w:t>
            </w:r>
          </w:p>
        </w:tc>
        <w:tc>
          <w:tcPr>
            <w:tcW w:w="1161" w:type="dxa"/>
            <w:shd w:val="clear" w:color="auto" w:fill="auto"/>
            <w:noWrap w:val="0"/>
            <w:vAlign w:val="center"/>
          </w:tcPr>
          <w:p w14:paraId="13B97E8D">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运维服务报告</w:t>
            </w:r>
          </w:p>
        </w:tc>
        <w:tc>
          <w:tcPr>
            <w:tcW w:w="1114" w:type="dxa"/>
            <w:shd w:val="clear" w:color="auto" w:fill="auto"/>
            <w:noWrap w:val="0"/>
            <w:vAlign w:val="center"/>
          </w:tcPr>
          <w:p w14:paraId="7AC58699">
            <w:pPr>
              <w:pStyle w:val="34"/>
              <w:jc w:val="center"/>
              <w:rPr>
                <w:rFonts w:hint="eastAsia" w:ascii="宋体" w:hAnsi="宋体" w:eastAsia="宋体" w:cs="宋体"/>
                <w:color w:val="auto"/>
                <w:sz w:val="21"/>
                <w:szCs w:val="21"/>
                <w:highlight w:val="none"/>
              </w:rPr>
            </w:pPr>
          </w:p>
        </w:tc>
      </w:tr>
      <w:tr w14:paraId="74680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522" w:type="dxa"/>
            <w:shd w:val="clear" w:color="auto" w:fill="auto"/>
            <w:noWrap w:val="0"/>
            <w:vAlign w:val="center"/>
          </w:tcPr>
          <w:p w14:paraId="2C0B7FFE">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655" w:type="dxa"/>
            <w:shd w:val="clear" w:color="auto" w:fill="auto"/>
            <w:noWrap w:val="0"/>
            <w:vAlign w:val="center"/>
          </w:tcPr>
          <w:p w14:paraId="5B91ED2E">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w:t>
            </w:r>
          </w:p>
        </w:tc>
        <w:tc>
          <w:tcPr>
            <w:tcW w:w="655" w:type="dxa"/>
            <w:shd w:val="clear" w:color="auto" w:fill="auto"/>
            <w:noWrap w:val="0"/>
            <w:vAlign w:val="center"/>
          </w:tcPr>
          <w:p w14:paraId="30FA9AEA">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项目验收</w:t>
            </w:r>
          </w:p>
        </w:tc>
        <w:tc>
          <w:tcPr>
            <w:tcW w:w="785" w:type="dxa"/>
            <w:shd w:val="clear" w:color="auto" w:fill="auto"/>
            <w:noWrap w:val="0"/>
            <w:vAlign w:val="center"/>
          </w:tcPr>
          <w:p w14:paraId="7104EF81">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验收报告</w:t>
            </w:r>
          </w:p>
        </w:tc>
        <w:tc>
          <w:tcPr>
            <w:tcW w:w="1249" w:type="dxa"/>
            <w:shd w:val="clear" w:color="auto" w:fill="auto"/>
            <w:noWrap w:val="0"/>
            <w:vAlign w:val="center"/>
          </w:tcPr>
          <w:p w14:paraId="1CD12D80">
            <w:pPr>
              <w:pStyle w:val="34"/>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lang w:val="en-US" w:eastAsia="zh-CN"/>
              </w:rPr>
              <w:t>364</w:t>
            </w:r>
          </w:p>
        </w:tc>
        <w:tc>
          <w:tcPr>
            <w:tcW w:w="1112" w:type="dxa"/>
            <w:shd w:val="clear" w:color="auto" w:fill="auto"/>
            <w:noWrap w:val="0"/>
            <w:vAlign w:val="center"/>
          </w:tcPr>
          <w:p w14:paraId="5919F92C">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T+</w:t>
            </w:r>
            <w:r>
              <w:rPr>
                <w:rFonts w:hint="eastAsia" w:ascii="宋体" w:hAnsi="宋体" w:eastAsia="宋体" w:cs="宋体"/>
                <w:color w:val="auto"/>
                <w:sz w:val="21"/>
                <w:szCs w:val="21"/>
                <w:highlight w:val="none"/>
                <w:lang w:val="en-US" w:eastAsia="zh-CN"/>
              </w:rPr>
              <w:t>365</w:t>
            </w:r>
          </w:p>
        </w:tc>
        <w:tc>
          <w:tcPr>
            <w:tcW w:w="935" w:type="dxa"/>
            <w:shd w:val="clear" w:color="auto" w:fill="auto"/>
            <w:noWrap w:val="0"/>
            <w:vAlign w:val="center"/>
          </w:tcPr>
          <w:p w14:paraId="50C61C9E">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项目经理</w:t>
            </w:r>
          </w:p>
        </w:tc>
        <w:tc>
          <w:tcPr>
            <w:tcW w:w="1161" w:type="dxa"/>
            <w:shd w:val="clear" w:color="auto" w:fill="auto"/>
            <w:noWrap w:val="0"/>
            <w:vAlign w:val="center"/>
          </w:tcPr>
          <w:p w14:paraId="16921E7C">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按要求提供的各类项目验收文档</w:t>
            </w:r>
          </w:p>
        </w:tc>
        <w:tc>
          <w:tcPr>
            <w:tcW w:w="1114" w:type="dxa"/>
            <w:shd w:val="clear" w:color="auto" w:fill="auto"/>
            <w:noWrap w:val="0"/>
            <w:vAlign w:val="center"/>
          </w:tcPr>
          <w:p w14:paraId="1626A62B">
            <w:pPr>
              <w:pStyle w:val="34"/>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完成项目验收工作</w:t>
            </w:r>
          </w:p>
        </w:tc>
      </w:tr>
    </w:tbl>
    <w:p w14:paraId="7BE0560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before="219" w:beforeLines="50" w:line="360" w:lineRule="auto"/>
        <w:ind w:leftChars="0" w:firstLine="420" w:firstLineChars="200"/>
        <w:contextualSpacing/>
        <w:textAlignment w:val="auto"/>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3）组织实施要求</w:t>
      </w:r>
    </w:p>
    <w:p w14:paraId="38A5E40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为使项目按质、按量、按时及有序实施，</w:t>
      </w:r>
      <w:r>
        <w:rPr>
          <w:rFonts w:hint="eastAsia" w:ascii="宋体" w:hAnsi="宋体" w:eastAsia="宋体"/>
          <w:b w:val="0"/>
          <w:bCs w:val="0"/>
          <w:color w:val="auto"/>
          <w:szCs w:val="21"/>
          <w:highlight w:val="none"/>
          <w:lang w:val="en-GB" w:eastAsia="zh-CN"/>
        </w:rPr>
        <w:t>中标供应商</w:t>
      </w:r>
      <w:r>
        <w:rPr>
          <w:rFonts w:hint="eastAsia" w:ascii="宋体" w:hAnsi="宋体" w:eastAsia="宋体"/>
          <w:b w:val="0"/>
          <w:bCs w:val="0"/>
          <w:color w:val="auto"/>
          <w:szCs w:val="21"/>
          <w:highlight w:val="none"/>
          <w:lang w:val="en-US" w:eastAsia="zh-CN"/>
        </w:rPr>
        <w:t>应建立完善、稳定的项目团队、内部组织管理方式及管理机构、协调机制、技术基础，支撑保障要求及其他相关要求。在机制保障方面，成立组织实施小组和项目专家组的双轨制的组织模式。在项目日常管理和条件保障方面，从行政组织、后勤保障和支撑条件各方面创造良好的服务环境，确保项目的顺利实施。</w:t>
      </w:r>
    </w:p>
    <w:p w14:paraId="3B3BFDD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4）文档管理要求</w:t>
      </w:r>
    </w:p>
    <w:p w14:paraId="49736E1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GB" w:eastAsia="zh-CN"/>
        </w:rPr>
        <w:t>中标供应商</w:t>
      </w:r>
      <w:r>
        <w:rPr>
          <w:rFonts w:hint="eastAsia" w:ascii="宋体" w:hAnsi="宋体" w:eastAsia="宋体"/>
          <w:b w:val="0"/>
          <w:bCs w:val="0"/>
          <w:color w:val="auto"/>
          <w:szCs w:val="21"/>
          <w:highlight w:val="none"/>
          <w:lang w:val="en-US" w:eastAsia="zh-CN"/>
        </w:rPr>
        <w:t>应在项目完成时，将本项目所有文档、资料汇集成册交付给监狱，所有文件要求用中文书写或有完整的中文注释。</w:t>
      </w:r>
      <w:r>
        <w:rPr>
          <w:rFonts w:hint="eastAsia" w:ascii="宋体" w:hAnsi="宋体" w:eastAsia="宋体"/>
          <w:b w:val="0"/>
          <w:bCs w:val="0"/>
          <w:color w:val="auto"/>
          <w:szCs w:val="21"/>
          <w:highlight w:val="none"/>
          <w:lang w:val="en-GB" w:eastAsia="zh-CN"/>
        </w:rPr>
        <w:t>中标供应商</w:t>
      </w:r>
      <w:r>
        <w:rPr>
          <w:rFonts w:hint="eastAsia" w:ascii="宋体" w:hAnsi="宋体" w:eastAsia="宋体"/>
          <w:b w:val="0"/>
          <w:bCs w:val="0"/>
          <w:color w:val="auto"/>
          <w:szCs w:val="21"/>
          <w:highlight w:val="none"/>
          <w:lang w:val="en-US" w:eastAsia="zh-CN"/>
        </w:rPr>
        <w:t>按国家、省以及监狱档案管理要求，向监狱提供装订成册的纸质文档至少1套，电子文档1套。</w:t>
      </w:r>
    </w:p>
    <w:p w14:paraId="3A1C11A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5）质量保证要求</w:t>
      </w:r>
    </w:p>
    <w:p w14:paraId="457D2044">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US" w:eastAsia="zh-CN"/>
        </w:rPr>
        <w:t>为保证本项目能按时高质的顺利完成，规避项目风险或将风险降至最低程度，供应商应建立项目质量管理体系，包括但不限于质量目标、质量指标、岗位责任、问题处理计划、质量评价、整改完善等内容，并建立奖惩制度。</w:t>
      </w:r>
    </w:p>
    <w:p w14:paraId="6AEBB21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2" w:firstLineChars="200"/>
        <w:contextualSpacing/>
        <w:textAlignment w:val="auto"/>
        <w:rPr>
          <w:rFonts w:hint="eastAsia" w:ascii="宋体" w:hAnsi="宋体" w:eastAsia="宋体"/>
          <w:b/>
          <w:bCs/>
          <w:color w:val="auto"/>
          <w:szCs w:val="21"/>
          <w:highlight w:val="none"/>
          <w:lang w:val="en-GB" w:eastAsia="zh-CN"/>
        </w:rPr>
      </w:pPr>
      <w:r>
        <w:rPr>
          <w:rFonts w:hint="eastAsia" w:ascii="宋体" w:hAnsi="宋体" w:eastAsia="宋体"/>
          <w:b/>
          <w:bCs/>
          <w:color w:val="auto"/>
          <w:szCs w:val="21"/>
          <w:highlight w:val="none"/>
          <w:lang w:val="en-US" w:eastAsia="zh-CN"/>
        </w:rPr>
        <w:t>3.</w:t>
      </w:r>
      <w:r>
        <w:rPr>
          <w:rFonts w:hint="eastAsia" w:ascii="宋体" w:hAnsi="宋体" w:eastAsia="宋体"/>
          <w:b/>
          <w:bCs/>
          <w:color w:val="auto"/>
          <w:szCs w:val="21"/>
          <w:highlight w:val="none"/>
          <w:lang w:val="en-GB" w:eastAsia="zh-CN"/>
        </w:rPr>
        <w:t>其他要求</w:t>
      </w:r>
    </w:p>
    <w:p w14:paraId="0A976EF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lang w:val="en-GB" w:eastAsia="zh-CN"/>
        </w:rPr>
        <w:t>标准规范要求：项目涉及的国家标准、行业标准、国际标准等标准规范。</w:t>
      </w:r>
    </w:p>
    <w:p w14:paraId="4DDFB78E">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2）</w:t>
      </w:r>
      <w:r>
        <w:rPr>
          <w:rFonts w:hint="eastAsia" w:ascii="宋体" w:hAnsi="宋体" w:eastAsia="宋体"/>
          <w:b w:val="0"/>
          <w:bCs w:val="0"/>
          <w:color w:val="auto"/>
          <w:szCs w:val="21"/>
          <w:highlight w:val="none"/>
          <w:lang w:val="en-GB" w:eastAsia="zh-CN"/>
        </w:rPr>
        <w:t>培训要求</w:t>
      </w:r>
    </w:p>
    <w:p w14:paraId="677B45D9">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为保证监狱能够有效地操作使用信息系统、操作工具，或掌握某一技能提供的培训有关人员的服务。如：</w:t>
      </w:r>
    </w:p>
    <w:p w14:paraId="146FC3F6">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US" w:eastAsia="zh-CN"/>
        </w:rPr>
        <w:t>1）</w:t>
      </w:r>
      <w:r>
        <w:rPr>
          <w:rFonts w:hint="eastAsia" w:ascii="宋体" w:hAnsi="宋体" w:eastAsia="宋体"/>
          <w:b w:val="0"/>
          <w:bCs w:val="0"/>
          <w:color w:val="auto"/>
          <w:szCs w:val="21"/>
          <w:highlight w:val="none"/>
          <w:lang w:val="en-GB" w:eastAsia="zh-CN"/>
        </w:rPr>
        <w:t>中标供应商须提供信息发布、安防系统、应用系统等方面的培训，包括对监狱和使用人员的培训，有关培训课程，培训应该在系统投入或人员上岗前进行。</w:t>
      </w:r>
    </w:p>
    <w:p w14:paraId="17FDEFA7">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2）中标供应商需针对用户的角色提供培训课程，如系统管理员、普通用户、领导等角色，安排不同的培训课程。中标商须在响应文件中提出培训课程以及时间表。</w:t>
      </w:r>
    </w:p>
    <w:p w14:paraId="798EBC2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3）对于所有培训，中标供应商须派出具有相应专业资格和实际工作经验的辅导人员进行培训，培训所使用的语言须是中文，否则中标供应商须提供相应的翻译。</w:t>
      </w:r>
    </w:p>
    <w:p w14:paraId="0D411852">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4）培训费用（可含场地费、教材费、讲课费等培训组织相关费用）计入总价。</w:t>
      </w:r>
    </w:p>
    <w:p w14:paraId="2B8C246A">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3）</w:t>
      </w:r>
      <w:r>
        <w:rPr>
          <w:rFonts w:hint="eastAsia" w:ascii="宋体" w:hAnsi="宋体" w:eastAsia="宋体"/>
          <w:b w:val="0"/>
          <w:bCs w:val="0"/>
          <w:color w:val="auto"/>
          <w:szCs w:val="21"/>
          <w:highlight w:val="none"/>
          <w:lang w:val="en-GB" w:eastAsia="zh-CN"/>
        </w:rPr>
        <w:t>服务响应要求</w:t>
      </w:r>
    </w:p>
    <w:p w14:paraId="14FDD3A0">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1）服务响应可通过现场、远程等方式提供，由此产生的一切费用均由中标供应商承担。</w:t>
      </w:r>
    </w:p>
    <w:p w14:paraId="0155290C">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2）中标供应商在法定工作日正常上班期间安排</w:t>
      </w:r>
      <w:r>
        <w:rPr>
          <w:rFonts w:hint="eastAsia" w:ascii="宋体" w:hAnsi="宋体" w:eastAsia="宋体"/>
          <w:b w:val="0"/>
          <w:bCs w:val="0"/>
          <w:color w:val="auto"/>
          <w:szCs w:val="21"/>
          <w:highlight w:val="none"/>
          <w:lang w:val="en-US" w:eastAsia="zh-CN"/>
        </w:rPr>
        <w:t>4</w:t>
      </w:r>
      <w:r>
        <w:rPr>
          <w:rFonts w:hint="eastAsia" w:ascii="宋体" w:hAnsi="宋体" w:eastAsia="宋体"/>
          <w:b w:val="0"/>
          <w:bCs w:val="0"/>
          <w:color w:val="auto"/>
          <w:szCs w:val="21"/>
          <w:highlight w:val="none"/>
          <w:lang w:val="en-GB" w:eastAsia="zh-CN"/>
        </w:rPr>
        <w:t>名固定的维护人员常驻监狱工作，其他时间及法定节假日安排1名维护工程师在监狱范围应急待命，接到维修报障电话后，20分钟内必须到位。法定节假日（如元旦、春节、劳动节、国庆节等）前中标供应商需安排人力对各设施设备运行情况进行巡检、保养，保证节假日期间各设施设备的正常运行。</w:t>
      </w:r>
    </w:p>
    <w:p w14:paraId="7BA3C57B">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3）业务系统响应时间：接到故障报修后，立即实施维护抢修。一般故障30分钟内恢复正常，较大故障2小时内恢复正常，重大故障8小时内恢复。</w:t>
      </w:r>
    </w:p>
    <w:p w14:paraId="58A8BAE5">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4）设备维护响应时间：接到故障报修后，立即实施维护抢修。一般故障（板块级，如电源等）1小时内排除，较大故障（部件级）4小时内排除，重大故障（系统级）8小时内提交修复方案，报甲方批准后，在要求时间内修复。</w:t>
      </w:r>
    </w:p>
    <w:p w14:paraId="2A47B166">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5）网络维护响应时间：接到故障报修后，立即实施维护抢修。常规维护1小时内完成，重大损坏的特殊维护（如系统的核心设备出现故障等）8小时内提交修复方案，报监狱批准后，在要求时间内修复。</w:t>
      </w:r>
    </w:p>
    <w:p w14:paraId="150F81E9">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w:t>
      </w:r>
      <w:r>
        <w:rPr>
          <w:rFonts w:hint="eastAsia" w:ascii="宋体" w:hAnsi="宋体" w:eastAsia="宋体"/>
          <w:b w:val="0"/>
          <w:bCs w:val="0"/>
          <w:color w:val="auto"/>
          <w:szCs w:val="21"/>
          <w:highlight w:val="none"/>
          <w:lang w:val="en-US" w:eastAsia="zh-CN"/>
        </w:rPr>
        <w:t>4）</w:t>
      </w:r>
      <w:r>
        <w:rPr>
          <w:rFonts w:hint="eastAsia" w:ascii="宋体" w:hAnsi="宋体" w:eastAsia="宋体"/>
          <w:b w:val="0"/>
          <w:bCs w:val="0"/>
          <w:color w:val="auto"/>
          <w:szCs w:val="21"/>
          <w:highlight w:val="none"/>
          <w:lang w:val="en-GB" w:eastAsia="zh-CN"/>
        </w:rPr>
        <w:t>保密要求</w:t>
      </w:r>
    </w:p>
    <w:p w14:paraId="1F332961">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1）中标供应商应签订保密协议，对其因身份、职务、职业或技术关系而知悉的监狱商业秘密和党政机关保密信息应严格保守，保证不被披露或使用，包括意外或过失。</w:t>
      </w:r>
    </w:p>
    <w:p w14:paraId="70CD80A3">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 xml:space="preserve">2）中标供应商不得以竞争为目的、或出于私利、或为第三人谋利而擅自保存、披露、使用监狱商业秘密和党政机关保密信息；不得直接或间接地向无关人员泄露监狱的商业秘密和党政机关保密信息；不得向不承担保密义务的任何第三人披露监狱的商业秘密和党政机关保密信息。中标供应商在从事政府项目时，不得擅自记录、复制、拍摄、摘抄、收藏在工作中涉及的保密信息，严禁将涉及政府项目的任何资料、数据透露或以其他方式提供给项目以外的其他方或中标商内部与该项目无关的任何人员。 </w:t>
      </w:r>
    </w:p>
    <w:p w14:paraId="588A5D08">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GB" w:eastAsia="zh-CN"/>
        </w:rPr>
      </w:pPr>
      <w:r>
        <w:rPr>
          <w:rFonts w:hint="eastAsia" w:ascii="宋体" w:hAnsi="宋体" w:eastAsia="宋体"/>
          <w:b w:val="0"/>
          <w:bCs w:val="0"/>
          <w:color w:val="auto"/>
          <w:szCs w:val="21"/>
          <w:highlight w:val="none"/>
          <w:lang w:val="en-GB" w:eastAsia="zh-CN"/>
        </w:rPr>
        <w:t xml:space="preserve">3）中标供应商对于工作期间知悉监狱的商业秘密和党政机关保密信息（包括业务信息在内）或工作过程中接触到的政府机关文件（包括内部发文、各类通知及会议记录等）的内容，同样承担保密责任，严禁将政府机关内部会议、谈话内容泄露给无关人员；不得翻阅与工作无关的文件和资料。 </w:t>
      </w:r>
    </w:p>
    <w:p w14:paraId="00C249FF">
      <w:pPr>
        <w:pStyle w:val="25"/>
        <w:keepNext w:val="0"/>
        <w:keepLines w:val="0"/>
        <w:pageBreakBefore w:val="0"/>
        <w:widowControl w:val="0"/>
        <w:numPr>
          <w:ilvl w:val="0"/>
          <w:numId w:val="0"/>
        </w:numPr>
        <w:tabs>
          <w:tab w:val="left" w:pos="284"/>
        </w:tabs>
        <w:kinsoku/>
        <w:wordWrap/>
        <w:overflowPunct/>
        <w:topLinePunct w:val="0"/>
        <w:autoSpaceDE/>
        <w:autoSpaceDN/>
        <w:bidi w:val="0"/>
        <w:adjustRightInd/>
        <w:snapToGrid w:val="0"/>
        <w:spacing w:line="360" w:lineRule="auto"/>
        <w:ind w:leftChars="0" w:firstLine="420" w:firstLineChars="200"/>
        <w:contextualSpacing/>
        <w:textAlignment w:val="auto"/>
        <w:rPr>
          <w:rFonts w:hint="eastAsia" w:ascii="宋体" w:hAnsi="宋体" w:eastAsia="宋体"/>
          <w:b w:val="0"/>
          <w:bCs w:val="0"/>
          <w:color w:val="auto"/>
          <w:szCs w:val="21"/>
          <w:highlight w:val="none"/>
          <w:lang w:val="en-US" w:eastAsia="zh-CN"/>
        </w:rPr>
      </w:pPr>
      <w:r>
        <w:rPr>
          <w:rFonts w:hint="eastAsia" w:ascii="宋体" w:hAnsi="宋体" w:eastAsia="宋体"/>
          <w:b w:val="0"/>
          <w:bCs w:val="0"/>
          <w:color w:val="auto"/>
          <w:szCs w:val="21"/>
          <w:highlight w:val="none"/>
          <w:lang w:val="en-GB" w:eastAsia="zh-CN"/>
        </w:rPr>
        <w:t>4）严禁泄露在工作中接触到的政府机关科技研究、发明、装备器材及其技术资料和政府工作信息。</w:t>
      </w:r>
    </w:p>
    <w:p w14:paraId="7701987A">
      <w:pPr>
        <w:adjustRightInd w:val="0"/>
        <w:spacing w:line="360" w:lineRule="auto"/>
        <w:contextualSpacing/>
        <w:jc w:val="left"/>
        <w:rPr>
          <w:rFonts w:ascii="宋体" w:hAnsi="宋体" w:eastAsia="宋体"/>
          <w:color w:val="auto"/>
          <w:szCs w:val="21"/>
          <w:highlight w:val="none"/>
        </w:rPr>
      </w:pPr>
    </w:p>
    <w:p w14:paraId="7A889169">
      <w:pPr>
        <w:spacing w:line="360" w:lineRule="auto"/>
        <w:rPr>
          <w:rFonts w:ascii="宋体" w:hAnsi="宋体" w:eastAsia="宋体"/>
          <w:color w:val="auto"/>
          <w:highlight w:val="none"/>
        </w:rPr>
      </w:pPr>
    </w:p>
    <w:bookmarkEnd w:id="8"/>
    <w:p w14:paraId="372D2959">
      <w:pPr>
        <w:pStyle w:val="19"/>
        <w:rPr>
          <w:rFonts w:hint="default"/>
          <w:color w:val="auto"/>
          <w:highlight w:val="none"/>
          <w:lang w:eastAsia="zh-CN"/>
        </w:rPr>
      </w:pPr>
    </w:p>
    <w:p w14:paraId="562D3B83">
      <w:pPr>
        <w:pageBreakBefore/>
        <w:spacing w:after="217" w:afterLines="50"/>
        <w:jc w:val="center"/>
        <w:outlineLvl w:val="1"/>
        <w:rPr>
          <w:rFonts w:ascii="Calibri" w:hAnsi="Calibri" w:eastAsia="宋体" w:cs="Times New Roman"/>
          <w:color w:val="auto"/>
          <w:kern w:val="0"/>
          <w:sz w:val="20"/>
          <w:szCs w:val="20"/>
          <w:highlight w:val="none"/>
          <w:lang w:eastAsia="zh-Hans"/>
        </w:rPr>
      </w:pPr>
      <w:bookmarkStart w:id="9" w:name="_Toc169799780"/>
      <w:bookmarkStart w:id="10" w:name="_Toc169807542"/>
      <w:r>
        <w:rPr>
          <w:rFonts w:ascii="Calibri" w:hAnsi="Calibri" w:eastAsia="宋体" w:cs="Times New Roman"/>
          <w:b/>
          <w:color w:val="auto"/>
          <w:kern w:val="0"/>
          <w:sz w:val="36"/>
          <w:szCs w:val="20"/>
          <w:highlight w:val="none"/>
          <w:lang w:eastAsia="zh-Hans"/>
        </w:rPr>
        <w:t>第三章 投标人须知</w:t>
      </w:r>
      <w:bookmarkEnd w:id="9"/>
      <w:bookmarkEnd w:id="10"/>
    </w:p>
    <w:p w14:paraId="2050E244">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投标人必须认真阅读招标文件中所有的事项、格式、条款和采购需求等。投标人没有按照招标文件要求提交全部资料，或者投标文件没有对招标文件在各方面都做出实质性响应的可能导致其投标无效或被拒绝。</w:t>
      </w:r>
    </w:p>
    <w:p w14:paraId="0C86BD2A">
      <w:pPr>
        <w:pStyle w:val="25"/>
        <w:widowControl/>
        <w:numPr>
          <w:ilvl w:val="0"/>
          <w:numId w:val="9"/>
        </w:numPr>
        <w:tabs>
          <w:tab w:val="left" w:pos="426"/>
          <w:tab w:val="left" w:pos="709"/>
          <w:tab w:val="left" w:pos="1418"/>
        </w:tabs>
        <w:ind w:hanging="2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名词解释</w:t>
      </w:r>
    </w:p>
    <w:p w14:paraId="2DAD81C8">
      <w:pPr>
        <w:pStyle w:val="25"/>
        <w:widowControl/>
        <w:numPr>
          <w:ilvl w:val="0"/>
          <w:numId w:val="10"/>
        </w:numPr>
        <w:tabs>
          <w:tab w:val="left" w:pos="284"/>
        </w:tabs>
        <w:ind w:left="284" w:hanging="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采购代理机构：</w:t>
      </w:r>
      <w:r>
        <w:rPr>
          <w:rFonts w:hint="eastAsia" w:ascii="宋体" w:hAnsi="宋体" w:eastAsia="宋体" w:cs="Times New Roman"/>
          <w:color w:val="auto"/>
          <w:kern w:val="0"/>
          <w:szCs w:val="21"/>
          <w:highlight w:val="none"/>
          <w:lang w:eastAsia="zh-Hans"/>
        </w:rPr>
        <w:t>是指</w:t>
      </w:r>
      <w:r>
        <w:rPr>
          <w:rFonts w:ascii="宋体" w:hAnsi="宋体" w:eastAsia="宋体" w:cs="Times New Roman"/>
          <w:color w:val="auto"/>
          <w:kern w:val="0"/>
          <w:szCs w:val="21"/>
          <w:highlight w:val="none"/>
          <w:lang w:eastAsia="zh-Hans"/>
        </w:rPr>
        <w:t>负责整个采购活动的组织，依法负责编制和发布招标文件，对招标文件拥有最终的解释权，不以任何身份出任评标委员会成员。</w:t>
      </w:r>
    </w:p>
    <w:p w14:paraId="0BE39DDD">
      <w:pPr>
        <w:pStyle w:val="25"/>
        <w:widowControl/>
        <w:numPr>
          <w:ilvl w:val="0"/>
          <w:numId w:val="10"/>
        </w:numPr>
        <w:tabs>
          <w:tab w:val="left" w:pos="284"/>
        </w:tabs>
        <w:ind w:left="284" w:hanging="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采购人：是</w:t>
      </w:r>
      <w:r>
        <w:rPr>
          <w:rFonts w:hint="eastAsia" w:ascii="宋体" w:hAnsi="宋体" w:eastAsia="宋体" w:cs="Times New Roman"/>
          <w:color w:val="auto"/>
          <w:kern w:val="0"/>
          <w:szCs w:val="21"/>
          <w:highlight w:val="none"/>
          <w:lang w:eastAsia="zh-Hans"/>
        </w:rPr>
        <w:t>指</w:t>
      </w:r>
      <w:r>
        <w:rPr>
          <w:rFonts w:ascii="宋体" w:hAnsi="宋体" w:eastAsia="宋体" w:cs="Times New Roman"/>
          <w:color w:val="auto"/>
          <w:kern w:val="0"/>
          <w:szCs w:val="21"/>
          <w:highlight w:val="none"/>
          <w:lang w:eastAsia="zh-Hans"/>
        </w:rPr>
        <w:t>采购活动当事人之一，负责项目的整体规划、技术方案可行性设计论证与实施，作为合同采购方（用户）的主体承担质疑回复、履行合同、验收与评价等义务。</w:t>
      </w:r>
    </w:p>
    <w:p w14:paraId="72A88B11">
      <w:pPr>
        <w:pStyle w:val="25"/>
        <w:widowControl/>
        <w:numPr>
          <w:ilvl w:val="0"/>
          <w:numId w:val="10"/>
        </w:numPr>
        <w:tabs>
          <w:tab w:val="left" w:pos="284"/>
        </w:tabs>
        <w:ind w:left="284" w:hanging="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w:t>
      </w:r>
      <w:r>
        <w:rPr>
          <w:rFonts w:hint="eastAsia" w:ascii="宋体" w:hAnsi="宋体" w:eastAsia="宋体" w:cs="Times New Roman"/>
          <w:color w:val="auto"/>
          <w:kern w:val="0"/>
          <w:szCs w:val="21"/>
          <w:highlight w:val="none"/>
          <w:lang w:eastAsia="zh-Hans"/>
        </w:rPr>
        <w:t>是</w:t>
      </w:r>
      <w:r>
        <w:rPr>
          <w:rFonts w:ascii="宋体" w:hAnsi="宋体" w:eastAsia="宋体" w:cs="Times New Roman"/>
          <w:color w:val="auto"/>
          <w:kern w:val="0"/>
          <w:szCs w:val="21"/>
          <w:highlight w:val="none"/>
          <w:lang w:eastAsia="zh-Hans"/>
        </w:rPr>
        <w:t>指向采购人提供货物、工程或者服务的法人、其他组织或者自然人。</w:t>
      </w:r>
    </w:p>
    <w:p w14:paraId="0B546C34">
      <w:pPr>
        <w:pStyle w:val="25"/>
        <w:widowControl/>
        <w:numPr>
          <w:ilvl w:val="0"/>
          <w:numId w:val="10"/>
        </w:numPr>
        <w:tabs>
          <w:tab w:val="left" w:pos="284"/>
        </w:tabs>
        <w:ind w:left="284" w:hanging="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评标委员会</w:t>
      </w:r>
      <w:r>
        <w:rPr>
          <w:rFonts w:hint="eastAsia" w:ascii="宋体" w:hAnsi="宋体" w:eastAsia="宋体" w:cs="Times New Roman"/>
          <w:color w:val="auto"/>
          <w:kern w:val="0"/>
          <w:szCs w:val="21"/>
          <w:highlight w:val="none"/>
          <w:lang w:eastAsia="zh-Hans"/>
        </w:rPr>
        <w:t>：</w:t>
      </w:r>
      <w:r>
        <w:rPr>
          <w:rFonts w:ascii="宋体" w:hAnsi="宋体" w:eastAsia="宋体" w:cs="Times New Roman"/>
          <w:color w:val="auto"/>
          <w:kern w:val="0"/>
          <w:szCs w:val="21"/>
          <w:highlight w:val="none"/>
          <w:lang w:eastAsia="zh-Hans"/>
        </w:rPr>
        <w:t>是指根据《中华人民共和国政府采购法》等法律法规规定，由采购人代表和有关专家组成以确定中标供应商或者推荐中标候选人的临时组织。</w:t>
      </w:r>
    </w:p>
    <w:p w14:paraId="74BA097A">
      <w:pPr>
        <w:pStyle w:val="25"/>
        <w:widowControl/>
        <w:numPr>
          <w:ilvl w:val="0"/>
          <w:numId w:val="10"/>
        </w:numPr>
        <w:tabs>
          <w:tab w:val="left" w:pos="284"/>
        </w:tabs>
        <w:ind w:left="284" w:hanging="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中标供应商是指经评标委员会评审确定的对招标文件做出实质性响应，经采购人按照规定在评标委员会推荐的中标候选人中确定的或评标委员会受采购人委托直接确认的投标人。</w:t>
      </w:r>
    </w:p>
    <w:p w14:paraId="796B2BA3">
      <w:pPr>
        <w:pStyle w:val="25"/>
        <w:widowControl/>
        <w:numPr>
          <w:ilvl w:val="0"/>
          <w:numId w:val="10"/>
        </w:numPr>
        <w:tabs>
          <w:tab w:val="left" w:pos="284"/>
        </w:tabs>
        <w:ind w:left="284" w:hanging="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招标文件：是指包括招标公告和招标文件及其补充、变更和澄清等一系列文件。</w:t>
      </w:r>
    </w:p>
    <w:p w14:paraId="4628512F">
      <w:pPr>
        <w:pStyle w:val="25"/>
        <w:widowControl/>
        <w:numPr>
          <w:ilvl w:val="0"/>
          <w:numId w:val="9"/>
        </w:numPr>
        <w:spacing w:before="217" w:beforeLines="50"/>
        <w:ind w:left="442" w:hanging="442" w:firstLineChars="0"/>
        <w:jc w:val="left"/>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Cs w:val="21"/>
          <w:highlight w:val="none"/>
          <w:lang w:eastAsia="zh-Hans"/>
        </w:rPr>
        <w:t>须知前附表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3"/>
        <w:gridCol w:w="1852"/>
        <w:gridCol w:w="6721"/>
      </w:tblGrid>
      <w:tr w14:paraId="2E0F6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5000" w:type="pct"/>
            <w:gridSpan w:val="3"/>
          </w:tcPr>
          <w:p w14:paraId="13BF543D">
            <w:pPr>
              <w:widowControl/>
              <w:jc w:val="left"/>
              <w:rPr>
                <w:rFonts w:ascii="宋体" w:hAnsi="宋体" w:eastAsia="宋体" w:cs="Times New Roman"/>
                <w:color w:val="auto"/>
                <w:kern w:val="0"/>
                <w:szCs w:val="21"/>
                <w:highlight w:val="none"/>
                <w:lang w:eastAsia="zh-Hans"/>
              </w:rPr>
            </w:pPr>
            <w:bookmarkStart w:id="11" w:name="_Hlk169877316"/>
            <w:r>
              <w:rPr>
                <w:rFonts w:ascii="宋体" w:hAnsi="宋体" w:eastAsia="宋体" w:cs="Times New Roman"/>
                <w:color w:val="auto"/>
                <w:kern w:val="0"/>
                <w:szCs w:val="21"/>
                <w:highlight w:val="none"/>
                <w:lang w:eastAsia="zh-Hans"/>
              </w:rPr>
              <w:t>本表与招标文件对应章节的内容若不一致，以本表为准。</w:t>
            </w:r>
          </w:p>
        </w:tc>
      </w:tr>
      <w:tr w14:paraId="0110B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20A27237">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序号</w:t>
            </w:r>
          </w:p>
        </w:tc>
        <w:tc>
          <w:tcPr>
            <w:tcW w:w="997" w:type="pct"/>
            <w:vAlign w:val="center"/>
          </w:tcPr>
          <w:p w14:paraId="13045B76">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条款名称</w:t>
            </w:r>
          </w:p>
        </w:tc>
        <w:tc>
          <w:tcPr>
            <w:tcW w:w="3619" w:type="pct"/>
            <w:vAlign w:val="center"/>
          </w:tcPr>
          <w:p w14:paraId="2935692D">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内容及要求</w:t>
            </w:r>
          </w:p>
        </w:tc>
      </w:tr>
      <w:tr w14:paraId="53159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A256CE2">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997" w:type="pct"/>
            <w:vAlign w:val="center"/>
          </w:tcPr>
          <w:p w14:paraId="08CF0C39">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Hans"/>
              </w:rPr>
              <w:t>项目属性</w:t>
            </w:r>
          </w:p>
        </w:tc>
        <w:tc>
          <w:tcPr>
            <w:tcW w:w="3619" w:type="pct"/>
            <w:vAlign w:val="center"/>
          </w:tcPr>
          <w:p w14:paraId="0A1497F0">
            <w:pPr>
              <w:widowControl/>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Hans"/>
              </w:rPr>
              <w:t>项目属性</w:t>
            </w:r>
            <w:r>
              <w:rPr>
                <w:rFonts w:hint="eastAsia" w:ascii="宋体" w:hAnsi="宋体" w:eastAsia="宋体" w:cs="Times New Roman"/>
                <w:color w:val="auto"/>
                <w:kern w:val="0"/>
                <w:szCs w:val="21"/>
                <w:highlight w:val="none"/>
              </w:rPr>
              <w:t>：服务</w:t>
            </w:r>
          </w:p>
        </w:tc>
      </w:tr>
      <w:tr w14:paraId="12A51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DA6E60E">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997" w:type="pct"/>
            <w:vAlign w:val="center"/>
          </w:tcPr>
          <w:p w14:paraId="06D49070">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资金属性</w:t>
            </w:r>
          </w:p>
        </w:tc>
        <w:tc>
          <w:tcPr>
            <w:tcW w:w="3619" w:type="pct"/>
            <w:vAlign w:val="center"/>
          </w:tcPr>
          <w:p w14:paraId="23B5DB27">
            <w:pPr>
              <w:widowControl/>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财政性资金</w:t>
            </w:r>
          </w:p>
        </w:tc>
      </w:tr>
      <w:tr w14:paraId="6D0915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63A595FB">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997" w:type="pct"/>
            <w:vAlign w:val="center"/>
          </w:tcPr>
          <w:p w14:paraId="6277B0F9">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评标办法</w:t>
            </w:r>
          </w:p>
        </w:tc>
        <w:tc>
          <w:tcPr>
            <w:tcW w:w="3619" w:type="pct"/>
          </w:tcPr>
          <w:p w14:paraId="24CD24CA">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综合评分法</w:t>
            </w:r>
          </w:p>
        </w:tc>
      </w:tr>
      <w:tr w14:paraId="4F93C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CA8DD4C">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4</w:t>
            </w:r>
          </w:p>
        </w:tc>
        <w:tc>
          <w:tcPr>
            <w:tcW w:w="997" w:type="pct"/>
            <w:vAlign w:val="center"/>
          </w:tcPr>
          <w:p w14:paraId="453E591E">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现场踏勘</w:t>
            </w:r>
          </w:p>
        </w:tc>
        <w:tc>
          <w:tcPr>
            <w:tcW w:w="3619" w:type="pct"/>
          </w:tcPr>
          <w:p w14:paraId="03EDA9B2">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否</w:t>
            </w:r>
          </w:p>
        </w:tc>
      </w:tr>
      <w:tr w14:paraId="59E63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2DF292B">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5</w:t>
            </w:r>
          </w:p>
        </w:tc>
        <w:tc>
          <w:tcPr>
            <w:tcW w:w="997" w:type="pct"/>
            <w:vAlign w:val="center"/>
          </w:tcPr>
          <w:p w14:paraId="763B5D5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投标有效期</w:t>
            </w:r>
          </w:p>
        </w:tc>
        <w:tc>
          <w:tcPr>
            <w:tcW w:w="3619" w:type="pct"/>
          </w:tcPr>
          <w:p w14:paraId="5E78C339">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从提交投标文件的截止之日起90日历天</w:t>
            </w:r>
            <w:r>
              <w:rPr>
                <w:rFonts w:hint="eastAsia" w:ascii="宋体" w:hAnsi="宋体" w:eastAsia="宋体" w:cs="Times New Roman"/>
                <w:color w:val="auto"/>
                <w:kern w:val="0"/>
                <w:szCs w:val="21"/>
                <w:highlight w:val="none"/>
                <w:lang w:eastAsia="zh-Hans"/>
              </w:rPr>
              <w:t>。</w:t>
            </w:r>
          </w:p>
        </w:tc>
      </w:tr>
      <w:tr w14:paraId="6EEB8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092BB03">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6</w:t>
            </w:r>
          </w:p>
        </w:tc>
        <w:tc>
          <w:tcPr>
            <w:tcW w:w="997" w:type="pct"/>
            <w:vAlign w:val="center"/>
          </w:tcPr>
          <w:p w14:paraId="481D515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投标保证金</w:t>
            </w:r>
          </w:p>
        </w:tc>
        <w:tc>
          <w:tcPr>
            <w:tcW w:w="3619" w:type="pct"/>
          </w:tcPr>
          <w:p w14:paraId="0BDB161A">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不收取</w:t>
            </w:r>
          </w:p>
        </w:tc>
      </w:tr>
      <w:tr w14:paraId="7E104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5DADDD0E">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7</w:t>
            </w:r>
          </w:p>
        </w:tc>
        <w:tc>
          <w:tcPr>
            <w:tcW w:w="997" w:type="pct"/>
            <w:vAlign w:val="center"/>
          </w:tcPr>
          <w:p w14:paraId="72063B79">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投标文件要求</w:t>
            </w:r>
          </w:p>
        </w:tc>
        <w:tc>
          <w:tcPr>
            <w:tcW w:w="3619" w:type="pct"/>
          </w:tcPr>
          <w:p w14:paraId="7424858B">
            <w:pPr>
              <w:widowControl/>
              <w:jc w:val="left"/>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一、电子投标文件：</w:t>
            </w:r>
          </w:p>
          <w:p w14:paraId="3DE569D8">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电子</w:t>
            </w:r>
            <w:r>
              <w:rPr>
                <w:rFonts w:hint="eastAsia" w:ascii="宋体" w:hAnsi="宋体" w:eastAsia="宋体" w:cs="Times New Roman"/>
                <w:color w:val="auto"/>
                <w:kern w:val="0"/>
                <w:szCs w:val="21"/>
                <w:highlight w:val="none"/>
                <w:lang w:eastAsia="zh-Hans"/>
              </w:rPr>
              <w:t>投标</w:t>
            </w:r>
            <w:r>
              <w:rPr>
                <w:rFonts w:ascii="宋体" w:hAnsi="宋体" w:eastAsia="宋体" w:cs="Times New Roman"/>
                <w:color w:val="auto"/>
                <w:kern w:val="0"/>
                <w:szCs w:val="21"/>
                <w:highlight w:val="none"/>
                <w:lang w:eastAsia="zh-Hans"/>
              </w:rPr>
              <w:t>文件U盘(或光盘)</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lang w:eastAsia="zh-Hans"/>
              </w:rPr>
              <w:t>份</w:t>
            </w:r>
            <w:r>
              <w:rPr>
                <w:rFonts w:hint="eastAsia" w:ascii="宋体" w:hAnsi="宋体" w:eastAsia="宋体" w:cs="Times New Roman"/>
                <w:color w:val="auto"/>
                <w:kern w:val="0"/>
                <w:szCs w:val="21"/>
                <w:highlight w:val="none"/>
                <w:lang w:eastAsia="zh-Hans"/>
              </w:rPr>
              <w:t>。</w:t>
            </w:r>
          </w:p>
          <w:p w14:paraId="722E9ECD">
            <w:pPr>
              <w:widowControl/>
              <w:jc w:val="left"/>
              <w:rPr>
                <w:rFonts w:ascii="宋体" w:hAnsi="宋体" w:eastAsia="宋体" w:cs="Times New Roman"/>
                <w:color w:val="auto"/>
                <w:kern w:val="0"/>
                <w:szCs w:val="21"/>
                <w:highlight w:val="none"/>
              </w:rPr>
            </w:pPr>
            <w:r>
              <w:rPr>
                <w:rFonts w:ascii="宋体" w:hAnsi="宋体" w:eastAsia="宋体" w:cs="Times New Roman"/>
                <w:b/>
                <w:color w:val="auto"/>
                <w:kern w:val="0"/>
                <w:szCs w:val="21"/>
                <w:highlight w:val="none"/>
                <w:lang w:eastAsia="zh-Hans"/>
              </w:rPr>
              <w:t>二、投标文件：</w:t>
            </w:r>
          </w:p>
          <w:p w14:paraId="0E437443">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投标文件正本</w:t>
            </w:r>
            <w:r>
              <w:rPr>
                <w:rFonts w:hint="eastAsia" w:ascii="宋体" w:hAnsi="宋体" w:eastAsia="宋体" w:cs="Times New Roman"/>
                <w:color w:val="auto"/>
                <w:kern w:val="0"/>
                <w:szCs w:val="21"/>
                <w:highlight w:val="none"/>
              </w:rPr>
              <w:t>1</w:t>
            </w:r>
            <w:r>
              <w:rPr>
                <w:rFonts w:ascii="宋体" w:hAnsi="宋体" w:eastAsia="宋体" w:cs="Times New Roman"/>
                <w:color w:val="auto"/>
                <w:kern w:val="0"/>
                <w:szCs w:val="21"/>
                <w:highlight w:val="none"/>
                <w:lang w:eastAsia="zh-Hans"/>
              </w:rPr>
              <w:t>份，投标文件副本</w:t>
            </w:r>
            <w:r>
              <w:rPr>
                <w:rFonts w:hint="eastAsia" w:ascii="宋体" w:hAnsi="宋体" w:eastAsia="宋体" w:cs="Times New Roman"/>
                <w:color w:val="auto"/>
                <w:kern w:val="0"/>
                <w:szCs w:val="21"/>
                <w:highlight w:val="none"/>
              </w:rPr>
              <w:t>5</w:t>
            </w:r>
            <w:r>
              <w:rPr>
                <w:rFonts w:ascii="宋体" w:hAnsi="宋体" w:eastAsia="宋体" w:cs="Times New Roman"/>
                <w:color w:val="auto"/>
                <w:kern w:val="0"/>
                <w:szCs w:val="21"/>
                <w:highlight w:val="none"/>
                <w:lang w:eastAsia="zh-Hans"/>
              </w:rPr>
              <w:t>份。</w:t>
            </w:r>
          </w:p>
          <w:p w14:paraId="592934D7">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（递交的</w:t>
            </w:r>
            <w:r>
              <w:rPr>
                <w:rFonts w:hint="eastAsia" w:ascii="宋体" w:hAnsi="宋体" w:eastAsia="宋体" w:cs="Times New Roman"/>
                <w:color w:val="auto"/>
                <w:kern w:val="0"/>
                <w:szCs w:val="21"/>
                <w:highlight w:val="none"/>
                <w:lang w:eastAsia="zh-Hans"/>
              </w:rPr>
              <w:t>投标</w:t>
            </w:r>
            <w:r>
              <w:rPr>
                <w:rFonts w:ascii="宋体" w:hAnsi="宋体" w:eastAsia="宋体" w:cs="Times New Roman"/>
                <w:color w:val="auto"/>
                <w:kern w:val="0"/>
                <w:szCs w:val="21"/>
                <w:highlight w:val="none"/>
                <w:lang w:eastAsia="zh-Hans"/>
              </w:rPr>
              <w:t>文件需密封完好，</w:t>
            </w:r>
            <w:r>
              <w:rPr>
                <w:rFonts w:hint="eastAsia" w:ascii="宋体" w:hAnsi="宋体" w:eastAsia="宋体" w:cs="Times New Roman"/>
                <w:color w:val="auto"/>
                <w:kern w:val="0"/>
                <w:szCs w:val="21"/>
                <w:highlight w:val="none"/>
                <w:lang w:eastAsia="zh-Hans"/>
              </w:rPr>
              <w:t>每套投标文件须清楚地标明“正本”或“副本”。若副本与正本不符，以正本为准。</w:t>
            </w:r>
            <w:r>
              <w:rPr>
                <w:rFonts w:ascii="宋体" w:hAnsi="宋体" w:eastAsia="宋体" w:cs="Times New Roman"/>
                <w:color w:val="auto"/>
                <w:kern w:val="0"/>
                <w:szCs w:val="21"/>
                <w:highlight w:val="none"/>
                <w:lang w:eastAsia="zh-Hans"/>
              </w:rPr>
              <w:t>）</w:t>
            </w:r>
          </w:p>
          <w:p w14:paraId="727708AC">
            <w:pPr>
              <w:widowControl/>
              <w:jc w:val="left"/>
              <w:rPr>
                <w:rFonts w:ascii="宋体" w:hAnsi="宋体" w:eastAsia="宋体" w:cs="Times New Roman"/>
                <w:b/>
                <w:bCs/>
                <w:color w:val="auto"/>
                <w:kern w:val="0"/>
                <w:szCs w:val="21"/>
                <w:highlight w:val="none"/>
              </w:rPr>
            </w:pPr>
            <w:r>
              <w:rPr>
                <w:rFonts w:hint="eastAsia" w:ascii="宋体" w:hAnsi="宋体" w:eastAsia="宋体" w:cs="Times New Roman"/>
                <w:b/>
                <w:bCs/>
                <w:color w:val="auto"/>
                <w:kern w:val="0"/>
                <w:szCs w:val="21"/>
                <w:highlight w:val="none"/>
              </w:rPr>
              <w:t>三、唱标信封：</w:t>
            </w:r>
          </w:p>
          <w:p w14:paraId="251A53DE">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唱标信封1份。</w:t>
            </w:r>
          </w:p>
        </w:tc>
      </w:tr>
      <w:tr w14:paraId="59EDD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50B404AD">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8</w:t>
            </w:r>
          </w:p>
        </w:tc>
        <w:tc>
          <w:tcPr>
            <w:tcW w:w="997" w:type="pct"/>
            <w:vAlign w:val="center"/>
          </w:tcPr>
          <w:p w14:paraId="25244CA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中标候选供应商推荐家数</w:t>
            </w:r>
          </w:p>
        </w:tc>
        <w:tc>
          <w:tcPr>
            <w:tcW w:w="3619" w:type="pct"/>
            <w:vAlign w:val="center"/>
          </w:tcPr>
          <w:p w14:paraId="7C9E2491">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val="en-US" w:eastAsia="zh-CN"/>
              </w:rPr>
              <w:t>3</w:t>
            </w:r>
            <w:r>
              <w:rPr>
                <w:rFonts w:ascii="宋体" w:hAnsi="宋体" w:eastAsia="宋体" w:cs="Times New Roman"/>
                <w:color w:val="auto"/>
                <w:kern w:val="0"/>
                <w:szCs w:val="21"/>
                <w:highlight w:val="none"/>
                <w:lang w:eastAsia="zh-Hans"/>
              </w:rPr>
              <w:t>家</w:t>
            </w:r>
          </w:p>
        </w:tc>
      </w:tr>
      <w:tr w14:paraId="603C38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145711C8">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9</w:t>
            </w:r>
          </w:p>
        </w:tc>
        <w:tc>
          <w:tcPr>
            <w:tcW w:w="997" w:type="pct"/>
            <w:vAlign w:val="center"/>
          </w:tcPr>
          <w:p w14:paraId="6B51D0D0">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中标供应商数量</w:t>
            </w:r>
          </w:p>
        </w:tc>
        <w:tc>
          <w:tcPr>
            <w:tcW w:w="3619" w:type="pct"/>
            <w:vAlign w:val="center"/>
          </w:tcPr>
          <w:p w14:paraId="3CC4AD61">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1家</w:t>
            </w:r>
          </w:p>
        </w:tc>
      </w:tr>
      <w:tr w14:paraId="2AFBFF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15B22A2">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10</w:t>
            </w:r>
          </w:p>
        </w:tc>
        <w:tc>
          <w:tcPr>
            <w:tcW w:w="997" w:type="pct"/>
            <w:vAlign w:val="center"/>
          </w:tcPr>
          <w:p w14:paraId="204C496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有效供应商家数</w:t>
            </w:r>
          </w:p>
        </w:tc>
        <w:tc>
          <w:tcPr>
            <w:tcW w:w="3619" w:type="pct"/>
            <w:vAlign w:val="center"/>
          </w:tcPr>
          <w:p w14:paraId="29A83F12">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3家</w:t>
            </w:r>
          </w:p>
          <w:p w14:paraId="36886E4B">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此人数约定了开标与评标过程中的最低有效供应商家数，当家数不足时项目将不得开标、不得评标或直接废标。</w:t>
            </w:r>
          </w:p>
        </w:tc>
      </w:tr>
      <w:tr w14:paraId="0E4E6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070C6ACC">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11</w:t>
            </w:r>
          </w:p>
        </w:tc>
        <w:tc>
          <w:tcPr>
            <w:tcW w:w="997" w:type="pct"/>
            <w:vAlign w:val="center"/>
          </w:tcPr>
          <w:p w14:paraId="0269D28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中标供应商确定方式</w:t>
            </w:r>
          </w:p>
        </w:tc>
        <w:tc>
          <w:tcPr>
            <w:tcW w:w="3619" w:type="pct"/>
            <w:vAlign w:val="center"/>
          </w:tcPr>
          <w:p w14:paraId="30BE4449">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采购人按照评审报告中推荐的成交候选人确定中标人。</w:t>
            </w:r>
          </w:p>
        </w:tc>
      </w:tr>
      <w:tr w14:paraId="4407B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0532622">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997" w:type="pct"/>
            <w:vAlign w:val="center"/>
          </w:tcPr>
          <w:p w14:paraId="40EAE65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代理服务费</w:t>
            </w:r>
          </w:p>
        </w:tc>
        <w:tc>
          <w:tcPr>
            <w:tcW w:w="3619" w:type="pct"/>
            <w:vAlign w:val="center"/>
          </w:tcPr>
          <w:p w14:paraId="39992AB2">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收取。采购机构代理服务收费标准：</w:t>
            </w:r>
            <w:r>
              <w:rPr>
                <w:rFonts w:hint="eastAsia" w:ascii="宋体" w:hAnsi="宋体" w:eastAsia="宋体" w:cs="Times New Roman"/>
                <w:color w:val="auto"/>
                <w:kern w:val="0"/>
                <w:szCs w:val="21"/>
                <w:highlight w:val="none"/>
                <w:lang w:eastAsia="zh-Hans"/>
              </w:rPr>
              <w:t>参照国家计委文件“计价格[2002]1980号文”、“发改办价格[2003]857号文”和“发改价格[2011]534号文”的规定标准执行，以中标金额按差额定率累进法*70%计算。</w:t>
            </w:r>
          </w:p>
        </w:tc>
      </w:tr>
      <w:tr w14:paraId="4E2EC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84" w:type="pct"/>
            <w:vAlign w:val="center"/>
          </w:tcPr>
          <w:p w14:paraId="77BB2484">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w:t>
            </w:r>
          </w:p>
        </w:tc>
        <w:tc>
          <w:tcPr>
            <w:tcW w:w="997" w:type="pct"/>
            <w:vAlign w:val="center"/>
          </w:tcPr>
          <w:p w14:paraId="6174E5BF">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代理服务费收取方式</w:t>
            </w:r>
          </w:p>
        </w:tc>
        <w:tc>
          <w:tcPr>
            <w:tcW w:w="3619" w:type="pct"/>
            <w:vAlign w:val="center"/>
          </w:tcPr>
          <w:p w14:paraId="5C9EABB9">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向中标供应商收取</w:t>
            </w:r>
          </w:p>
        </w:tc>
      </w:tr>
      <w:tr w14:paraId="45CFC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8" w:hRule="atLeast"/>
        </w:trPr>
        <w:tc>
          <w:tcPr>
            <w:tcW w:w="384" w:type="pct"/>
            <w:vAlign w:val="center"/>
          </w:tcPr>
          <w:p w14:paraId="6C2CC520">
            <w:pPr>
              <w:widowControl/>
              <w:jc w:val="center"/>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14</w:t>
            </w:r>
          </w:p>
        </w:tc>
        <w:tc>
          <w:tcPr>
            <w:tcW w:w="997" w:type="pct"/>
            <w:vAlign w:val="center"/>
          </w:tcPr>
          <w:p w14:paraId="0C935ACF">
            <w:pPr>
              <w:widowControl/>
              <w:jc w:val="left"/>
              <w:rPr>
                <w:rFonts w:hint="eastAsia"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Hans"/>
              </w:rPr>
              <w:t>履约担保</w:t>
            </w:r>
          </w:p>
        </w:tc>
        <w:tc>
          <w:tcPr>
            <w:tcW w:w="3619" w:type="pct"/>
            <w:vAlign w:val="center"/>
          </w:tcPr>
          <w:p w14:paraId="2C15E618">
            <w:pPr>
              <w:widowControl/>
              <w:rPr>
                <w:rFonts w:ascii="宋体" w:hAnsi="宋体" w:eastAsia="宋体" w:cs="Times New Roman"/>
                <w:color w:val="auto"/>
                <w:kern w:val="0"/>
                <w:szCs w:val="21"/>
                <w:highlight w:val="none"/>
                <w:lang w:eastAsia="zh-Hans"/>
              </w:rPr>
            </w:pPr>
            <w:r>
              <w:rPr>
                <w:rFonts w:hint="eastAsia" w:ascii="宋体" w:hAnsi="宋体" w:eastAsia="宋体"/>
                <w:color w:val="auto"/>
                <w:szCs w:val="21"/>
                <w:highlight w:val="none"/>
                <w:lang w:val="zh-CN"/>
              </w:rPr>
              <w:t>收取比例：合同金额的</w:t>
            </w:r>
            <w:r>
              <w:rPr>
                <w:rFonts w:ascii="宋体" w:hAnsi="宋体" w:eastAsia="宋体"/>
                <w:color w:val="auto"/>
                <w:szCs w:val="21"/>
                <w:highlight w:val="none"/>
                <w:u w:val="single"/>
                <w:lang w:val="zh-CN"/>
              </w:rPr>
              <w:t xml:space="preserve"> 5 </w:t>
            </w:r>
            <w:r>
              <w:rPr>
                <w:rFonts w:hint="eastAsia" w:ascii="宋体" w:hAnsi="宋体" w:eastAsia="宋体"/>
                <w:color w:val="auto"/>
                <w:szCs w:val="21"/>
                <w:highlight w:val="none"/>
                <w:lang w:val="zh-CN"/>
              </w:rPr>
              <w:t>％。</w:t>
            </w:r>
          </w:p>
          <w:p w14:paraId="3740AFD7">
            <w:pPr>
              <w:rPr>
                <w:rFonts w:ascii="宋体" w:hAnsi="宋体" w:eastAsia="宋体" w:cs="Times New Roman"/>
                <w:color w:val="auto"/>
                <w:kern w:val="0"/>
                <w:szCs w:val="21"/>
                <w:highlight w:val="none"/>
                <w:lang w:eastAsia="zh-Hans"/>
              </w:rPr>
            </w:pPr>
            <w:r>
              <w:rPr>
                <w:rFonts w:ascii="宋体" w:hAnsi="宋体" w:eastAsia="宋体"/>
                <w:color w:val="auto"/>
                <w:szCs w:val="21"/>
                <w:highlight w:val="none"/>
                <w:lang w:val="zh-CN"/>
              </w:rPr>
              <w:t>说明：</w:t>
            </w:r>
            <w:r>
              <w:rPr>
                <w:rFonts w:hint="eastAsia" w:ascii="宋体" w:hAnsi="宋体" w:eastAsia="宋体"/>
                <w:color w:val="auto"/>
                <w:szCs w:val="21"/>
                <w:highlight w:val="none"/>
                <w:lang w:val="zh-CN"/>
              </w:rPr>
              <w:t>1、中标供应商在合同签订后10个工作日内向甲方提交履约保证金。2、收取比例：合同金额的5%。3、提交方式：银行转账、银行履约保函等非现金方式。4、完成项目最终验收合格之日起15个工作日内，由中标供应商提出履约保证金退还申请，采购人自收到退还申请之日起15个工作日内退还或在收到退还申请之日起15个工作日内失效，不计利息。</w:t>
            </w:r>
          </w:p>
        </w:tc>
      </w:tr>
      <w:bookmarkEnd w:id="11"/>
    </w:tbl>
    <w:p w14:paraId="5685938B">
      <w:pPr>
        <w:pStyle w:val="25"/>
        <w:keepLines/>
        <w:numPr>
          <w:ilvl w:val="0"/>
          <w:numId w:val="9"/>
        </w:numPr>
        <w:spacing w:before="217" w:beforeLines="50"/>
        <w:ind w:left="442" w:hanging="442" w:firstLineChars="0"/>
        <w:jc w:val="left"/>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Cs w:val="21"/>
          <w:highlight w:val="none"/>
          <w:lang w:eastAsia="zh-Hans"/>
        </w:rPr>
        <w:t>说明</w:t>
      </w:r>
    </w:p>
    <w:p w14:paraId="5D7A1E2D">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总则</w:t>
      </w:r>
    </w:p>
    <w:p w14:paraId="30E486A8">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采购人、采购代理机构及投标人进行的本次采购活动</w:t>
      </w:r>
      <w:r>
        <w:rPr>
          <w:rFonts w:hint="eastAsia" w:ascii="宋体" w:hAnsi="宋体" w:eastAsia="宋体" w:cs="Times New Roman"/>
          <w:color w:val="auto"/>
          <w:kern w:val="0"/>
          <w:szCs w:val="21"/>
          <w:highlight w:val="none"/>
          <w:lang w:eastAsia="zh-Hans"/>
        </w:rPr>
        <w:t>参考</w:t>
      </w:r>
      <w:r>
        <w:rPr>
          <w:rFonts w:ascii="宋体" w:hAnsi="宋体" w:eastAsia="宋体" w:cs="Times New Roman"/>
          <w:color w:val="auto"/>
          <w:kern w:val="0"/>
          <w:szCs w:val="21"/>
          <w:highlight w:val="none"/>
          <w:lang w:eastAsia="zh-Hans"/>
        </w:rPr>
        <w:t>《中华人民共和国政府采购法》及其配套的法规、规章、政策。</w:t>
      </w:r>
    </w:p>
    <w:p w14:paraId="4A0E9A7F">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投标人应仔细阅读本项目招标公告及招标文件的所有内容（包括变更、补充、澄清以及修改等，且均为招标文件的组成部分），按照招标文件要求以及格式编制投标文件，并保证其真实性，否则一切后果自负。</w:t>
      </w:r>
    </w:p>
    <w:p w14:paraId="2D49CE35">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本次公开招标项目，是以招标公告的方式邀请非特定的投标人参加投标。</w:t>
      </w:r>
    </w:p>
    <w:p w14:paraId="03789974">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适用范围</w:t>
      </w:r>
    </w:p>
    <w:p w14:paraId="44A3B495">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本招标文件仅适用于本次招标公告中所涉及的项目和内容。</w:t>
      </w:r>
    </w:p>
    <w:p w14:paraId="57538FDE">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进口产品</w:t>
      </w:r>
    </w:p>
    <w:p w14:paraId="3BC32C63">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若本项目允许采购进口产品，供应商应保证所投产品可履行合法报通关手续进入中国关境内。</w:t>
      </w:r>
    </w:p>
    <w:p w14:paraId="498AABA7">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若本项目不允许采购进口产品，如供应商所投产品为进口产品，其响应将被认定为响应无效。</w:t>
      </w:r>
    </w:p>
    <w:p w14:paraId="67E80FC4">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投标的费用</w:t>
      </w:r>
    </w:p>
    <w:p w14:paraId="4CB1B3D6">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不论投标结果如何，投标人应承担所有与准备和参加投标有关的费用。采购代理机构和采购人均无义务和责任承担相关费用。</w:t>
      </w:r>
    </w:p>
    <w:p w14:paraId="584CE638">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以联合体形式投标的，应符合以下规定：</w:t>
      </w:r>
    </w:p>
    <w:p w14:paraId="4F4BC43C">
      <w:pPr>
        <w:pStyle w:val="25"/>
        <w:widowControl/>
        <w:numPr>
          <w:ilvl w:val="0"/>
          <w:numId w:val="1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联合体各方均应当满足《中华人民共和国政府采购法》第二十二条规定的条件，并在投标文件中提供联合体各方的相关证明材料。</w:t>
      </w:r>
    </w:p>
    <w:p w14:paraId="450E482B">
      <w:pPr>
        <w:pStyle w:val="25"/>
        <w:widowControl/>
        <w:numPr>
          <w:ilvl w:val="0"/>
          <w:numId w:val="1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合体各方之间应签订共同投标协议书并在投标文件中提交，明确约定联合体各方承担的工作和相应的责任。联合体各方签订共同投标协议书后，不得再以自己名义单独在同一项目（采购包）中投标，也不得组成新的联合体参加同一项目（采购包）投标，若违反规定则其参与的所有投标将视为无效投标。</w:t>
      </w:r>
    </w:p>
    <w:p w14:paraId="4E04BAEA">
      <w:pPr>
        <w:pStyle w:val="25"/>
        <w:widowControl/>
        <w:numPr>
          <w:ilvl w:val="0"/>
          <w:numId w:val="1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对于需交投标保证金的，以牵头方名义缴纳。</w:t>
      </w:r>
    </w:p>
    <w:p w14:paraId="3220C318">
      <w:pPr>
        <w:pStyle w:val="25"/>
        <w:widowControl/>
        <w:numPr>
          <w:ilvl w:val="0"/>
          <w:numId w:val="1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联合体成员存在不良信用记录的，视同联合体存在不良信用记录。</w:t>
      </w:r>
    </w:p>
    <w:p w14:paraId="12F91C66">
      <w:pPr>
        <w:pStyle w:val="25"/>
        <w:widowControl/>
        <w:numPr>
          <w:ilvl w:val="0"/>
          <w:numId w:val="1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合体各方均应满足《中华人民共和国政府采购法》第二十二条规定的条件。根据《中华人民共和国政府采购法实施条例》第二十二条，联合体中有同类资质的供应商按照联合体分工承担相同工作的，应当按照资质等级较低的供应商确定资质等级。</w:t>
      </w:r>
    </w:p>
    <w:p w14:paraId="3F7EAF21">
      <w:pPr>
        <w:pStyle w:val="25"/>
        <w:widowControl/>
        <w:numPr>
          <w:ilvl w:val="0"/>
          <w:numId w:val="1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联合体各方应当共同与采购人签订采购合同，就合同约定的事项对采购人承担连带责任。</w:t>
      </w:r>
    </w:p>
    <w:p w14:paraId="7A114DF7">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关联企业投标说明</w:t>
      </w:r>
    </w:p>
    <w:p w14:paraId="48228F9A">
      <w:pPr>
        <w:pStyle w:val="25"/>
        <w:widowControl/>
        <w:numPr>
          <w:ilvl w:val="0"/>
          <w:numId w:val="13"/>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对于不接受联合体投标的采购项目（采购包）：法定代表人或单位负责人为同一个人或者存在直接控股、管理关系的不同供应商，不得同时参加同一项目或同一采购包的投标。如同时参加，则其投标将被拒绝。</w:t>
      </w:r>
    </w:p>
    <w:p w14:paraId="78C37400">
      <w:pPr>
        <w:pStyle w:val="25"/>
        <w:widowControl/>
        <w:numPr>
          <w:ilvl w:val="0"/>
          <w:numId w:val="13"/>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对于接受联合体投标的采购项目（采购包）：除联合体外，法定代表人或单位负责人为同一个人或者存在直接控股、管理关系的不同供应商，不得同时参加同一项目或同一采购包的投标。如同时参加，则评审时将同时被拒绝。</w:t>
      </w:r>
    </w:p>
    <w:p w14:paraId="7D4617FC">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关于中小微企业投标</w:t>
      </w:r>
    </w:p>
    <w:p w14:paraId="051325A6">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中小微企业响应是指在政府采购活动中，供应商提供的货物均由中小微企业制造、工程均由中小微企业承建或者服务均由中小微企业承接，并在</w:t>
      </w:r>
      <w:r>
        <w:rPr>
          <w:rFonts w:hint="eastAsia" w:ascii="宋体" w:hAnsi="宋体" w:eastAsia="宋体" w:cs="Times New Roman"/>
          <w:color w:val="auto"/>
          <w:kern w:val="0"/>
          <w:szCs w:val="21"/>
          <w:highlight w:val="none"/>
          <w:lang w:eastAsia="zh-Hans"/>
        </w:rPr>
        <w:t>投标</w:t>
      </w:r>
      <w:r>
        <w:rPr>
          <w:rFonts w:ascii="宋体" w:hAnsi="宋体" w:eastAsia="宋体" w:cs="Times New Roman"/>
          <w:color w:val="auto"/>
          <w:kern w:val="0"/>
          <w:szCs w:val="21"/>
          <w:highlight w:val="none"/>
          <w:lang w:eastAsia="zh-Hans"/>
        </w:rPr>
        <w:t>文件中提供《中小企业声明函》。本条款所称中小微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中小企业划分见《关于印发中小企业划型标准规定的通知》（工信部联企业〔2011〕300号)。</w:t>
      </w:r>
    </w:p>
    <w:p w14:paraId="4A97F199">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根据财库〔2014〕68号《财政部 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投标时，提供由省级以上监狱管理局、戒毒管理局(含新疆生产建设兵团)出具的属于监狱企业的证明文件，不再提供《中小企业声明函》。</w:t>
      </w:r>
    </w:p>
    <w:p w14:paraId="421C5F70">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根据财库〔2017〕141号《财政部 民政部 中国残疾人联合会关于促进残疾人就业政府采购政策的通知》，在政府采购活动中，残疾人福利性单位视同小型、微型企业，享受政府采购支持政策的残疾人福利性单位应当同时满足《财政部 民政部 中国残疾人联合会关于促进残疾人就业政府采购政策的通知》所列条件。残疾人福利性单位属于小型、微型企业的，不重复享受政策。符合条件的残疾人福利性单位在参加政府采购活动时，应当提供《残疾人福利性单位声明函》，并对声明的真实性负责。</w:t>
      </w:r>
    </w:p>
    <w:p w14:paraId="558611E5">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纪律与保密事项</w:t>
      </w:r>
    </w:p>
    <w:p w14:paraId="48F6C3D4">
      <w:pPr>
        <w:pStyle w:val="25"/>
        <w:widowControl/>
        <w:numPr>
          <w:ilvl w:val="0"/>
          <w:numId w:val="1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投标人不得相互串通投标报价，不得妨碍其他投标人的公平竞争，不得损害采购人或其他投标人的合法权益，投标人不得以向采购人、评标委员会成员行贿或者采取其他不正当手段谋取中标。</w:t>
      </w:r>
    </w:p>
    <w:p w14:paraId="53FAF0A0">
      <w:pPr>
        <w:pStyle w:val="25"/>
        <w:widowControl/>
        <w:numPr>
          <w:ilvl w:val="0"/>
          <w:numId w:val="1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在确定中标供应商之前，投标人不得与采购人就投标价格、投标方案等实质性内容进行谈判，也不得私下接触评标委员会成员。</w:t>
      </w:r>
    </w:p>
    <w:p w14:paraId="5CEE174B">
      <w:pPr>
        <w:pStyle w:val="25"/>
        <w:widowControl/>
        <w:numPr>
          <w:ilvl w:val="3"/>
          <w:numId w:val="11"/>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语言文字以及度量衡单位</w:t>
      </w:r>
    </w:p>
    <w:p w14:paraId="62EC4C2E">
      <w:pPr>
        <w:pStyle w:val="25"/>
        <w:widowControl/>
        <w:numPr>
          <w:ilvl w:val="0"/>
          <w:numId w:val="15"/>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除招标文件另有规定外，投标文件应使用中文文本，若有不同文本，以中文文本为准。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690367C3">
      <w:pPr>
        <w:pStyle w:val="25"/>
        <w:widowControl/>
        <w:numPr>
          <w:ilvl w:val="0"/>
          <w:numId w:val="15"/>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除非招标文件的技术规格中另有规定，投标人在投标文件中及其与采购人和采购代理机构的所有往来文件中的计量单位均应采用中华人民共和国法定计量单位。</w:t>
      </w:r>
    </w:p>
    <w:p w14:paraId="456A1BBD">
      <w:pPr>
        <w:pStyle w:val="25"/>
        <w:widowControl/>
        <w:numPr>
          <w:ilvl w:val="0"/>
          <w:numId w:val="15"/>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投标人所提供的货物和服务均应以人民币报价，货币单位：元。</w:t>
      </w:r>
    </w:p>
    <w:p w14:paraId="12B6F9B4">
      <w:pPr>
        <w:pStyle w:val="25"/>
        <w:widowControl/>
        <w:numPr>
          <w:ilvl w:val="3"/>
          <w:numId w:val="11"/>
        </w:numPr>
        <w:ind w:left="284" w:hanging="284" w:firstLineChars="0"/>
        <w:jc w:val="left"/>
        <w:outlineLvl w:val="3"/>
        <w:rPr>
          <w:rFonts w:ascii="宋体" w:hAnsi="宋体" w:eastAsia="宋体" w:cs="Times New Roman"/>
          <w:b/>
          <w:color w:val="auto"/>
          <w:kern w:val="0"/>
          <w:szCs w:val="21"/>
          <w:highlight w:val="none"/>
          <w:lang w:eastAsia="zh-Hans"/>
        </w:rPr>
      </w:pPr>
      <w:r>
        <w:rPr>
          <w:rFonts w:ascii="宋体" w:hAnsi="宋体" w:eastAsia="宋体" w:cs="Times New Roman"/>
          <w:b/>
          <w:color w:val="auto"/>
          <w:kern w:val="0"/>
          <w:szCs w:val="21"/>
          <w:highlight w:val="none"/>
          <w:lang w:eastAsia="zh-Hans"/>
        </w:rPr>
        <w:t>现场踏勘（如有）</w:t>
      </w:r>
    </w:p>
    <w:p w14:paraId="6B7921E8">
      <w:pPr>
        <w:pStyle w:val="25"/>
        <w:widowControl/>
        <w:numPr>
          <w:ilvl w:val="0"/>
          <w:numId w:val="16"/>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招标文件规定组织踏勘现场的，采购人按招标文件规定的时间、地点组织投标人踏勘项目现场。</w:t>
      </w:r>
    </w:p>
    <w:p w14:paraId="3FC0313F">
      <w:pPr>
        <w:pStyle w:val="25"/>
        <w:widowControl/>
        <w:numPr>
          <w:ilvl w:val="0"/>
          <w:numId w:val="16"/>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投标人自行承担踏勘现场发生的责任、风险和自身费用。</w:t>
      </w:r>
    </w:p>
    <w:p w14:paraId="2394A03C">
      <w:pPr>
        <w:pStyle w:val="25"/>
        <w:widowControl/>
        <w:numPr>
          <w:ilvl w:val="0"/>
          <w:numId w:val="16"/>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采购人在踏勘现场中介绍的资料和数据等，只是为了使投标人能够利用招标人现有的资料。招标人对投标人由此而作出的推论、解释和结论概不负责。</w:t>
      </w:r>
    </w:p>
    <w:p w14:paraId="17D3F158">
      <w:pPr>
        <w:pStyle w:val="25"/>
        <w:widowControl/>
        <w:numPr>
          <w:ilvl w:val="0"/>
          <w:numId w:val="9"/>
        </w:numPr>
        <w:spacing w:before="217" w:beforeLines="50"/>
        <w:ind w:left="442" w:hanging="442"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招标文件的澄清和修改</w:t>
      </w:r>
    </w:p>
    <w:p w14:paraId="230598D3">
      <w:pPr>
        <w:pStyle w:val="25"/>
        <w:widowControl/>
        <w:numPr>
          <w:ilvl w:val="0"/>
          <w:numId w:val="17"/>
        </w:numPr>
        <w:ind w:firstLineChars="0"/>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采购代理机构对招标文件进行必要的澄清或者修改的，在指定媒体上发布更正公告。澄清或者修改的内容可能影响投标文件编制的，更正公告在投标截止时间至少15日前发出；不足15日的，代理机构顺延提交投标文件截止时间。</w:t>
      </w:r>
    </w:p>
    <w:p w14:paraId="04923C14">
      <w:pPr>
        <w:pStyle w:val="25"/>
        <w:widowControl/>
        <w:numPr>
          <w:ilvl w:val="0"/>
          <w:numId w:val="17"/>
        </w:numPr>
        <w:ind w:firstLineChars="0"/>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更正公告及其所发布的内容或信息（包括但不限于：招标文件的澄清或修改、现场考察或答疑会的有关事宜等）作为招标文件的组成部分，对投标人具有约束力。一经在指定媒体上发布后，更正公告将作为通知所有招标文件收受人的书面形式。</w:t>
      </w:r>
    </w:p>
    <w:p w14:paraId="3E1D64C7">
      <w:pPr>
        <w:pStyle w:val="25"/>
        <w:widowControl/>
        <w:numPr>
          <w:ilvl w:val="0"/>
          <w:numId w:val="17"/>
        </w:numPr>
        <w:ind w:firstLineChars="0"/>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Cs w:val="21"/>
          <w:highlight w:val="none"/>
          <w:lang w:eastAsia="zh-Hans"/>
        </w:rPr>
        <w:t>投标人在规定的时间内未对招标文件提出疑问、质疑或要求澄清的，将视其为无异议。对招标文件中描述有歧义或前后不一致的地方，评标委员会有权进行评判，但对同一条款的评判应适用于每个投标</w:t>
      </w:r>
      <w:r>
        <w:rPr>
          <w:rFonts w:ascii="Calibri" w:hAnsi="Calibri" w:eastAsia="宋体" w:cs="Times New Roman"/>
          <w:color w:val="auto"/>
          <w:kern w:val="0"/>
          <w:sz w:val="20"/>
          <w:szCs w:val="20"/>
          <w:highlight w:val="none"/>
          <w:lang w:eastAsia="zh-Hans"/>
        </w:rPr>
        <w:t>人。</w:t>
      </w:r>
    </w:p>
    <w:p w14:paraId="08AFF6C5">
      <w:pPr>
        <w:pStyle w:val="25"/>
        <w:widowControl/>
        <w:numPr>
          <w:ilvl w:val="0"/>
          <w:numId w:val="9"/>
        </w:numPr>
        <w:spacing w:before="217" w:beforeLines="50"/>
        <w:ind w:left="442" w:hanging="442" w:firstLineChars="0"/>
        <w:jc w:val="left"/>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Cs w:val="21"/>
          <w:highlight w:val="none"/>
          <w:lang w:eastAsia="zh-Hans"/>
        </w:rPr>
        <w:t>投标要求</w:t>
      </w:r>
    </w:p>
    <w:p w14:paraId="197AA2EC">
      <w:pPr>
        <w:pStyle w:val="25"/>
        <w:widowControl/>
        <w:numPr>
          <w:ilvl w:val="0"/>
          <w:numId w:val="18"/>
        </w:numPr>
        <w:ind w:left="284" w:hanging="284" w:firstLineChars="0"/>
        <w:jc w:val="left"/>
        <w:outlineLvl w:val="3"/>
        <w:rPr>
          <w:rFonts w:ascii="Calibri" w:hAnsi="Calibri" w:eastAsia="宋体" w:cs="Times New Roman"/>
          <w:color w:val="auto"/>
          <w:kern w:val="0"/>
          <w:szCs w:val="21"/>
          <w:highlight w:val="none"/>
          <w:lang w:eastAsia="zh-Hans"/>
        </w:rPr>
      </w:pPr>
      <w:r>
        <w:rPr>
          <w:rFonts w:ascii="Calibri" w:hAnsi="Calibri" w:eastAsia="宋体" w:cs="Times New Roman"/>
          <w:b/>
          <w:color w:val="auto"/>
          <w:kern w:val="0"/>
          <w:szCs w:val="21"/>
          <w:highlight w:val="none"/>
          <w:lang w:eastAsia="zh-Hans"/>
        </w:rPr>
        <w:t>投标文件的制作</w:t>
      </w:r>
    </w:p>
    <w:p w14:paraId="50E51ECF">
      <w:pPr>
        <w:pStyle w:val="25"/>
        <w:widowControl/>
        <w:numPr>
          <w:ilvl w:val="0"/>
          <w:numId w:val="19"/>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应按照“第二章采购需求”的需求内容、责任范围以及合同条款进行报价。并按“开标一览表”和“分项报价表”规定的格式报出总价和分项价格。投标总价中不得包含招标文件要求以外的内容，否则，在评审时不予核减。</w:t>
      </w:r>
    </w:p>
    <w:p w14:paraId="0DB8A8D7">
      <w:pPr>
        <w:pStyle w:val="25"/>
        <w:widowControl/>
        <w:numPr>
          <w:ilvl w:val="0"/>
          <w:numId w:val="19"/>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投标报价包括本项目采购需求和投入使用的所有费用，包括但不限于主件、标准附件、备品备件、施工、服务、专用工具、安装、调试、检验、培训、运输、保险、税款等。</w:t>
      </w:r>
    </w:p>
    <w:p w14:paraId="129BC949">
      <w:pPr>
        <w:pStyle w:val="25"/>
        <w:widowControl/>
        <w:numPr>
          <w:ilvl w:val="0"/>
          <w:numId w:val="19"/>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如有对多个采购包投标的，要对每个采购包独立制作投标文件。</w:t>
      </w:r>
    </w:p>
    <w:p w14:paraId="4B4BD946">
      <w:pPr>
        <w:pStyle w:val="25"/>
        <w:widowControl/>
        <w:numPr>
          <w:ilvl w:val="0"/>
          <w:numId w:val="19"/>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招标文件中，凡标有“</w:t>
      </w:r>
      <w:r>
        <w:rPr>
          <w:rFonts w:ascii="宋体" w:hAnsi="宋体" w:eastAsia="宋体" w:cs="Segoe UI Symbol"/>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的地方均为实质性响应条款，投标人若有一项带“</w:t>
      </w:r>
      <w:r>
        <w:rPr>
          <w:rFonts w:ascii="宋体" w:hAnsi="宋体" w:eastAsia="宋体" w:cs="Segoe UI Symbol"/>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的条款未响应或不满足，将按无效投标处理。</w:t>
      </w:r>
    </w:p>
    <w:p w14:paraId="18C2CE35">
      <w:pPr>
        <w:pStyle w:val="25"/>
        <w:widowControl/>
        <w:numPr>
          <w:ilvl w:val="0"/>
          <w:numId w:val="19"/>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投标人必须按招标文件指定的格式填写各种报价，各报价应计算正确。除在招标文件另有规定外（如：报折扣、报优惠率等），计量单位应使用中华人民共和国法定计量单位，以人民币填报所有报价。</w:t>
      </w:r>
    </w:p>
    <w:p w14:paraId="6AB62761">
      <w:pPr>
        <w:pStyle w:val="25"/>
        <w:widowControl/>
        <w:numPr>
          <w:ilvl w:val="0"/>
          <w:numId w:val="19"/>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投标文件以及投标人与采购人、代理机构就有关投标的往来函电均应使用中文。投标人提交的支持性文件和印制的文件可以用另一种语言，但相应内容应翻译成中文，在解释投标文件时以中文文本为准。</w:t>
      </w:r>
    </w:p>
    <w:p w14:paraId="6D649E2E">
      <w:pPr>
        <w:pStyle w:val="25"/>
        <w:widowControl/>
        <w:numPr>
          <w:ilvl w:val="0"/>
          <w:numId w:val="19"/>
        </w:numPr>
        <w:tabs>
          <w:tab w:val="left" w:pos="709"/>
        </w:tabs>
        <w:ind w:left="567" w:hanging="567" w:firstLineChars="0"/>
        <w:jc w:val="left"/>
        <w:rPr>
          <w:rFonts w:ascii="宋体" w:hAnsi="宋体" w:eastAsia="宋体" w:cs="Times New Roman"/>
          <w:color w:val="auto"/>
          <w:kern w:val="0"/>
          <w:szCs w:val="21"/>
          <w:highlight w:val="none"/>
          <w:shd w:val="clear" w:color="auto" w:fill="FFC000"/>
          <w:lang w:eastAsia="zh-Hans"/>
        </w:rPr>
      </w:pPr>
      <w:r>
        <w:rPr>
          <w:rFonts w:ascii="宋体" w:hAnsi="宋体" w:eastAsia="宋体" w:cs="Times New Roman"/>
          <w:color w:val="auto"/>
          <w:kern w:val="0"/>
          <w:szCs w:val="21"/>
          <w:highlight w:val="none"/>
          <w:lang w:eastAsia="zh-Hans"/>
        </w:rPr>
        <w:t>投标人应按招标文件的规定及附件要求的内容和格式完整地填写和提供资料。投标人必须对投标文件所提供的全部资料的真实性承担法律责任，并无条件接受采购人和监督管理部门对其中任何资料进行核实（核对原件）的要求。采购人核对发现有不一致或供应商无正当理由不按时提供原件的，应当书面知会代理机构，并书面报告</w:t>
      </w:r>
      <w:r>
        <w:rPr>
          <w:rFonts w:hint="eastAsia" w:ascii="宋体" w:hAnsi="宋体" w:eastAsia="宋体" w:cs="Times New Roman"/>
          <w:color w:val="auto"/>
          <w:kern w:val="0"/>
          <w:szCs w:val="21"/>
          <w:highlight w:val="none"/>
          <w:lang w:eastAsia="zh-Hans"/>
        </w:rPr>
        <w:t>监督管理部门</w:t>
      </w:r>
      <w:r>
        <w:rPr>
          <w:rFonts w:ascii="宋体" w:hAnsi="宋体" w:eastAsia="宋体" w:cs="Times New Roman"/>
          <w:color w:val="auto"/>
          <w:kern w:val="0"/>
          <w:szCs w:val="21"/>
          <w:highlight w:val="none"/>
          <w:lang w:eastAsia="zh-Hans"/>
        </w:rPr>
        <w:t>。</w:t>
      </w:r>
    </w:p>
    <w:p w14:paraId="204880C2">
      <w:pPr>
        <w:pStyle w:val="25"/>
        <w:widowControl/>
        <w:numPr>
          <w:ilvl w:val="0"/>
          <w:numId w:val="18"/>
        </w:numPr>
        <w:ind w:left="284" w:hanging="284" w:firstLineChars="0"/>
        <w:jc w:val="left"/>
        <w:outlineLvl w:val="3"/>
        <w:rPr>
          <w:rFonts w:ascii="Calibri" w:hAnsi="Calibri" w:eastAsia="宋体" w:cs="Times New Roman"/>
          <w:color w:val="auto"/>
          <w:kern w:val="0"/>
          <w:sz w:val="20"/>
          <w:szCs w:val="20"/>
          <w:highlight w:val="none"/>
          <w:lang w:eastAsia="zh-Hans"/>
        </w:rPr>
      </w:pPr>
      <w:r>
        <w:rPr>
          <w:rFonts w:hint="eastAsia" w:ascii="Calibri" w:hAnsi="Calibri" w:eastAsia="宋体" w:cs="Times New Roman"/>
          <w:b/>
          <w:color w:val="auto"/>
          <w:kern w:val="0"/>
          <w:szCs w:val="21"/>
          <w:highlight w:val="none"/>
          <w:lang w:eastAsia="zh-Hans"/>
        </w:rPr>
        <w:t>投标文件的式样和签署</w:t>
      </w:r>
    </w:p>
    <w:p w14:paraId="089CD0AB">
      <w:pPr>
        <w:pStyle w:val="25"/>
        <w:widowControl/>
        <w:numPr>
          <w:ilvl w:val="0"/>
          <w:numId w:val="20"/>
        </w:numPr>
        <w:ind w:firstLineChars="0"/>
        <w:jc w:val="left"/>
        <w:outlineLvl w:val="3"/>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投标文件的式样：投标人应准备一份投标文件正本、电子投标文件、唱标信封和</w:t>
      </w:r>
      <w:r>
        <w:rPr>
          <w:rFonts w:ascii="宋体" w:hAnsi="宋体" w:eastAsia="宋体" w:cs="Times New Roman"/>
          <w:b/>
          <w:bCs/>
          <w:color w:val="auto"/>
          <w:kern w:val="0"/>
          <w:szCs w:val="21"/>
          <w:highlight w:val="none"/>
          <w:u w:val="single"/>
          <w:lang w:eastAsia="zh-Hans"/>
        </w:rPr>
        <w:t>详见须知前附表</w:t>
      </w:r>
      <w:r>
        <w:rPr>
          <w:rFonts w:ascii="宋体" w:hAnsi="宋体" w:eastAsia="宋体" w:cs="Times New Roman"/>
          <w:color w:val="auto"/>
          <w:kern w:val="0"/>
          <w:szCs w:val="21"/>
          <w:highlight w:val="none"/>
          <w:lang w:eastAsia="zh-Hans"/>
        </w:rPr>
        <w:t>中规定数目的副本，投标文件的副本可采用正本的复印件。每套投标文件须清楚地标明“正本”或“副本”。若副本与正本不符，以正本为准。</w:t>
      </w:r>
    </w:p>
    <w:p w14:paraId="787AF337">
      <w:pPr>
        <w:pStyle w:val="25"/>
        <w:widowControl/>
        <w:numPr>
          <w:ilvl w:val="0"/>
          <w:numId w:val="20"/>
        </w:numPr>
        <w:ind w:firstLineChars="0"/>
        <w:jc w:val="left"/>
        <w:outlineLvl w:val="3"/>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Hans"/>
        </w:rPr>
        <w:t>投标文件的签署：</w:t>
      </w:r>
    </w:p>
    <w:p w14:paraId="0129EC5D">
      <w:pPr>
        <w:pStyle w:val="25"/>
        <w:widowControl/>
        <w:numPr>
          <w:ilvl w:val="0"/>
          <w:numId w:val="21"/>
        </w:numPr>
        <w:ind w:left="567" w:hanging="567" w:firstLineChars="0"/>
        <w:jc w:val="left"/>
        <w:outlineLvl w:val="3"/>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Hans"/>
        </w:rPr>
        <w:t>投标文件的正本需打印或用不褪色墨水书写，投标文件要求签名的由法定代表人或经其正式授权的代表签字，投标文件要求盖章的需加盖投标人公章，副本可由正本复印而成，与正本具有同等法律效力。授权代表须将以书面形式出具的《法定代表人授权委托书》附在投标文件中。</w:t>
      </w:r>
    </w:p>
    <w:p w14:paraId="397306BD">
      <w:pPr>
        <w:pStyle w:val="25"/>
        <w:widowControl/>
        <w:numPr>
          <w:ilvl w:val="0"/>
          <w:numId w:val="21"/>
        </w:numPr>
        <w:ind w:left="567" w:hanging="567" w:firstLineChars="0"/>
        <w:jc w:val="left"/>
        <w:outlineLvl w:val="3"/>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Hans"/>
        </w:rPr>
        <w:t>投标文件中的任何重要的插字、涂改和增删，必须由法定代表人或经其正式授权的代表在旁边签署</w:t>
      </w:r>
    </w:p>
    <w:p w14:paraId="6E2EE6EA">
      <w:pPr>
        <w:pStyle w:val="25"/>
        <w:widowControl/>
        <w:numPr>
          <w:ilvl w:val="0"/>
          <w:numId w:val="20"/>
        </w:numPr>
        <w:ind w:firstLineChars="0"/>
        <w:jc w:val="left"/>
        <w:outlineLvl w:val="3"/>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Hans"/>
        </w:rPr>
        <w:t>投标文件的“正本”及所有“副本”的封面及骑缝均须由投标人加盖投标人公章。</w:t>
      </w:r>
    </w:p>
    <w:p w14:paraId="365508CF">
      <w:pPr>
        <w:widowControl/>
        <w:jc w:val="left"/>
        <w:outlineLvl w:val="3"/>
        <w:rPr>
          <w:rFonts w:ascii="Calibri" w:hAnsi="Calibri" w:eastAsia="宋体" w:cs="Times New Roman"/>
          <w:color w:val="auto"/>
          <w:kern w:val="0"/>
          <w:szCs w:val="21"/>
          <w:highlight w:val="none"/>
        </w:rPr>
      </w:pPr>
    </w:p>
    <w:p w14:paraId="3E910E9D">
      <w:pPr>
        <w:pStyle w:val="25"/>
        <w:widowControl/>
        <w:numPr>
          <w:ilvl w:val="0"/>
          <w:numId w:val="18"/>
        </w:numPr>
        <w:ind w:left="284" w:hanging="284" w:firstLineChars="0"/>
        <w:jc w:val="left"/>
        <w:outlineLvl w:val="3"/>
        <w:rPr>
          <w:rFonts w:ascii="宋体" w:hAnsi="宋体" w:eastAsia="宋体"/>
          <w:b/>
          <w:bCs/>
          <w:color w:val="auto"/>
          <w:szCs w:val="21"/>
          <w:highlight w:val="none"/>
        </w:rPr>
      </w:pPr>
      <w:r>
        <w:rPr>
          <w:rFonts w:hint="eastAsia" w:ascii="Calibri" w:hAnsi="Calibri" w:eastAsia="宋体" w:cs="Times New Roman"/>
          <w:b/>
          <w:color w:val="auto"/>
          <w:kern w:val="0"/>
          <w:szCs w:val="21"/>
          <w:highlight w:val="none"/>
          <w:lang w:eastAsia="zh-Hans"/>
        </w:rPr>
        <w:t>投标文件的递交</w:t>
      </w:r>
    </w:p>
    <w:p w14:paraId="5DEA7C0B">
      <w:pPr>
        <w:pStyle w:val="25"/>
        <w:numPr>
          <w:ilvl w:val="0"/>
          <w:numId w:val="22"/>
        </w:numPr>
        <w:ind w:firstLineChars="0"/>
        <w:rPr>
          <w:rFonts w:ascii="宋体" w:hAnsi="宋体" w:eastAsia="宋体"/>
          <w:b/>
          <w:color w:val="auto"/>
          <w:szCs w:val="21"/>
          <w:highlight w:val="none"/>
        </w:rPr>
      </w:pPr>
      <w:bookmarkStart w:id="12" w:name="_Toc357676131"/>
      <w:r>
        <w:rPr>
          <w:rFonts w:hint="eastAsia" w:ascii="宋体" w:hAnsi="宋体" w:eastAsia="宋体"/>
          <w:b/>
          <w:color w:val="auto"/>
          <w:szCs w:val="21"/>
          <w:highlight w:val="none"/>
        </w:rPr>
        <w:t>投标文件的装订、密封和标记</w:t>
      </w:r>
      <w:bookmarkEnd w:id="12"/>
    </w:p>
    <w:p w14:paraId="07A59821">
      <w:pPr>
        <w:pStyle w:val="25"/>
        <w:numPr>
          <w:ilvl w:val="0"/>
          <w:numId w:val="23"/>
        </w:numPr>
        <w:tabs>
          <w:tab w:val="left" w:pos="851"/>
        </w:tabs>
        <w:ind w:left="567" w:hanging="567" w:firstLineChars="0"/>
        <w:rPr>
          <w:rFonts w:ascii="宋体" w:hAnsi="宋体" w:eastAsia="宋体"/>
          <w:bCs/>
          <w:color w:val="auto"/>
          <w:szCs w:val="21"/>
          <w:highlight w:val="none"/>
        </w:rPr>
      </w:pPr>
      <w:r>
        <w:rPr>
          <w:rFonts w:hint="eastAsia" w:ascii="宋体" w:hAnsi="宋体" w:eastAsia="宋体"/>
          <w:bCs/>
          <w:color w:val="auto"/>
          <w:szCs w:val="21"/>
          <w:highlight w:val="none"/>
        </w:rPr>
        <w:t>投标人应当对投标文件进行装订（所有文件均不允许采用活动夹方式装订），如投标人对招标文件多个包组进行投标的，其投标文件的编制应按每个包的要求分别装订和封装。</w:t>
      </w:r>
    </w:p>
    <w:tbl>
      <w:tblPr>
        <w:tblStyle w:val="1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5"/>
        <w:gridCol w:w="2625"/>
        <w:gridCol w:w="1720"/>
        <w:gridCol w:w="4206"/>
      </w:tblGrid>
      <w:tr w14:paraId="358C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396" w:type="pct"/>
            <w:vAlign w:val="center"/>
          </w:tcPr>
          <w:p w14:paraId="76C9CD34">
            <w:pPr>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1413" w:type="pct"/>
            <w:vAlign w:val="center"/>
          </w:tcPr>
          <w:p w14:paraId="36D22BF8">
            <w:pPr>
              <w:jc w:val="center"/>
              <w:rPr>
                <w:rFonts w:ascii="宋体" w:hAnsi="宋体" w:eastAsia="宋体"/>
                <w:b/>
                <w:color w:val="auto"/>
                <w:szCs w:val="21"/>
                <w:highlight w:val="none"/>
              </w:rPr>
            </w:pPr>
            <w:r>
              <w:rPr>
                <w:rFonts w:hint="eastAsia" w:ascii="宋体" w:hAnsi="宋体" w:eastAsia="宋体"/>
                <w:b/>
                <w:color w:val="auto"/>
                <w:szCs w:val="21"/>
                <w:highlight w:val="none"/>
              </w:rPr>
              <w:t>文件名称</w:t>
            </w:r>
          </w:p>
        </w:tc>
        <w:tc>
          <w:tcPr>
            <w:tcW w:w="926" w:type="pct"/>
            <w:vAlign w:val="center"/>
          </w:tcPr>
          <w:p w14:paraId="37ED881C">
            <w:pPr>
              <w:jc w:val="center"/>
              <w:rPr>
                <w:rFonts w:ascii="宋体" w:hAnsi="宋体" w:eastAsia="宋体"/>
                <w:b/>
                <w:color w:val="auto"/>
                <w:szCs w:val="21"/>
                <w:highlight w:val="none"/>
              </w:rPr>
            </w:pPr>
            <w:r>
              <w:rPr>
                <w:rFonts w:hint="eastAsia" w:ascii="宋体" w:hAnsi="宋体" w:eastAsia="宋体"/>
                <w:b/>
                <w:color w:val="auto"/>
                <w:szCs w:val="21"/>
                <w:highlight w:val="none"/>
              </w:rPr>
              <w:t>装订</w:t>
            </w:r>
          </w:p>
        </w:tc>
        <w:tc>
          <w:tcPr>
            <w:tcW w:w="2264" w:type="pct"/>
            <w:vAlign w:val="center"/>
          </w:tcPr>
          <w:p w14:paraId="2E8B6ACC">
            <w:pPr>
              <w:jc w:val="center"/>
              <w:rPr>
                <w:rFonts w:ascii="宋体" w:hAnsi="宋体" w:eastAsia="宋体"/>
                <w:b/>
                <w:color w:val="auto"/>
                <w:szCs w:val="21"/>
                <w:highlight w:val="none"/>
              </w:rPr>
            </w:pPr>
            <w:r>
              <w:rPr>
                <w:rFonts w:hint="eastAsia" w:ascii="宋体" w:hAnsi="宋体" w:eastAsia="宋体"/>
                <w:b/>
                <w:color w:val="auto"/>
                <w:szCs w:val="21"/>
                <w:highlight w:val="none"/>
              </w:rPr>
              <w:t>包装</w:t>
            </w:r>
          </w:p>
        </w:tc>
      </w:tr>
      <w:tr w14:paraId="2371D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96" w:type="pct"/>
            <w:vAlign w:val="center"/>
          </w:tcPr>
          <w:p w14:paraId="7760F9AD">
            <w:pPr>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1413" w:type="pct"/>
            <w:vAlign w:val="center"/>
          </w:tcPr>
          <w:p w14:paraId="5E574EB8">
            <w:pPr>
              <w:jc w:val="center"/>
              <w:rPr>
                <w:rFonts w:ascii="宋体" w:hAnsi="宋体" w:eastAsia="宋体"/>
                <w:color w:val="auto"/>
                <w:szCs w:val="21"/>
                <w:highlight w:val="none"/>
              </w:rPr>
            </w:pPr>
            <w:r>
              <w:rPr>
                <w:rFonts w:hint="eastAsia" w:ascii="宋体" w:hAnsi="宋体" w:eastAsia="宋体"/>
                <w:color w:val="auto"/>
                <w:szCs w:val="21"/>
                <w:highlight w:val="none"/>
              </w:rPr>
              <w:t>投标文件</w:t>
            </w:r>
          </w:p>
        </w:tc>
        <w:tc>
          <w:tcPr>
            <w:tcW w:w="926" w:type="pct"/>
            <w:vAlign w:val="center"/>
          </w:tcPr>
          <w:p w14:paraId="5673BFD6">
            <w:pPr>
              <w:jc w:val="center"/>
              <w:rPr>
                <w:rFonts w:ascii="宋体" w:hAnsi="宋体" w:eastAsia="宋体"/>
                <w:color w:val="auto"/>
                <w:szCs w:val="21"/>
                <w:highlight w:val="none"/>
              </w:rPr>
            </w:pPr>
            <w:r>
              <w:rPr>
                <w:rFonts w:hint="eastAsia" w:ascii="宋体" w:hAnsi="宋体" w:eastAsia="宋体"/>
                <w:color w:val="auto"/>
                <w:szCs w:val="21"/>
                <w:highlight w:val="none"/>
              </w:rPr>
              <w:t>独立装订</w:t>
            </w:r>
          </w:p>
        </w:tc>
        <w:tc>
          <w:tcPr>
            <w:tcW w:w="2264" w:type="pct"/>
            <w:vAlign w:val="center"/>
          </w:tcPr>
          <w:p w14:paraId="31934A29">
            <w:pPr>
              <w:jc w:val="center"/>
              <w:rPr>
                <w:rFonts w:ascii="宋体" w:hAnsi="宋体" w:eastAsia="宋体"/>
                <w:color w:val="auto"/>
                <w:szCs w:val="21"/>
                <w:highlight w:val="none"/>
              </w:rPr>
            </w:pPr>
            <w:r>
              <w:rPr>
                <w:rFonts w:hint="eastAsia" w:ascii="宋体" w:hAnsi="宋体" w:eastAsia="宋体"/>
                <w:color w:val="auto"/>
                <w:szCs w:val="21"/>
                <w:highlight w:val="none"/>
              </w:rPr>
              <w:t>正本、副本一起密封包装</w:t>
            </w:r>
          </w:p>
          <w:p w14:paraId="7A90E36D">
            <w:pPr>
              <w:jc w:val="center"/>
              <w:rPr>
                <w:rFonts w:ascii="宋体" w:hAnsi="宋体" w:eastAsia="宋体"/>
                <w:color w:val="auto"/>
                <w:szCs w:val="21"/>
                <w:highlight w:val="none"/>
              </w:rPr>
            </w:pPr>
            <w:r>
              <w:rPr>
                <w:rFonts w:hint="eastAsia" w:ascii="宋体" w:hAnsi="宋体" w:eastAsia="宋体"/>
                <w:color w:val="auto"/>
                <w:szCs w:val="21"/>
                <w:highlight w:val="none"/>
              </w:rPr>
              <w:t>(内附电子投标文件)</w:t>
            </w:r>
          </w:p>
        </w:tc>
      </w:tr>
      <w:tr w14:paraId="486D4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trPr>
        <w:tc>
          <w:tcPr>
            <w:tcW w:w="396" w:type="pct"/>
            <w:vAlign w:val="center"/>
          </w:tcPr>
          <w:p w14:paraId="61AAB0B2">
            <w:pPr>
              <w:jc w:val="center"/>
              <w:rPr>
                <w:rFonts w:ascii="宋体" w:hAnsi="宋体" w:eastAsia="宋体"/>
                <w:color w:val="auto"/>
                <w:szCs w:val="21"/>
                <w:highlight w:val="none"/>
              </w:rPr>
            </w:pPr>
            <w:r>
              <w:rPr>
                <w:rFonts w:ascii="宋体" w:hAnsi="宋体" w:eastAsia="宋体"/>
                <w:color w:val="auto"/>
                <w:szCs w:val="21"/>
                <w:highlight w:val="none"/>
              </w:rPr>
              <w:t>2</w:t>
            </w:r>
          </w:p>
        </w:tc>
        <w:tc>
          <w:tcPr>
            <w:tcW w:w="1413" w:type="pct"/>
            <w:vAlign w:val="center"/>
          </w:tcPr>
          <w:p w14:paraId="6C498650">
            <w:pPr>
              <w:jc w:val="center"/>
              <w:rPr>
                <w:rFonts w:ascii="宋体" w:hAnsi="宋体" w:eastAsia="宋体"/>
                <w:color w:val="auto"/>
                <w:szCs w:val="21"/>
                <w:highlight w:val="none"/>
              </w:rPr>
            </w:pPr>
            <w:r>
              <w:rPr>
                <w:rFonts w:hint="eastAsia" w:ascii="宋体" w:hAnsi="宋体" w:eastAsia="宋体"/>
                <w:color w:val="auto"/>
                <w:szCs w:val="21"/>
                <w:highlight w:val="none"/>
              </w:rPr>
              <w:t>唱标信封</w:t>
            </w:r>
          </w:p>
        </w:tc>
        <w:tc>
          <w:tcPr>
            <w:tcW w:w="926" w:type="pct"/>
            <w:vAlign w:val="center"/>
          </w:tcPr>
          <w:p w14:paraId="5BB2893F">
            <w:pPr>
              <w:jc w:val="center"/>
              <w:rPr>
                <w:rFonts w:ascii="宋体" w:hAnsi="宋体" w:eastAsia="宋体"/>
                <w:color w:val="auto"/>
                <w:szCs w:val="21"/>
                <w:highlight w:val="none"/>
              </w:rPr>
            </w:pPr>
            <w:r>
              <w:rPr>
                <w:rFonts w:hint="eastAsia" w:ascii="宋体" w:hAnsi="宋体" w:eastAsia="宋体"/>
                <w:color w:val="auto"/>
                <w:szCs w:val="21"/>
                <w:highlight w:val="none"/>
              </w:rPr>
              <w:t>独立装订</w:t>
            </w:r>
          </w:p>
        </w:tc>
        <w:tc>
          <w:tcPr>
            <w:tcW w:w="2264" w:type="pct"/>
            <w:vAlign w:val="center"/>
          </w:tcPr>
          <w:p w14:paraId="6B481C29">
            <w:pPr>
              <w:jc w:val="center"/>
              <w:rPr>
                <w:rFonts w:ascii="宋体" w:hAnsi="宋体" w:eastAsia="宋体"/>
                <w:color w:val="auto"/>
                <w:szCs w:val="21"/>
                <w:highlight w:val="none"/>
              </w:rPr>
            </w:pPr>
            <w:r>
              <w:rPr>
                <w:rFonts w:hint="eastAsia" w:ascii="宋体" w:hAnsi="宋体" w:eastAsia="宋体"/>
                <w:color w:val="auto"/>
                <w:szCs w:val="21"/>
                <w:highlight w:val="none"/>
              </w:rPr>
              <w:t>单独密封包装</w:t>
            </w:r>
          </w:p>
        </w:tc>
      </w:tr>
    </w:tbl>
    <w:p w14:paraId="2473E1C4">
      <w:pPr>
        <w:pStyle w:val="25"/>
        <w:numPr>
          <w:ilvl w:val="0"/>
          <w:numId w:val="23"/>
        </w:numPr>
        <w:tabs>
          <w:tab w:val="left" w:pos="851"/>
        </w:tabs>
        <w:ind w:left="567" w:hanging="567" w:firstLineChars="0"/>
        <w:rPr>
          <w:rFonts w:ascii="宋体" w:hAnsi="宋体" w:eastAsia="宋体"/>
          <w:bCs/>
          <w:color w:val="auto"/>
          <w:szCs w:val="21"/>
          <w:highlight w:val="none"/>
        </w:rPr>
      </w:pPr>
      <w:r>
        <w:rPr>
          <w:rFonts w:hint="eastAsia" w:ascii="宋体" w:hAnsi="宋体" w:eastAsia="宋体"/>
          <w:bCs/>
          <w:color w:val="auto"/>
          <w:szCs w:val="21"/>
          <w:highlight w:val="none"/>
        </w:rPr>
        <w:t>电子投标文件</w:t>
      </w:r>
      <w:bookmarkStart w:id="13" w:name="_Hlk86740118"/>
      <w:r>
        <w:rPr>
          <w:rFonts w:hint="eastAsia" w:ascii="宋体" w:hAnsi="宋体" w:eastAsia="宋体"/>
          <w:bCs/>
          <w:color w:val="auto"/>
          <w:szCs w:val="21"/>
          <w:highlight w:val="none"/>
        </w:rPr>
        <w:t>须同时提交以下文件</w:t>
      </w:r>
      <w:bookmarkEnd w:id="13"/>
      <w:r>
        <w:rPr>
          <w:rFonts w:hint="eastAsia" w:ascii="宋体" w:hAnsi="宋体" w:eastAsia="宋体"/>
          <w:bCs/>
          <w:color w:val="auto"/>
          <w:szCs w:val="21"/>
          <w:highlight w:val="none"/>
        </w:rPr>
        <w:t>：</w:t>
      </w:r>
      <w:bookmarkStart w:id="14" w:name="_Hlk86740096"/>
      <w:r>
        <w:rPr>
          <w:rFonts w:hint="eastAsia" w:ascii="宋体" w:hAnsi="宋体" w:eastAsia="宋体"/>
          <w:bCs/>
          <w:color w:val="auto"/>
          <w:szCs w:val="21"/>
          <w:highlight w:val="none"/>
        </w:rPr>
        <w:t>①可编辑的WORD或 EXCEL 格式文件。②按招标文件要求签署、盖章后的正本投标文件扫描成PDF格式文件。</w:t>
      </w:r>
      <w:r>
        <w:rPr>
          <w:rFonts w:ascii="宋体" w:hAnsi="宋体" w:eastAsia="宋体"/>
          <w:bCs/>
          <w:color w:val="auto"/>
          <w:szCs w:val="21"/>
          <w:highlight w:val="none"/>
        </w:rPr>
        <w:t>电子文件</w:t>
      </w:r>
      <w:r>
        <w:rPr>
          <w:rFonts w:hint="eastAsia" w:ascii="宋体" w:hAnsi="宋体" w:eastAsia="宋体"/>
          <w:bCs/>
          <w:color w:val="auto"/>
          <w:szCs w:val="21"/>
          <w:highlight w:val="none"/>
        </w:rPr>
        <w:t>由</w:t>
      </w:r>
      <w:r>
        <w:rPr>
          <w:rFonts w:ascii="宋体" w:hAnsi="宋体" w:eastAsia="宋体"/>
          <w:bCs/>
          <w:color w:val="auto"/>
          <w:szCs w:val="21"/>
          <w:highlight w:val="none"/>
        </w:rPr>
        <w:t>光盘</w:t>
      </w:r>
      <w:r>
        <w:rPr>
          <w:rFonts w:hint="eastAsia" w:ascii="宋体" w:hAnsi="宋体" w:eastAsia="宋体"/>
          <w:bCs/>
          <w:color w:val="auto"/>
          <w:szCs w:val="21"/>
          <w:highlight w:val="none"/>
        </w:rPr>
        <w:t>或U盘</w:t>
      </w:r>
      <w:r>
        <w:rPr>
          <w:rFonts w:ascii="宋体" w:hAnsi="宋体" w:eastAsia="宋体"/>
          <w:bCs/>
          <w:color w:val="auto"/>
          <w:szCs w:val="21"/>
          <w:highlight w:val="none"/>
        </w:rPr>
        <w:t>储存</w:t>
      </w:r>
      <w:bookmarkEnd w:id="14"/>
      <w:r>
        <w:rPr>
          <w:rFonts w:hint="eastAsia" w:ascii="宋体" w:hAnsi="宋体" w:eastAsia="宋体"/>
          <w:bCs/>
          <w:color w:val="auto"/>
          <w:szCs w:val="21"/>
          <w:highlight w:val="none"/>
        </w:rPr>
        <w:t>。</w:t>
      </w:r>
    </w:p>
    <w:p w14:paraId="0CA8DBE5">
      <w:pPr>
        <w:pStyle w:val="25"/>
        <w:numPr>
          <w:ilvl w:val="0"/>
          <w:numId w:val="23"/>
        </w:numPr>
        <w:tabs>
          <w:tab w:val="left" w:pos="851"/>
        </w:tabs>
        <w:ind w:left="567" w:hanging="567" w:firstLineChars="0"/>
        <w:rPr>
          <w:rFonts w:ascii="宋体" w:hAnsi="宋体" w:eastAsia="宋体"/>
          <w:bCs/>
          <w:color w:val="auto"/>
          <w:szCs w:val="21"/>
          <w:highlight w:val="none"/>
        </w:rPr>
      </w:pPr>
      <w:r>
        <w:rPr>
          <w:rFonts w:hint="eastAsia" w:ascii="宋体" w:hAnsi="宋体" w:eastAsia="宋体"/>
          <w:bCs/>
          <w:color w:val="auto"/>
          <w:szCs w:val="21"/>
          <w:highlight w:val="none"/>
        </w:rPr>
        <w:t>为方便开标唱标，投标人应将开标一览表、分项报价表（如适用）、法定代表人身份证明书或法定代表人授权委托书一起密封提交，若联合体投标，应将各方共同签署的《联合体投标协议》一并提交；并在信封上标明“唱标信封”的字样。</w:t>
      </w:r>
    </w:p>
    <w:p w14:paraId="4508A2CD">
      <w:pPr>
        <w:pStyle w:val="25"/>
        <w:widowControl/>
        <w:numPr>
          <w:ilvl w:val="0"/>
          <w:numId w:val="18"/>
        </w:numPr>
        <w:ind w:left="284" w:hanging="284" w:firstLineChars="0"/>
        <w:jc w:val="left"/>
        <w:outlineLvl w:val="3"/>
        <w:rPr>
          <w:rFonts w:ascii="宋体" w:hAnsi="宋体" w:eastAsia="宋体"/>
          <w:b/>
          <w:color w:val="auto"/>
          <w:szCs w:val="21"/>
          <w:highlight w:val="none"/>
        </w:rPr>
      </w:pPr>
      <w:r>
        <w:rPr>
          <w:rFonts w:hint="eastAsia" w:ascii="Calibri" w:hAnsi="Calibri" w:eastAsia="宋体" w:cs="Times New Roman"/>
          <w:b/>
          <w:color w:val="auto"/>
          <w:kern w:val="0"/>
          <w:szCs w:val="21"/>
          <w:highlight w:val="none"/>
          <w:lang w:eastAsia="zh-Hans"/>
        </w:rPr>
        <w:t>投标文件包装密封</w:t>
      </w:r>
    </w:p>
    <w:p w14:paraId="775A7EAB">
      <w:pPr>
        <w:pStyle w:val="25"/>
        <w:numPr>
          <w:ilvl w:val="0"/>
          <w:numId w:val="24"/>
        </w:numPr>
        <w:tabs>
          <w:tab w:val="left" w:pos="426"/>
        </w:tabs>
        <w:ind w:left="567" w:hanging="567" w:firstLineChars="0"/>
        <w:rPr>
          <w:rFonts w:ascii="宋体" w:hAnsi="宋体" w:eastAsia="宋体"/>
          <w:bCs/>
          <w:color w:val="auto"/>
          <w:szCs w:val="21"/>
          <w:highlight w:val="none"/>
        </w:rPr>
      </w:pPr>
      <w:r>
        <w:rPr>
          <w:rFonts w:hint="eastAsia" w:ascii="宋体" w:hAnsi="宋体" w:eastAsia="宋体"/>
          <w:bCs/>
          <w:color w:val="auto"/>
          <w:szCs w:val="21"/>
          <w:highlight w:val="none"/>
        </w:rPr>
        <w:t>投标人应将投标文件密封包装；</w:t>
      </w:r>
    </w:p>
    <w:p w14:paraId="65BA4B0C">
      <w:pPr>
        <w:pStyle w:val="25"/>
        <w:numPr>
          <w:ilvl w:val="0"/>
          <w:numId w:val="24"/>
        </w:numPr>
        <w:tabs>
          <w:tab w:val="left" w:pos="426"/>
        </w:tabs>
        <w:ind w:left="567" w:hanging="567" w:firstLineChars="0"/>
        <w:rPr>
          <w:rFonts w:ascii="宋体" w:hAnsi="宋体" w:eastAsia="宋体"/>
          <w:bCs/>
          <w:color w:val="auto"/>
          <w:szCs w:val="21"/>
          <w:highlight w:val="none"/>
        </w:rPr>
      </w:pPr>
      <w:r>
        <w:rPr>
          <w:rFonts w:hint="eastAsia" w:ascii="宋体" w:hAnsi="宋体" w:eastAsia="宋体"/>
          <w:bCs/>
          <w:color w:val="auto"/>
          <w:szCs w:val="21"/>
          <w:highlight w:val="none"/>
        </w:rPr>
        <w:t>不足以造成投标文件可从外包装内散出而导致投标文件泄密的，不认定为投标文件未密封。</w:t>
      </w:r>
    </w:p>
    <w:p w14:paraId="36DDFEFA">
      <w:pPr>
        <w:pStyle w:val="25"/>
        <w:numPr>
          <w:ilvl w:val="0"/>
          <w:numId w:val="24"/>
        </w:numPr>
        <w:tabs>
          <w:tab w:val="left" w:pos="426"/>
        </w:tabs>
        <w:ind w:left="567" w:hanging="567" w:firstLineChars="0"/>
        <w:rPr>
          <w:rFonts w:ascii="宋体" w:hAnsi="宋体" w:eastAsia="宋体"/>
          <w:bCs/>
          <w:color w:val="auto"/>
          <w:szCs w:val="21"/>
          <w:highlight w:val="none"/>
        </w:rPr>
      </w:pPr>
      <w:r>
        <w:rPr>
          <w:rFonts w:hint="eastAsia" w:ascii="宋体" w:hAnsi="宋体" w:eastAsia="宋体"/>
          <w:bCs/>
          <w:color w:val="auto"/>
          <w:szCs w:val="21"/>
          <w:highlight w:val="none"/>
        </w:rPr>
        <w:t>包装封套均应注明：</w:t>
      </w:r>
    </w:p>
    <w:p w14:paraId="7D8B7AB5">
      <w:pPr>
        <w:pStyle w:val="25"/>
        <w:ind w:left="567" w:firstLine="0" w:firstLineChars="0"/>
        <w:rPr>
          <w:rFonts w:ascii="宋体" w:hAnsi="宋体" w:eastAsia="宋体"/>
          <w:color w:val="auto"/>
          <w:szCs w:val="21"/>
          <w:highlight w:val="none"/>
          <w:u w:val="single"/>
        </w:rPr>
      </w:pPr>
      <w:r>
        <w:rPr>
          <w:rFonts w:hint="eastAsia" w:ascii="宋体" w:hAnsi="宋体" w:eastAsia="宋体"/>
          <w:bCs/>
          <w:color w:val="auto"/>
          <w:szCs w:val="21"/>
          <w:highlight w:val="none"/>
        </w:rPr>
        <w:t>收件人名称：</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广东智汇城市招标采购有限公司</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p w14:paraId="6AEF734D">
      <w:pPr>
        <w:pStyle w:val="25"/>
        <w:ind w:left="567" w:firstLine="0" w:firstLineChars="0"/>
        <w:rPr>
          <w:rFonts w:ascii="宋体" w:hAnsi="宋体" w:eastAsia="宋体"/>
          <w:bCs/>
          <w:color w:val="auto"/>
          <w:szCs w:val="21"/>
          <w:highlight w:val="none"/>
        </w:rPr>
      </w:pPr>
      <w:r>
        <w:rPr>
          <w:rFonts w:hint="eastAsia" w:ascii="宋体" w:hAnsi="宋体" w:eastAsia="宋体"/>
          <w:color w:val="auto"/>
          <w:szCs w:val="21"/>
          <w:highlight w:val="none"/>
        </w:rPr>
        <w:t>投标人名称：</w:t>
      </w:r>
      <w:r>
        <w:rPr>
          <w:rFonts w:ascii="宋体" w:hAnsi="宋体" w:eastAsia="宋体"/>
          <w:color w:val="auto"/>
          <w:szCs w:val="21"/>
          <w:highlight w:val="none"/>
          <w:u w:val="single"/>
        </w:rPr>
        <w:t xml:space="preserve">                                </w:t>
      </w:r>
    </w:p>
    <w:p w14:paraId="7F27536B">
      <w:pPr>
        <w:pStyle w:val="25"/>
        <w:ind w:left="567" w:firstLine="0" w:firstLineChars="0"/>
        <w:rPr>
          <w:rFonts w:ascii="宋体" w:hAnsi="宋体" w:eastAsia="宋体"/>
          <w:bCs/>
          <w:color w:val="auto"/>
          <w:szCs w:val="21"/>
          <w:highlight w:val="none"/>
        </w:rPr>
      </w:pPr>
      <w:r>
        <w:rPr>
          <w:rFonts w:hint="eastAsia" w:ascii="宋体" w:hAnsi="宋体" w:eastAsia="宋体"/>
          <w:bCs/>
          <w:color w:val="auto"/>
          <w:szCs w:val="21"/>
          <w:highlight w:val="none"/>
        </w:rPr>
        <w:t>项目名称：</w:t>
      </w:r>
      <w:r>
        <w:rPr>
          <w:rFonts w:ascii="宋体" w:hAnsi="宋体" w:eastAsia="宋体"/>
          <w:bCs/>
          <w:color w:val="auto"/>
          <w:szCs w:val="21"/>
          <w:highlight w:val="none"/>
          <w:u w:val="single"/>
        </w:rPr>
        <w:t xml:space="preserve">        （详见投标邀请）   </w:t>
      </w:r>
      <w:r>
        <w:rPr>
          <w:rFonts w:hint="eastAsia" w:ascii="宋体" w:hAnsi="宋体" w:eastAsia="宋体"/>
          <w:bCs/>
          <w:color w:val="auto"/>
          <w:szCs w:val="21"/>
          <w:highlight w:val="none"/>
          <w:u w:val="single"/>
        </w:rPr>
        <w:t xml:space="preserve"> </w:t>
      </w:r>
      <w:r>
        <w:rPr>
          <w:rFonts w:ascii="宋体" w:hAnsi="宋体" w:eastAsia="宋体"/>
          <w:bCs/>
          <w:color w:val="auto"/>
          <w:szCs w:val="21"/>
          <w:highlight w:val="none"/>
          <w:u w:val="single"/>
        </w:rPr>
        <w:t xml:space="preserve">      </w:t>
      </w:r>
    </w:p>
    <w:p w14:paraId="22B83937">
      <w:pPr>
        <w:pStyle w:val="25"/>
        <w:ind w:left="567" w:firstLine="0" w:firstLineChars="0"/>
        <w:rPr>
          <w:rFonts w:ascii="宋体" w:hAnsi="宋体" w:eastAsia="宋体"/>
          <w:bCs/>
          <w:color w:val="auto"/>
          <w:szCs w:val="21"/>
          <w:highlight w:val="none"/>
        </w:rPr>
      </w:pPr>
      <w:r>
        <w:rPr>
          <w:rFonts w:hint="eastAsia" w:ascii="宋体" w:hAnsi="宋体" w:eastAsia="宋体"/>
          <w:bCs/>
          <w:color w:val="auto"/>
          <w:szCs w:val="21"/>
          <w:highlight w:val="none"/>
        </w:rPr>
        <w:t>项目编号：</w:t>
      </w:r>
      <w:r>
        <w:rPr>
          <w:rFonts w:ascii="宋体" w:hAnsi="宋体" w:eastAsia="宋体"/>
          <w:bCs/>
          <w:color w:val="auto"/>
          <w:szCs w:val="21"/>
          <w:highlight w:val="none"/>
          <w:u w:val="single"/>
        </w:rPr>
        <w:t xml:space="preserve">        （详见投标邀请）        </w:t>
      </w:r>
      <w:r>
        <w:rPr>
          <w:rFonts w:hint="eastAsia" w:ascii="宋体" w:hAnsi="宋体" w:eastAsia="宋体"/>
          <w:bCs/>
          <w:color w:val="auto"/>
          <w:szCs w:val="21"/>
          <w:highlight w:val="none"/>
          <w:u w:val="single"/>
        </w:rPr>
        <w:t xml:space="preserve"> </w:t>
      </w:r>
      <w:r>
        <w:rPr>
          <w:rFonts w:ascii="宋体" w:hAnsi="宋体" w:eastAsia="宋体"/>
          <w:bCs/>
          <w:color w:val="auto"/>
          <w:szCs w:val="21"/>
          <w:highlight w:val="none"/>
          <w:u w:val="single"/>
        </w:rPr>
        <w:t xml:space="preserve"> </w:t>
      </w:r>
    </w:p>
    <w:p w14:paraId="1077CAE0">
      <w:pPr>
        <w:pStyle w:val="25"/>
        <w:ind w:left="567" w:firstLine="0" w:firstLineChars="0"/>
        <w:rPr>
          <w:rFonts w:ascii="宋体" w:hAnsi="宋体" w:eastAsia="宋体"/>
          <w:bCs/>
          <w:color w:val="auto"/>
          <w:szCs w:val="21"/>
          <w:highlight w:val="none"/>
        </w:rPr>
      </w:pPr>
      <w:r>
        <w:rPr>
          <w:rFonts w:hint="eastAsia" w:ascii="宋体" w:hAnsi="宋体" w:eastAsia="宋体"/>
          <w:bCs/>
          <w:color w:val="auto"/>
          <w:szCs w:val="21"/>
          <w:highlight w:val="none"/>
        </w:rPr>
        <w:t>注明：“</w:t>
      </w:r>
      <w:r>
        <w:rPr>
          <w:rFonts w:hint="eastAsia" w:ascii="宋体" w:hAnsi="宋体" w:eastAsia="宋体"/>
          <w:bCs/>
          <w:color w:val="auto"/>
          <w:szCs w:val="21"/>
          <w:highlight w:val="none"/>
          <w:u w:val="single"/>
        </w:rPr>
        <w:t>于</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u w:val="single"/>
        </w:rPr>
        <w:t>年</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u w:val="single"/>
        </w:rPr>
        <w:t>月</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u w:val="single"/>
        </w:rPr>
        <w:t>日北京时间</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u w:val="single"/>
        </w:rPr>
        <w:t xml:space="preserve"> </w:t>
      </w:r>
      <w:r>
        <w:rPr>
          <w:rFonts w:ascii="宋体" w:hAnsi="宋体" w:eastAsia="宋体"/>
          <w:bCs/>
          <w:color w:val="auto"/>
          <w:szCs w:val="21"/>
          <w:highlight w:val="none"/>
          <w:u w:val="single"/>
        </w:rPr>
        <w:t xml:space="preserve"> </w:t>
      </w:r>
      <w:r>
        <w:rPr>
          <w:rFonts w:hint="eastAsia" w:ascii="宋体" w:hAnsi="宋体" w:eastAsia="宋体"/>
          <w:bCs/>
          <w:color w:val="auto"/>
          <w:szCs w:val="21"/>
          <w:highlight w:val="none"/>
        </w:rPr>
        <w:t>（详见投标邀请）之前不得启封”的字样。</w:t>
      </w:r>
    </w:p>
    <w:p w14:paraId="2644F5A9">
      <w:pPr>
        <w:widowControl/>
        <w:ind w:firstLine="404" w:firstLineChars="200"/>
        <w:jc w:val="left"/>
        <w:outlineLvl w:val="3"/>
        <w:rPr>
          <w:rFonts w:ascii="Calibri" w:hAnsi="Calibri" w:eastAsia="宋体" w:cs="Times New Roman"/>
          <w:color w:val="auto"/>
          <w:kern w:val="0"/>
          <w:szCs w:val="21"/>
          <w:highlight w:val="none"/>
        </w:rPr>
      </w:pPr>
      <w:r>
        <w:rPr>
          <w:rFonts w:hint="eastAsia" w:ascii="宋体" w:hAnsi="宋体" w:eastAsia="宋体"/>
          <w:bCs/>
          <w:color w:val="auto"/>
          <w:spacing w:val="-4"/>
          <w:szCs w:val="21"/>
          <w:highlight w:val="none"/>
        </w:rPr>
        <w:t>如果未按本须知上款要求加写标记和密封，采购代理机构对误投或提前启封概不负责。</w:t>
      </w:r>
    </w:p>
    <w:p w14:paraId="1DF40DA3">
      <w:pPr>
        <w:pStyle w:val="25"/>
        <w:widowControl/>
        <w:numPr>
          <w:ilvl w:val="0"/>
          <w:numId w:val="18"/>
        </w:numPr>
        <w:spacing w:before="217" w:beforeLines="50"/>
        <w:ind w:left="284" w:hanging="284" w:firstLineChars="0"/>
        <w:jc w:val="left"/>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Cs w:val="21"/>
          <w:highlight w:val="none"/>
          <w:lang w:eastAsia="zh-Hans"/>
        </w:rPr>
        <w:t>投标文件的修改、撤回与撤销</w:t>
      </w:r>
    </w:p>
    <w:p w14:paraId="6C97C593">
      <w:pPr>
        <w:pStyle w:val="25"/>
        <w:widowControl/>
        <w:numPr>
          <w:ilvl w:val="0"/>
          <w:numId w:val="25"/>
        </w:numPr>
        <w:ind w:firstLineChars="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rPr>
        <w:t>投标人在投标截止时间前，可以对所递交的投标文件进行补充、修改或者撤回，并书面通知采购代理机构。补充、修改的内容应当按照招标文件要求签署、盖章，密封后，作为投标文件的组成部分。</w:t>
      </w:r>
    </w:p>
    <w:p w14:paraId="4DC67FEC">
      <w:pPr>
        <w:pStyle w:val="25"/>
        <w:widowControl/>
        <w:numPr>
          <w:ilvl w:val="0"/>
          <w:numId w:val="25"/>
        </w:numPr>
        <w:ind w:firstLineChars="0"/>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rPr>
        <w:t>在投标截止时间之后，投标人不得对其投标文件做任何修改和补充。</w:t>
      </w:r>
    </w:p>
    <w:p w14:paraId="44C880E8">
      <w:pPr>
        <w:pStyle w:val="25"/>
        <w:widowControl/>
        <w:numPr>
          <w:ilvl w:val="0"/>
          <w:numId w:val="25"/>
        </w:numPr>
        <w:ind w:firstLineChars="0"/>
        <w:jc w:val="left"/>
        <w:rPr>
          <w:rFonts w:ascii="Calibri" w:hAnsi="Calibri" w:eastAsia="宋体" w:cs="Times New Roman"/>
          <w:color w:val="auto"/>
          <w:kern w:val="0"/>
          <w:sz w:val="20"/>
          <w:szCs w:val="20"/>
          <w:highlight w:val="none"/>
        </w:rPr>
      </w:pPr>
      <w:r>
        <w:rPr>
          <w:rFonts w:ascii="Calibri" w:hAnsi="Calibri" w:eastAsia="宋体" w:cs="Times New Roman"/>
          <w:color w:val="auto"/>
          <w:kern w:val="0"/>
          <w:szCs w:val="21"/>
          <w:highlight w:val="none"/>
        </w:rPr>
        <w:t>在提交投标文件截止时间至投标有效期满之前，投标人不得撤回其投标文件。</w:t>
      </w:r>
    </w:p>
    <w:p w14:paraId="5B06180D">
      <w:pPr>
        <w:pStyle w:val="25"/>
        <w:widowControl/>
        <w:numPr>
          <w:ilvl w:val="0"/>
          <w:numId w:val="18"/>
        </w:numPr>
        <w:spacing w:before="217" w:beforeLines="50"/>
        <w:ind w:left="284" w:hanging="284" w:firstLineChars="0"/>
        <w:jc w:val="left"/>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Cs w:val="21"/>
          <w:highlight w:val="none"/>
          <w:lang w:eastAsia="zh-Hans"/>
        </w:rPr>
        <w:t>投标保证金</w:t>
      </w:r>
    </w:p>
    <w:p w14:paraId="13D58769">
      <w:pPr>
        <w:pStyle w:val="25"/>
        <w:widowControl/>
        <w:numPr>
          <w:ilvl w:val="0"/>
          <w:numId w:val="26"/>
        </w:numPr>
        <w:ind w:firstLineChars="0"/>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投标保证金的缴纳</w:t>
      </w:r>
    </w:p>
    <w:p w14:paraId="5909AF1A">
      <w:pPr>
        <w:pStyle w:val="25"/>
        <w:widowControl/>
        <w:numPr>
          <w:ilvl w:val="0"/>
          <w:numId w:val="27"/>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投标人在提交投标文件时，应按投标人须知前附表规定的金额和缴纳要求缴纳投标保证金，并作为其投标文件的组成部分。</w:t>
      </w:r>
    </w:p>
    <w:p w14:paraId="09E9AB64">
      <w:pPr>
        <w:pStyle w:val="25"/>
        <w:widowControl/>
        <w:numPr>
          <w:ilvl w:val="0"/>
          <w:numId w:val="27"/>
        </w:numPr>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如采用转账、支票、本票、汇票形式提交的，投标保证金从投标人基本账户递交；请各投标人在投标文件递交截止时间前按</w:t>
      </w:r>
      <w:bookmarkStart w:id="15" w:name="_Hlk169879945"/>
      <w:r>
        <w:rPr>
          <w:rFonts w:ascii="宋体" w:hAnsi="宋体" w:eastAsia="宋体" w:cs="Times New Roman"/>
          <w:color w:val="auto"/>
          <w:kern w:val="0"/>
          <w:szCs w:val="21"/>
          <w:highlight w:val="none"/>
          <w:u w:val="single"/>
          <w:lang w:eastAsia="zh-Hans"/>
        </w:rPr>
        <w:t>须知前附表</w:t>
      </w:r>
      <w:r>
        <w:rPr>
          <w:rFonts w:ascii="宋体" w:hAnsi="宋体" w:eastAsia="宋体" w:cs="Times New Roman"/>
          <w:color w:val="auto"/>
          <w:kern w:val="0"/>
          <w:szCs w:val="21"/>
          <w:highlight w:val="none"/>
          <w:lang w:eastAsia="zh-Hans"/>
        </w:rPr>
        <w:t>规定的金额递交至</w:t>
      </w:r>
      <w:r>
        <w:rPr>
          <w:rFonts w:hint="eastAsia" w:ascii="宋体" w:hAnsi="宋体" w:eastAsia="宋体" w:cs="Times New Roman"/>
          <w:color w:val="auto"/>
          <w:kern w:val="0"/>
          <w:szCs w:val="21"/>
          <w:highlight w:val="none"/>
          <w:lang w:eastAsia="zh-Hans"/>
        </w:rPr>
        <w:t>采购代理机构</w:t>
      </w:r>
      <w:r>
        <w:rPr>
          <w:rFonts w:ascii="宋体" w:hAnsi="宋体" w:eastAsia="宋体" w:cs="Times New Roman"/>
          <w:color w:val="auto"/>
          <w:kern w:val="0"/>
          <w:szCs w:val="21"/>
          <w:highlight w:val="none"/>
          <w:lang w:eastAsia="zh-Hans"/>
        </w:rPr>
        <w:t>，到账情况以开标时</w:t>
      </w:r>
      <w:r>
        <w:rPr>
          <w:rFonts w:hint="eastAsia" w:ascii="宋体" w:hAnsi="宋体" w:eastAsia="宋体" w:cs="Times New Roman"/>
          <w:color w:val="auto"/>
          <w:kern w:val="0"/>
          <w:szCs w:val="21"/>
          <w:highlight w:val="none"/>
          <w:lang w:eastAsia="zh-Hans"/>
        </w:rPr>
        <w:t>采购代理机构</w:t>
      </w:r>
      <w:r>
        <w:rPr>
          <w:rFonts w:ascii="宋体" w:hAnsi="宋体" w:eastAsia="宋体" w:cs="Times New Roman"/>
          <w:color w:val="auto"/>
          <w:kern w:val="0"/>
          <w:szCs w:val="21"/>
          <w:highlight w:val="none"/>
          <w:lang w:eastAsia="zh-Hans"/>
        </w:rPr>
        <w:t>查询的信息为准。</w:t>
      </w:r>
    </w:p>
    <w:bookmarkEnd w:id="15"/>
    <w:p w14:paraId="08ED3A20">
      <w:pPr>
        <w:pStyle w:val="25"/>
        <w:widowControl/>
        <w:numPr>
          <w:ilvl w:val="0"/>
          <w:numId w:val="27"/>
        </w:numPr>
        <w:ind w:left="567" w:hanging="567" w:firstLineChars="0"/>
        <w:jc w:val="left"/>
        <w:rPr>
          <w:rFonts w:ascii="宋体" w:hAnsi="宋体"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如采用金融机构、专业担保机构开具的投标担保函、投标保证保险函等形式提交投标保证金的，投标担保函须开具给采购人，并与投标文件一同递交。</w:t>
      </w:r>
    </w:p>
    <w:p w14:paraId="39B77C9D">
      <w:pPr>
        <w:pStyle w:val="25"/>
        <w:widowControl/>
        <w:numPr>
          <w:ilvl w:val="0"/>
          <w:numId w:val="26"/>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投标保证金的退还：</w:t>
      </w:r>
    </w:p>
    <w:p w14:paraId="581BB39B">
      <w:pPr>
        <w:pStyle w:val="25"/>
        <w:widowControl/>
        <w:numPr>
          <w:ilvl w:val="0"/>
          <w:numId w:val="28"/>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投标人在投标截止时间前放弃投标的，自所投采购包结果公告发出后5个工作日内退还。</w:t>
      </w:r>
    </w:p>
    <w:p w14:paraId="32B29E50">
      <w:pPr>
        <w:pStyle w:val="25"/>
        <w:widowControl/>
        <w:numPr>
          <w:ilvl w:val="0"/>
          <w:numId w:val="28"/>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未中标的投标人投标保证金，自中标通知书发出之日起5个工作日内退还。</w:t>
      </w:r>
    </w:p>
    <w:p w14:paraId="5414F91D">
      <w:pPr>
        <w:pStyle w:val="25"/>
        <w:widowControl/>
        <w:numPr>
          <w:ilvl w:val="0"/>
          <w:numId w:val="28"/>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中标供应商的投标保证金，自采购合同签订之日起5个工作日内退还。</w:t>
      </w:r>
    </w:p>
    <w:p w14:paraId="43A59FF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备注：但因投标人自身原因导致无法及时退还的除外。</w:t>
      </w:r>
    </w:p>
    <w:p w14:paraId="43F64C5A">
      <w:pPr>
        <w:pStyle w:val="25"/>
        <w:widowControl/>
        <w:numPr>
          <w:ilvl w:val="0"/>
          <w:numId w:val="26"/>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 xml:space="preserve"> 有下列情形之一的，投标保证金将不予退还：</w:t>
      </w:r>
    </w:p>
    <w:p w14:paraId="1EAE9C0F">
      <w:pPr>
        <w:pStyle w:val="25"/>
        <w:widowControl/>
        <w:numPr>
          <w:ilvl w:val="0"/>
          <w:numId w:val="29"/>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提供虚假材料谋取中标、成交的；</w:t>
      </w:r>
    </w:p>
    <w:p w14:paraId="14C63438">
      <w:pPr>
        <w:pStyle w:val="25"/>
        <w:widowControl/>
        <w:numPr>
          <w:ilvl w:val="0"/>
          <w:numId w:val="29"/>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投标人在招标文件规定的投标有效期内撤销其投标；</w:t>
      </w:r>
    </w:p>
    <w:p w14:paraId="2901C0DC">
      <w:pPr>
        <w:pStyle w:val="25"/>
        <w:widowControl/>
        <w:numPr>
          <w:ilvl w:val="0"/>
          <w:numId w:val="29"/>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中标后，无正当理由放弃中标资格；</w:t>
      </w:r>
    </w:p>
    <w:p w14:paraId="41509EB1">
      <w:pPr>
        <w:pStyle w:val="25"/>
        <w:widowControl/>
        <w:numPr>
          <w:ilvl w:val="0"/>
          <w:numId w:val="29"/>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中标后，无正当理由不与采购人签订合同；</w:t>
      </w:r>
    </w:p>
    <w:p w14:paraId="3AD81154">
      <w:pPr>
        <w:pStyle w:val="25"/>
        <w:widowControl/>
        <w:numPr>
          <w:ilvl w:val="0"/>
          <w:numId w:val="29"/>
        </w:numPr>
        <w:tabs>
          <w:tab w:val="left" w:pos="567"/>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法律法规和招标文件规定的其他情形。</w:t>
      </w:r>
    </w:p>
    <w:p w14:paraId="0E1DA8E6">
      <w:pPr>
        <w:pStyle w:val="25"/>
        <w:widowControl/>
        <w:numPr>
          <w:ilvl w:val="0"/>
          <w:numId w:val="18"/>
        </w:numPr>
        <w:spacing w:before="217" w:beforeLines="50"/>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投标有效期</w:t>
      </w:r>
    </w:p>
    <w:p w14:paraId="641D263F">
      <w:pPr>
        <w:pStyle w:val="25"/>
        <w:widowControl/>
        <w:numPr>
          <w:ilvl w:val="0"/>
          <w:numId w:val="3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投标有效期内投标人撤销投标文件的，采购人或者采购代理机构可以不退还投标保证金（如有）。采用投标保函方式替代保证金的，采购人或者采购代理机构可以向担保机构索赔保证金。</w:t>
      </w:r>
    </w:p>
    <w:p w14:paraId="4C81FB7C">
      <w:pPr>
        <w:pStyle w:val="25"/>
        <w:widowControl/>
        <w:numPr>
          <w:ilvl w:val="0"/>
          <w:numId w:val="3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出现特殊情况需延长投标有效期的，采购人或采购代理机构可于投标有效期满之前要求投标人同意延长有效期，要求与答复均以书面形式通知所有投标人。投标人同意延长的，应相应延长其投标保证金（如有）的有效期，但不得要求或被允许修改或撤销其投标文件；投标人可以拒绝延长有效期，但其投标将会被视为无效，拒绝延长有效期的投标人有权收回其投标保证金（如有）。采用投标保函方式替代保证金的，投标有效期超出保函有效期的，采购人或者采购代理机构应提示投标人重新开函，未获得有效保函的投标人其投标将会被视为无效。</w:t>
      </w:r>
    </w:p>
    <w:p w14:paraId="3199A59B">
      <w:pPr>
        <w:pStyle w:val="25"/>
        <w:widowControl/>
        <w:numPr>
          <w:ilvl w:val="0"/>
          <w:numId w:val="18"/>
        </w:numPr>
        <w:spacing w:before="217" w:beforeLines="50"/>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样品（演示）</w:t>
      </w:r>
    </w:p>
    <w:p w14:paraId="75980878">
      <w:pPr>
        <w:pStyle w:val="25"/>
        <w:widowControl/>
        <w:numPr>
          <w:ilvl w:val="0"/>
          <w:numId w:val="31"/>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招标文件规定投标人提交样品的，样品属于投标文件的组成部分。样品的生产、运输、安装、保全等一切费用由投标人自理。</w:t>
      </w:r>
    </w:p>
    <w:p w14:paraId="1BB0D4AB">
      <w:pPr>
        <w:pStyle w:val="25"/>
        <w:widowControl/>
        <w:numPr>
          <w:ilvl w:val="0"/>
          <w:numId w:val="31"/>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投标截止时间前，投标人应将样品送达至指定地点。若需要现场演示的，投标人应提前做好演示准备（包括演示设备）。</w:t>
      </w:r>
    </w:p>
    <w:p w14:paraId="6B53EDEB">
      <w:pPr>
        <w:pStyle w:val="25"/>
        <w:widowControl/>
        <w:numPr>
          <w:ilvl w:val="0"/>
          <w:numId w:val="31"/>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结果公告发布后，中标供应商的样品由采购人封存，作为履约验收的依据之一。未中标供应商在接到采购代理机构通知后，应按规定时间尽快自行取回样品，否则视同供应商不再认领，代理机构有权进行处理。</w:t>
      </w:r>
    </w:p>
    <w:p w14:paraId="0DDB3108">
      <w:pPr>
        <w:pStyle w:val="25"/>
        <w:widowControl/>
        <w:numPr>
          <w:ilvl w:val="0"/>
          <w:numId w:val="18"/>
        </w:numPr>
        <w:spacing w:before="217" w:beforeLines="50"/>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除招标文件另有规定外，有下列情形之一的，投标无效：</w:t>
      </w:r>
    </w:p>
    <w:p w14:paraId="41A7535F">
      <w:pPr>
        <w:pStyle w:val="25"/>
        <w:widowControl/>
        <w:numPr>
          <w:ilvl w:val="0"/>
          <w:numId w:val="3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投标文件未按照招标文件要求签署、盖章；</w:t>
      </w:r>
    </w:p>
    <w:p w14:paraId="2AA22EAE">
      <w:pPr>
        <w:pStyle w:val="25"/>
        <w:widowControl/>
        <w:numPr>
          <w:ilvl w:val="0"/>
          <w:numId w:val="3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不符合招标文件中规定的资格要求；</w:t>
      </w:r>
    </w:p>
    <w:p w14:paraId="372C942D">
      <w:pPr>
        <w:pStyle w:val="25"/>
        <w:widowControl/>
        <w:numPr>
          <w:ilvl w:val="0"/>
          <w:numId w:val="3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投标报价超过招标文件中规定的预算金额或最高限价；</w:t>
      </w:r>
    </w:p>
    <w:p w14:paraId="135B29C2">
      <w:pPr>
        <w:pStyle w:val="25"/>
        <w:widowControl/>
        <w:numPr>
          <w:ilvl w:val="0"/>
          <w:numId w:val="3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投标文件含有采购人不能接受的附加条件；</w:t>
      </w:r>
    </w:p>
    <w:p w14:paraId="54912838">
      <w:pPr>
        <w:pStyle w:val="25"/>
        <w:widowControl/>
        <w:numPr>
          <w:ilvl w:val="0"/>
          <w:numId w:val="3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有关法律、法规和规章及招标文件规定的其他无效情形。</w:t>
      </w:r>
    </w:p>
    <w:p w14:paraId="5FC0DB76">
      <w:pPr>
        <w:pStyle w:val="25"/>
        <w:widowControl/>
        <w:numPr>
          <w:ilvl w:val="0"/>
          <w:numId w:val="9"/>
        </w:numPr>
        <w:spacing w:before="217" w:beforeLines="50"/>
        <w:ind w:left="442" w:hanging="442" w:firstLineChars="0"/>
        <w:jc w:val="left"/>
        <w:outlineLvl w:val="3"/>
        <w:rPr>
          <w:rFonts w:ascii="宋体" w:hAnsi="宋体" w:eastAsia="宋体" w:cs="Times New Roman"/>
          <w:b/>
          <w:color w:val="auto"/>
          <w:kern w:val="0"/>
          <w:szCs w:val="21"/>
          <w:highlight w:val="none"/>
          <w:lang w:eastAsia="zh-Hans"/>
        </w:rPr>
      </w:pPr>
      <w:r>
        <w:rPr>
          <w:rFonts w:ascii="宋体" w:hAnsi="宋体" w:eastAsia="宋体" w:cs="Times New Roman"/>
          <w:b/>
          <w:color w:val="auto"/>
          <w:kern w:val="0"/>
          <w:szCs w:val="21"/>
          <w:highlight w:val="none"/>
          <w:lang w:eastAsia="zh-Hans"/>
        </w:rPr>
        <w:t>开标、评标和定标</w:t>
      </w:r>
    </w:p>
    <w:p w14:paraId="04B02605">
      <w:pPr>
        <w:pStyle w:val="25"/>
        <w:widowControl/>
        <w:numPr>
          <w:ilvl w:val="3"/>
          <w:numId w:val="33"/>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开标</w:t>
      </w:r>
    </w:p>
    <w:p w14:paraId="73D25B4C">
      <w:pPr>
        <w:pStyle w:val="25"/>
        <w:widowControl/>
        <w:numPr>
          <w:ilvl w:val="0"/>
          <w:numId w:val="3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rPr>
        <w:t>采购代理机构按投标邀请中规定的日期、时间和地点组织公开开标。开标时邀请所有投标人代表参加。参加开标的法定代表人或其授权代表携带有效身份证签名报到以证明其出席。</w:t>
      </w:r>
    </w:p>
    <w:p w14:paraId="6600EA0B">
      <w:pPr>
        <w:pStyle w:val="25"/>
        <w:widowControl/>
        <w:numPr>
          <w:ilvl w:val="0"/>
          <w:numId w:val="3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rPr>
        <w:t>开标由采购代理机构主持，邀请投标人参加。评标委员会成员不得参加开标活动。</w:t>
      </w:r>
    </w:p>
    <w:p w14:paraId="61E4F461">
      <w:pPr>
        <w:pStyle w:val="25"/>
        <w:widowControl/>
        <w:numPr>
          <w:ilvl w:val="0"/>
          <w:numId w:val="3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rPr>
        <w:t>投标人不足3家的，不得开标。</w:t>
      </w:r>
    </w:p>
    <w:p w14:paraId="05C138A6">
      <w:pPr>
        <w:pStyle w:val="25"/>
        <w:widowControl/>
        <w:numPr>
          <w:ilvl w:val="0"/>
          <w:numId w:val="3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rPr>
        <w:t>开标时，由投标人或其推选的代表检查投标文件的密封情况；经确认无误后，由采购人或采购代理机构工作人员当众拆封，宣布投标人名称、投标价格和招标文件规定的需要宣布的其他内容。</w:t>
      </w:r>
    </w:p>
    <w:p w14:paraId="57B662D0">
      <w:pPr>
        <w:pStyle w:val="25"/>
        <w:widowControl/>
        <w:numPr>
          <w:ilvl w:val="0"/>
          <w:numId w:val="3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rPr>
        <w:t>开标过程应当由采购人或者采购代理机构负责记录，由参加开标的各投标人代表和相关工作人员签字确认。</w:t>
      </w:r>
    </w:p>
    <w:p w14:paraId="5B0019EF">
      <w:pPr>
        <w:pStyle w:val="25"/>
        <w:widowControl/>
        <w:numPr>
          <w:ilvl w:val="0"/>
          <w:numId w:val="3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14:paraId="602F47EC">
      <w:pPr>
        <w:pStyle w:val="25"/>
        <w:widowControl/>
        <w:numPr>
          <w:ilvl w:val="0"/>
          <w:numId w:val="34"/>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rPr>
        <w:t>投标人未参加开标的，视同认可开标结果。</w:t>
      </w:r>
    </w:p>
    <w:p w14:paraId="10E714A2">
      <w:pPr>
        <w:pStyle w:val="25"/>
        <w:widowControl/>
        <w:numPr>
          <w:ilvl w:val="3"/>
          <w:numId w:val="33"/>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评审（详见第四章）</w:t>
      </w:r>
    </w:p>
    <w:p w14:paraId="0C0F53E9">
      <w:pPr>
        <w:pStyle w:val="25"/>
        <w:widowControl/>
        <w:numPr>
          <w:ilvl w:val="3"/>
          <w:numId w:val="33"/>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定标</w:t>
      </w:r>
    </w:p>
    <w:p w14:paraId="4312C8F1">
      <w:pPr>
        <w:pStyle w:val="25"/>
        <w:widowControl/>
        <w:numPr>
          <w:ilvl w:val="0"/>
          <w:numId w:val="35"/>
        </w:numPr>
        <w:ind w:left="426" w:hanging="426"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中标公告：</w:t>
      </w:r>
    </w:p>
    <w:p w14:paraId="411FA44D">
      <w:pPr>
        <w:pStyle w:val="25"/>
        <w:widowControl/>
        <w:numPr>
          <w:ilvl w:val="0"/>
          <w:numId w:val="36"/>
        </w:numPr>
        <w:ind w:left="709" w:hanging="709" w:firstLineChars="0"/>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采购人或者采购代理机构应当自中标人确定之日起</w:t>
      </w:r>
      <w:r>
        <w:rPr>
          <w:rFonts w:ascii="宋体" w:hAnsi="宋体" w:eastAsia="宋体" w:cs="Times New Roman"/>
          <w:color w:val="auto"/>
          <w:kern w:val="0"/>
          <w:szCs w:val="21"/>
          <w:highlight w:val="none"/>
        </w:rPr>
        <w:t>2个工作日内在</w:t>
      </w:r>
      <w:bookmarkStart w:id="16" w:name="_Hlk169881051"/>
      <w:r>
        <w:rPr>
          <w:rFonts w:ascii="宋体" w:hAnsi="宋体" w:eastAsia="宋体" w:cs="Times New Roman"/>
          <w:color w:val="auto"/>
          <w:kern w:val="0"/>
          <w:szCs w:val="21"/>
          <w:highlight w:val="none"/>
        </w:rPr>
        <w:t>指定媒体</w:t>
      </w:r>
      <w:bookmarkEnd w:id="16"/>
      <w:r>
        <w:rPr>
          <w:rFonts w:ascii="宋体" w:hAnsi="宋体" w:eastAsia="宋体" w:cs="Times New Roman"/>
          <w:color w:val="auto"/>
          <w:kern w:val="0"/>
          <w:szCs w:val="21"/>
          <w:highlight w:val="none"/>
        </w:rPr>
        <w:t>公告中标结果和发出中标通知书，公告期为1个工作日。</w:t>
      </w:r>
    </w:p>
    <w:p w14:paraId="00414DA4">
      <w:pPr>
        <w:pStyle w:val="25"/>
        <w:widowControl/>
        <w:numPr>
          <w:ilvl w:val="0"/>
          <w:numId w:val="35"/>
        </w:numPr>
        <w:ind w:left="426" w:hanging="426"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中标通知书：</w:t>
      </w:r>
    </w:p>
    <w:p w14:paraId="7C6B63E4">
      <w:pPr>
        <w:pStyle w:val="25"/>
        <w:widowControl/>
        <w:numPr>
          <w:ilvl w:val="0"/>
          <w:numId w:val="37"/>
        </w:numPr>
        <w:tabs>
          <w:tab w:val="left" w:pos="567"/>
        </w:tabs>
        <w:ind w:hanging="2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中标通知书对中标人和采购人具有同等法律效力。</w:t>
      </w:r>
    </w:p>
    <w:p w14:paraId="042EBF13">
      <w:pPr>
        <w:pStyle w:val="25"/>
        <w:widowControl/>
        <w:numPr>
          <w:ilvl w:val="0"/>
          <w:numId w:val="37"/>
        </w:numPr>
        <w:tabs>
          <w:tab w:val="left" w:pos="567"/>
        </w:tabs>
        <w:ind w:hanging="2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中标通知书发出后，采购人不得违法改变中标结果，中标人无正当理由不得放弃中标。</w:t>
      </w:r>
    </w:p>
    <w:p w14:paraId="644C478B">
      <w:pPr>
        <w:pStyle w:val="25"/>
        <w:widowControl/>
        <w:numPr>
          <w:ilvl w:val="0"/>
          <w:numId w:val="37"/>
        </w:numPr>
        <w:tabs>
          <w:tab w:val="left" w:pos="567"/>
        </w:tabs>
        <w:ind w:hanging="2284"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中标通知书将作为授予合同资格的合法依据，是合同的一个组成部分。</w:t>
      </w:r>
    </w:p>
    <w:p w14:paraId="1D36A752">
      <w:pPr>
        <w:pStyle w:val="25"/>
        <w:widowControl/>
        <w:numPr>
          <w:ilvl w:val="0"/>
          <w:numId w:val="9"/>
        </w:numPr>
        <w:spacing w:before="217" w:beforeLines="50"/>
        <w:ind w:left="442" w:hanging="442" w:firstLineChars="0"/>
        <w:jc w:val="left"/>
        <w:outlineLvl w:val="3"/>
        <w:rPr>
          <w:rFonts w:ascii="宋体" w:hAnsi="宋体" w:eastAsia="宋体" w:cs="Times New Roman"/>
          <w:b/>
          <w:color w:val="auto"/>
          <w:kern w:val="0"/>
          <w:szCs w:val="21"/>
          <w:highlight w:val="none"/>
          <w:lang w:eastAsia="zh-Hans"/>
        </w:rPr>
      </w:pPr>
      <w:r>
        <w:rPr>
          <w:rFonts w:ascii="宋体" w:hAnsi="宋体" w:eastAsia="宋体" w:cs="Times New Roman"/>
          <w:b/>
          <w:color w:val="auto"/>
          <w:kern w:val="0"/>
          <w:szCs w:val="21"/>
          <w:highlight w:val="none"/>
          <w:lang w:eastAsia="zh-Hans"/>
        </w:rPr>
        <w:t>询问、质疑与投诉</w:t>
      </w:r>
    </w:p>
    <w:p w14:paraId="54BDC809">
      <w:pPr>
        <w:pStyle w:val="25"/>
        <w:widowControl/>
        <w:numPr>
          <w:ilvl w:val="3"/>
          <w:numId w:val="38"/>
        </w:numPr>
        <w:tabs>
          <w:tab w:val="left" w:pos="426"/>
          <w:tab w:val="left" w:pos="709"/>
          <w:tab w:val="left" w:pos="993"/>
          <w:tab w:val="left" w:pos="1418"/>
        </w:tabs>
        <w:ind w:hanging="1760" w:firstLineChars="0"/>
        <w:jc w:val="left"/>
        <w:outlineLvl w:val="3"/>
        <w:rPr>
          <w:rFonts w:ascii="宋体" w:hAnsi="宋体" w:eastAsia="宋体" w:cs="Times New Roman"/>
          <w:b/>
          <w:color w:val="auto"/>
          <w:kern w:val="0"/>
          <w:szCs w:val="21"/>
          <w:highlight w:val="none"/>
          <w:lang w:eastAsia="zh-Hans"/>
        </w:rPr>
      </w:pPr>
      <w:r>
        <w:rPr>
          <w:rFonts w:ascii="宋体" w:hAnsi="宋体" w:eastAsia="宋体" w:cs="Times New Roman"/>
          <w:b/>
          <w:color w:val="auto"/>
          <w:kern w:val="0"/>
          <w:szCs w:val="21"/>
          <w:highlight w:val="none"/>
          <w:lang w:eastAsia="zh-Hans"/>
        </w:rPr>
        <w:t>询问</w:t>
      </w:r>
    </w:p>
    <w:p w14:paraId="0FAFD38B">
      <w:pPr>
        <w:pStyle w:val="25"/>
        <w:widowControl/>
        <w:numPr>
          <w:ilvl w:val="0"/>
          <w:numId w:val="39"/>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对采购活动事项（招标文件、采购过程和中标结果）有疑问的，可以向采购人或采购代理机构提出询问，采购人或采购代理机构将及时作出答复，但答复的内容不涉及商业秘密。询问可以口头方式提出，也可以书面方式提出，书面方式包括但不限于传真、信函、电子邮件。联系方式见《投标邀请函》中“采购人、采购代理机构的名称、地址和联系方式”。</w:t>
      </w:r>
    </w:p>
    <w:p w14:paraId="67533FE7">
      <w:pPr>
        <w:pStyle w:val="25"/>
        <w:widowControl/>
        <w:numPr>
          <w:ilvl w:val="3"/>
          <w:numId w:val="38"/>
        </w:numPr>
        <w:tabs>
          <w:tab w:val="left" w:pos="426"/>
          <w:tab w:val="left" w:pos="709"/>
          <w:tab w:val="left" w:pos="993"/>
          <w:tab w:val="left" w:pos="1418"/>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质疑</w:t>
      </w:r>
    </w:p>
    <w:p w14:paraId="7FC77AE6">
      <w:pPr>
        <w:pStyle w:val="25"/>
        <w:widowControl/>
        <w:numPr>
          <w:ilvl w:val="0"/>
          <w:numId w:val="4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供应商认为招标文件、采购过程和中标结果使自己的权益受到损害的，可以在知道或者应知其权益受到损害之日起七个工作日内，以书面原件形式向采购人或采购代理机构一次性提出针对同一采购程序环节的质疑，逾期质疑无效。供应商应知其权益受到损害之日是指：</w:t>
      </w:r>
    </w:p>
    <w:p w14:paraId="2C7450CB">
      <w:pPr>
        <w:pStyle w:val="25"/>
        <w:widowControl/>
        <w:numPr>
          <w:ilvl w:val="0"/>
          <w:numId w:val="41"/>
        </w:numPr>
        <w:tabs>
          <w:tab w:val="left" w:pos="709"/>
        </w:tabs>
        <w:ind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对招标文件提出质疑的，为获取招标文件之日或者招标文件公告期限届满之日；</w:t>
      </w:r>
    </w:p>
    <w:p w14:paraId="24197C5E">
      <w:pPr>
        <w:pStyle w:val="25"/>
        <w:widowControl/>
        <w:numPr>
          <w:ilvl w:val="0"/>
          <w:numId w:val="41"/>
        </w:numPr>
        <w:tabs>
          <w:tab w:val="left" w:pos="709"/>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对采购过程提出质疑的，为各采购程序环节结束之日；</w:t>
      </w:r>
    </w:p>
    <w:p w14:paraId="00C4D840">
      <w:pPr>
        <w:pStyle w:val="25"/>
        <w:widowControl/>
        <w:numPr>
          <w:ilvl w:val="0"/>
          <w:numId w:val="41"/>
        </w:numPr>
        <w:tabs>
          <w:tab w:val="left" w:pos="709"/>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对中标结果提出质疑的，为中标结果公告期限届满之日。</w:t>
      </w:r>
    </w:p>
    <w:p w14:paraId="1AA8C846">
      <w:pPr>
        <w:pStyle w:val="25"/>
        <w:widowControl/>
        <w:numPr>
          <w:ilvl w:val="0"/>
          <w:numId w:val="4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质疑函应当包括下列主要内容：</w:t>
      </w:r>
    </w:p>
    <w:p w14:paraId="5817E1AC">
      <w:pPr>
        <w:pStyle w:val="25"/>
        <w:widowControl/>
        <w:numPr>
          <w:ilvl w:val="0"/>
          <w:numId w:val="42"/>
        </w:numPr>
        <w:tabs>
          <w:tab w:val="left" w:pos="709"/>
        </w:tabs>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质疑供应商和相关供应商的名称、地址、邮编、联系人及联系电话等；</w:t>
      </w:r>
    </w:p>
    <w:p w14:paraId="27396A53">
      <w:pPr>
        <w:pStyle w:val="25"/>
        <w:widowControl/>
        <w:numPr>
          <w:ilvl w:val="0"/>
          <w:numId w:val="42"/>
        </w:numPr>
        <w:tabs>
          <w:tab w:val="left" w:pos="709"/>
        </w:tabs>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质疑项目名称及编号、具体明确的质疑事项和与质疑事项相关的请求；</w:t>
      </w:r>
    </w:p>
    <w:p w14:paraId="46841003">
      <w:pPr>
        <w:pStyle w:val="25"/>
        <w:widowControl/>
        <w:numPr>
          <w:ilvl w:val="0"/>
          <w:numId w:val="42"/>
        </w:numPr>
        <w:tabs>
          <w:tab w:val="left" w:pos="709"/>
        </w:tabs>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认为采购文件、采购过程、中标和成交结果使自己的合法权益受到损害的法律依据、事实依据、相关证明材料及证据来源；</w:t>
      </w:r>
    </w:p>
    <w:p w14:paraId="786C4E01">
      <w:pPr>
        <w:pStyle w:val="25"/>
        <w:widowControl/>
        <w:numPr>
          <w:ilvl w:val="0"/>
          <w:numId w:val="42"/>
        </w:numPr>
        <w:tabs>
          <w:tab w:val="left" w:pos="709"/>
        </w:tabs>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提出质疑的日期。</w:t>
      </w:r>
    </w:p>
    <w:p w14:paraId="743836A0">
      <w:pPr>
        <w:pStyle w:val="25"/>
        <w:widowControl/>
        <w:numPr>
          <w:ilvl w:val="0"/>
          <w:numId w:val="4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质疑函应当署名。质疑供应商为自然人的，应当由本人签字；质疑供应商为法人或者其他组织的，应当由法定代表人、主要负责人，或者其授权代表签字或者盖章，并加盖公章。</w:t>
      </w:r>
    </w:p>
    <w:p w14:paraId="68C56799">
      <w:pPr>
        <w:pStyle w:val="25"/>
        <w:widowControl/>
        <w:numPr>
          <w:ilvl w:val="0"/>
          <w:numId w:val="4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以联合体形式参加采购活动的，其质疑应当由联合体成员委托主体提出。</w:t>
      </w:r>
    </w:p>
    <w:p w14:paraId="064A7798">
      <w:pPr>
        <w:pStyle w:val="25"/>
        <w:widowControl/>
        <w:numPr>
          <w:ilvl w:val="0"/>
          <w:numId w:val="4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供应商质疑应当有明确的请求和必要的证明材料。质疑内容不得含有虚假、恶意成份。依照谁主张谁举证的原则，提出质疑者必须同时提交相关确凿的证据材料和注明证据的确切来源，证据来源必须合法，采购人或采购代理机构有权将质疑函转发质疑事项各关联方，请其作出解释说明。对捏造事实、滥用维权扰乱采购秩序的恶意质疑者，将上报监督管理部门依法处理。</w:t>
      </w:r>
    </w:p>
    <w:p w14:paraId="4B25D179">
      <w:pPr>
        <w:pStyle w:val="25"/>
        <w:widowControl/>
        <w:numPr>
          <w:ilvl w:val="0"/>
          <w:numId w:val="40"/>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质疑联系方式如下：</w:t>
      </w:r>
    </w:p>
    <w:p w14:paraId="04E1EE58">
      <w:pPr>
        <w:widowControl/>
        <w:ind w:firstLine="48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 xml:space="preserve">质疑联系人： </w:t>
      </w:r>
    </w:p>
    <w:p w14:paraId="6A816235">
      <w:pPr>
        <w:widowControl/>
        <w:ind w:firstLine="480"/>
        <w:jc w:val="left"/>
        <w:rPr>
          <w:rFonts w:ascii="宋体" w:hAnsi="宋体" w:eastAsia="宋体" w:cs="Times New Roman"/>
          <w:color w:val="auto"/>
          <w:kern w:val="0"/>
          <w:szCs w:val="21"/>
          <w:highlight w:val="none"/>
          <w:lang w:eastAsia="zh-Hans"/>
        </w:rPr>
      </w:pPr>
      <w:bookmarkStart w:id="17" w:name="_Hlk170237862"/>
      <w:r>
        <w:rPr>
          <w:rFonts w:ascii="宋体" w:hAnsi="宋体" w:eastAsia="宋体" w:cs="Times New Roman"/>
          <w:color w:val="auto"/>
          <w:kern w:val="0"/>
          <w:szCs w:val="21"/>
          <w:highlight w:val="none"/>
          <w:lang w:eastAsia="zh-Hans"/>
        </w:rPr>
        <w:t>电话：</w:t>
      </w:r>
      <w:r>
        <w:rPr>
          <w:rFonts w:hint="eastAsia" w:ascii="宋体" w:hAnsi="宋体" w:eastAsia="宋体" w:cs="Times New Roman"/>
          <w:color w:val="auto"/>
          <w:kern w:val="0"/>
          <w:szCs w:val="21"/>
          <w:highlight w:val="none"/>
          <w:lang w:eastAsia="zh-CN"/>
        </w:rPr>
        <w:t>020-83626645</w:t>
      </w:r>
    </w:p>
    <w:p w14:paraId="50A95697">
      <w:pPr>
        <w:widowControl/>
        <w:ind w:firstLine="480"/>
        <w:jc w:val="left"/>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lang w:eastAsia="zh-Hans"/>
        </w:rPr>
        <w:t>邮箱：</w:t>
      </w:r>
      <w:r>
        <w:rPr>
          <w:rFonts w:hint="eastAsia" w:ascii="宋体" w:hAnsi="宋体" w:eastAsia="宋体" w:cs="Times New Roman"/>
          <w:color w:val="auto"/>
          <w:kern w:val="0"/>
          <w:szCs w:val="21"/>
          <w:highlight w:val="none"/>
          <w:lang w:eastAsia="zh-CN"/>
        </w:rPr>
        <w:t>zhcity_gz@163.com</w:t>
      </w:r>
    </w:p>
    <w:p w14:paraId="0B6BB28E">
      <w:pPr>
        <w:widowControl/>
        <w:ind w:firstLine="480"/>
        <w:jc w:val="left"/>
        <w:rPr>
          <w:rFonts w:hint="eastAsia" w:ascii="宋体" w:hAnsi="宋体" w:eastAsia="宋体" w:cs="Times New Roman"/>
          <w:color w:val="auto"/>
          <w:kern w:val="0"/>
          <w:szCs w:val="21"/>
          <w:highlight w:val="none"/>
          <w:lang w:eastAsia="zh-CN"/>
        </w:rPr>
      </w:pPr>
      <w:r>
        <w:rPr>
          <w:rFonts w:ascii="宋体" w:hAnsi="宋体" w:eastAsia="宋体" w:cs="Times New Roman"/>
          <w:color w:val="auto"/>
          <w:kern w:val="0"/>
          <w:szCs w:val="21"/>
          <w:highlight w:val="none"/>
          <w:lang w:eastAsia="zh-Hans"/>
        </w:rPr>
        <w:t>地址：</w:t>
      </w:r>
      <w:r>
        <w:rPr>
          <w:rFonts w:hint="eastAsia" w:ascii="宋体" w:hAnsi="宋体" w:eastAsia="宋体" w:cs="Times New Roman"/>
          <w:color w:val="auto"/>
          <w:kern w:val="0"/>
          <w:szCs w:val="21"/>
          <w:highlight w:val="none"/>
          <w:lang w:eastAsia="zh-CN"/>
        </w:rPr>
        <w:t>广州市天河区元岗横路18号之五万汇金科谷A座706单元</w:t>
      </w:r>
    </w:p>
    <w:p w14:paraId="3DADAC68">
      <w:pPr>
        <w:widowControl/>
        <w:ind w:firstLine="480"/>
        <w:jc w:val="left"/>
        <w:rPr>
          <w:rFonts w:hint="default" w:ascii="宋体" w:hAnsi="宋体" w:eastAsia="宋体" w:cs="Times New Roman"/>
          <w:color w:val="auto"/>
          <w:kern w:val="0"/>
          <w:szCs w:val="21"/>
          <w:highlight w:val="none"/>
          <w:lang w:val="en-US" w:eastAsia="zh-CN"/>
        </w:rPr>
      </w:pPr>
      <w:r>
        <w:rPr>
          <w:rFonts w:ascii="宋体" w:hAnsi="宋体" w:eastAsia="宋体" w:cs="Times New Roman"/>
          <w:color w:val="auto"/>
          <w:kern w:val="0"/>
          <w:szCs w:val="21"/>
          <w:highlight w:val="none"/>
          <w:lang w:eastAsia="zh-Hans"/>
        </w:rPr>
        <w:t>邮编：</w:t>
      </w:r>
      <w:bookmarkEnd w:id="17"/>
      <w:r>
        <w:rPr>
          <w:rFonts w:hint="eastAsia" w:ascii="宋体" w:hAnsi="宋体" w:eastAsia="宋体" w:cs="Times New Roman"/>
          <w:color w:val="auto"/>
          <w:kern w:val="0"/>
          <w:szCs w:val="21"/>
          <w:highlight w:val="none"/>
          <w:lang w:val="en-US" w:eastAsia="zh-CN"/>
        </w:rPr>
        <w:t>510000</w:t>
      </w:r>
    </w:p>
    <w:p w14:paraId="4ABBDBCF">
      <w:pPr>
        <w:widowControl/>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3.投诉</w:t>
      </w:r>
    </w:p>
    <w:p w14:paraId="23EC7FB9">
      <w:pPr>
        <w:pStyle w:val="25"/>
        <w:widowControl/>
        <w:numPr>
          <w:ilvl w:val="0"/>
          <w:numId w:val="43"/>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质疑人对采购人或采购代理机构的质疑答复不满意或在规定时间内未得到答复的，可以在答复期满后15个工作日内，向本项目监督管理部门提起投诉。</w:t>
      </w:r>
    </w:p>
    <w:p w14:paraId="7D73C36D">
      <w:pPr>
        <w:pStyle w:val="25"/>
        <w:widowControl/>
        <w:numPr>
          <w:ilvl w:val="0"/>
          <w:numId w:val="9"/>
        </w:numPr>
        <w:spacing w:before="217" w:beforeLines="50"/>
        <w:ind w:left="442" w:hanging="442" w:firstLineChars="0"/>
        <w:jc w:val="left"/>
        <w:outlineLvl w:val="3"/>
        <w:rPr>
          <w:rFonts w:ascii="宋体" w:hAnsi="宋体" w:eastAsia="宋体" w:cs="Times New Roman"/>
          <w:color w:val="auto"/>
          <w:kern w:val="0"/>
          <w:szCs w:val="21"/>
          <w:highlight w:val="none"/>
        </w:rPr>
      </w:pPr>
      <w:r>
        <w:rPr>
          <w:rFonts w:ascii="宋体" w:hAnsi="宋体" w:eastAsia="宋体" w:cs="Times New Roman"/>
          <w:b/>
          <w:color w:val="auto"/>
          <w:kern w:val="0"/>
          <w:szCs w:val="21"/>
          <w:highlight w:val="none"/>
          <w:lang w:eastAsia="zh-Hans"/>
        </w:rPr>
        <w:t>履约担保</w:t>
      </w:r>
    </w:p>
    <w:p w14:paraId="550A4FCD">
      <w:pPr>
        <w:pStyle w:val="25"/>
        <w:widowControl/>
        <w:numPr>
          <w:ilvl w:val="0"/>
          <w:numId w:val="44"/>
        </w:numPr>
        <w:ind w:left="442" w:hanging="442" w:firstLineChars="0"/>
        <w:jc w:val="left"/>
        <w:outlineLvl w:val="3"/>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中标</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应按须知前附表要求向采购人缴纳履约担保（如采用保函形式，格式详见招标文件第</w:t>
      </w:r>
      <w:r>
        <w:rPr>
          <w:rFonts w:hint="eastAsia" w:ascii="宋体" w:hAnsi="宋体" w:eastAsia="宋体" w:cs="Times New Roman"/>
          <w:color w:val="auto"/>
          <w:kern w:val="0"/>
          <w:szCs w:val="21"/>
          <w:highlight w:val="none"/>
        </w:rPr>
        <w:t>六章</w:t>
      </w:r>
      <w:r>
        <w:rPr>
          <w:rFonts w:ascii="宋体" w:hAnsi="宋体" w:eastAsia="宋体" w:cs="Times New Roman"/>
          <w:color w:val="auto"/>
          <w:kern w:val="0"/>
          <w:szCs w:val="21"/>
          <w:highlight w:val="none"/>
        </w:rPr>
        <w:t>投标文件格式</w:t>
      </w:r>
      <w:r>
        <w:rPr>
          <w:rFonts w:hint="eastAsia" w:ascii="宋体" w:hAnsi="宋体" w:eastAsia="宋体" w:cs="Times New Roman"/>
          <w:color w:val="auto"/>
          <w:kern w:val="0"/>
          <w:szCs w:val="21"/>
          <w:highlight w:val="none"/>
        </w:rPr>
        <w:t>-履约担保</w:t>
      </w:r>
      <w:r>
        <w:rPr>
          <w:rFonts w:ascii="宋体" w:hAnsi="宋体" w:eastAsia="宋体" w:cs="Times New Roman"/>
          <w:color w:val="auto"/>
          <w:kern w:val="0"/>
          <w:szCs w:val="21"/>
          <w:highlight w:val="none"/>
        </w:rPr>
        <w:t>）。履约担保可以采用银行转账或</w:t>
      </w:r>
      <w:r>
        <w:rPr>
          <w:rFonts w:hint="eastAsia" w:ascii="宋体" w:hAnsi="宋体" w:eastAsia="宋体" w:cs="Times New Roman"/>
          <w:color w:val="auto"/>
          <w:kern w:val="0"/>
          <w:szCs w:val="21"/>
          <w:highlight w:val="none"/>
        </w:rPr>
        <w:t>支票、汇票、本票或者金融机构、担保机构出具的保函等非现金形式提交。</w:t>
      </w:r>
    </w:p>
    <w:p w14:paraId="509714C7">
      <w:pPr>
        <w:pStyle w:val="25"/>
        <w:widowControl/>
        <w:numPr>
          <w:ilvl w:val="0"/>
          <w:numId w:val="44"/>
        </w:numPr>
        <w:ind w:firstLineChars="0"/>
        <w:jc w:val="left"/>
        <w:outlineLvl w:val="3"/>
        <w:rPr>
          <w:rFonts w:hint="eastAsia" w:ascii="宋体" w:hAnsi="宋体" w:eastAsia="宋体" w:cs="Times New Roman"/>
          <w:color w:val="auto"/>
          <w:kern w:val="0"/>
          <w:szCs w:val="21"/>
          <w:highlight w:val="none"/>
        </w:rPr>
      </w:pPr>
      <w:r>
        <w:rPr>
          <w:rFonts w:ascii="宋体" w:hAnsi="宋体" w:eastAsia="宋体" w:cs="Times New Roman"/>
          <w:color w:val="auto"/>
          <w:kern w:val="0"/>
          <w:szCs w:val="21"/>
          <w:highlight w:val="none"/>
        </w:rPr>
        <w:t>在整个项目验收合格后，中标</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向采购人提交退回履约保证金的申请，采购人办理履约保证金退还手续，将履约保证金退回原中标</w:t>
      </w:r>
      <w:r>
        <w:rPr>
          <w:rFonts w:hint="eastAsia" w:ascii="宋体" w:hAnsi="宋体" w:eastAsia="宋体" w:cs="Times New Roman"/>
          <w:color w:val="auto"/>
          <w:kern w:val="0"/>
          <w:szCs w:val="21"/>
          <w:highlight w:val="none"/>
        </w:rPr>
        <w:t>供应商</w:t>
      </w:r>
      <w:r>
        <w:rPr>
          <w:rFonts w:ascii="宋体" w:hAnsi="宋体" w:eastAsia="宋体" w:cs="Times New Roman"/>
          <w:color w:val="auto"/>
          <w:kern w:val="0"/>
          <w:szCs w:val="21"/>
          <w:highlight w:val="none"/>
        </w:rPr>
        <w:t>的汇入账户。</w:t>
      </w:r>
    </w:p>
    <w:p w14:paraId="61A7EB8B">
      <w:pPr>
        <w:pStyle w:val="25"/>
        <w:widowControl/>
        <w:numPr>
          <w:ilvl w:val="0"/>
          <w:numId w:val="9"/>
        </w:numPr>
        <w:spacing w:before="217" w:beforeLines="50"/>
        <w:ind w:left="442" w:hanging="442"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合同签订和履行</w:t>
      </w:r>
    </w:p>
    <w:p w14:paraId="02041DF9">
      <w:pPr>
        <w:pStyle w:val="25"/>
        <w:widowControl/>
        <w:numPr>
          <w:ilvl w:val="3"/>
          <w:numId w:val="45"/>
        </w:numPr>
        <w:tabs>
          <w:tab w:val="left" w:pos="426"/>
          <w:tab w:val="left" w:pos="709"/>
          <w:tab w:val="left" w:pos="1134"/>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合同签订</w:t>
      </w:r>
    </w:p>
    <w:p w14:paraId="4A81814F">
      <w:pPr>
        <w:pStyle w:val="25"/>
        <w:widowControl/>
        <w:numPr>
          <w:ilvl w:val="0"/>
          <w:numId w:val="46"/>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采购人应当自《中标通知书》发出之日起三十日内，按照招标文件和中标供应商投标文件的约定，与中标供应商签订合同。所签订的合同不得对招标文件和中标供应商投标文件作实质性修改。</w:t>
      </w:r>
    </w:p>
    <w:p w14:paraId="227A774A">
      <w:pPr>
        <w:pStyle w:val="25"/>
        <w:widowControl/>
        <w:numPr>
          <w:ilvl w:val="0"/>
          <w:numId w:val="46"/>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采购人不得提出试用合格等任何不合理的要求作为签订合同的条件，且不得与中标供应商私下订立背离合同实质性内容的协议。</w:t>
      </w:r>
    </w:p>
    <w:p w14:paraId="4F3F062F">
      <w:pPr>
        <w:pStyle w:val="25"/>
        <w:widowControl/>
        <w:numPr>
          <w:ilvl w:val="3"/>
          <w:numId w:val="45"/>
        </w:numPr>
        <w:tabs>
          <w:tab w:val="left" w:pos="426"/>
          <w:tab w:val="left" w:pos="709"/>
          <w:tab w:val="left" w:pos="1134"/>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合同的履行</w:t>
      </w:r>
    </w:p>
    <w:p w14:paraId="63899B25">
      <w:pPr>
        <w:pStyle w:val="25"/>
        <w:widowControl/>
        <w:numPr>
          <w:ilvl w:val="0"/>
          <w:numId w:val="47"/>
        </w:numPr>
        <w:ind w:firstLineChars="0"/>
        <w:jc w:val="left"/>
        <w:rPr>
          <w:rFonts w:ascii="宋体" w:hAnsi="宋体" w:eastAsia="宋体" w:cs="Times New Roman"/>
          <w:color w:val="auto"/>
          <w:kern w:val="0"/>
          <w:szCs w:val="21"/>
          <w:highlight w:val="none"/>
          <w:lang w:eastAsia="zh-Hans"/>
        </w:rPr>
      </w:pPr>
      <w:bookmarkStart w:id="18" w:name="_Hlk170237916"/>
      <w:r>
        <w:rPr>
          <w:rFonts w:ascii="宋体" w:hAnsi="宋体" w:eastAsia="宋体" w:cs="Times New Roman"/>
          <w:color w:val="auto"/>
          <w:kern w:val="0"/>
          <w:szCs w:val="21"/>
          <w:highlight w:val="none"/>
          <w:lang w:eastAsia="zh-Hans"/>
        </w:rPr>
        <w:t>采购合同订立后，合同各方不得擅自变更、中止或者终止合同。采购合同需要变更的，采购人应将有关合同变更内容，以书面形式报监督管理</w:t>
      </w:r>
      <w:r>
        <w:rPr>
          <w:rFonts w:hint="eastAsia" w:ascii="宋体" w:hAnsi="宋体" w:eastAsia="宋体" w:cs="Times New Roman"/>
          <w:color w:val="auto"/>
          <w:kern w:val="0"/>
          <w:szCs w:val="21"/>
          <w:highlight w:val="none"/>
          <w:lang w:eastAsia="zh-Hans"/>
        </w:rPr>
        <w:t>部门</w:t>
      </w:r>
      <w:r>
        <w:rPr>
          <w:rFonts w:ascii="宋体" w:hAnsi="宋体" w:eastAsia="宋体" w:cs="Times New Roman"/>
          <w:color w:val="auto"/>
          <w:kern w:val="0"/>
          <w:szCs w:val="21"/>
          <w:highlight w:val="none"/>
          <w:lang w:eastAsia="zh-Hans"/>
        </w:rPr>
        <w:t>备案；因特殊情况需要中止或终止合同的，采购人应将中止或终止合同的理由以及相应措施，以书面形式报监督管理</w:t>
      </w:r>
      <w:r>
        <w:rPr>
          <w:rFonts w:hint="eastAsia" w:ascii="宋体" w:hAnsi="宋体" w:eastAsia="宋体" w:cs="Times New Roman"/>
          <w:color w:val="auto"/>
          <w:kern w:val="0"/>
          <w:szCs w:val="21"/>
          <w:highlight w:val="none"/>
          <w:lang w:eastAsia="zh-Hans"/>
        </w:rPr>
        <w:t>部门</w:t>
      </w:r>
      <w:r>
        <w:rPr>
          <w:rFonts w:ascii="宋体" w:hAnsi="宋体" w:eastAsia="宋体" w:cs="Times New Roman"/>
          <w:color w:val="auto"/>
          <w:kern w:val="0"/>
          <w:szCs w:val="21"/>
          <w:highlight w:val="none"/>
          <w:lang w:eastAsia="zh-Hans"/>
        </w:rPr>
        <w:t>备案。</w:t>
      </w:r>
      <w:bookmarkEnd w:id="18"/>
    </w:p>
    <w:p w14:paraId="7DB3A8A0">
      <w:pPr>
        <w:pStyle w:val="25"/>
        <w:widowControl/>
        <w:numPr>
          <w:ilvl w:val="0"/>
          <w:numId w:val="47"/>
        </w:numPr>
        <w:tabs>
          <w:tab w:val="left" w:pos="993"/>
        </w:tabs>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采购合同履行中，采购人需追加与合同标的相同的货物、工程或者服务的，在不改变合同其他条款的前提下，可以与中标人签订补充合同，但所补充合同的采购金额不得超过原合同采购金额的百分之十。</w:t>
      </w:r>
      <w:bookmarkStart w:id="19" w:name="_Hlk170237986"/>
      <w:r>
        <w:rPr>
          <w:rFonts w:ascii="宋体" w:hAnsi="宋体" w:eastAsia="宋体" w:cs="Times New Roman"/>
          <w:color w:val="auto"/>
          <w:kern w:val="0"/>
          <w:szCs w:val="21"/>
          <w:highlight w:val="none"/>
          <w:lang w:eastAsia="zh-Hans"/>
        </w:rPr>
        <w:t>签订补充合同的必须按规定备案。</w:t>
      </w:r>
    </w:p>
    <w:bookmarkEnd w:id="19"/>
    <w:p w14:paraId="7058F3DD">
      <w:pPr>
        <w:pageBreakBefore/>
        <w:widowControl/>
        <w:jc w:val="center"/>
        <w:outlineLvl w:val="1"/>
        <w:rPr>
          <w:rFonts w:ascii="Calibri" w:hAnsi="Calibri" w:eastAsia="宋体" w:cs="Times New Roman"/>
          <w:color w:val="auto"/>
          <w:kern w:val="0"/>
          <w:sz w:val="20"/>
          <w:szCs w:val="20"/>
          <w:highlight w:val="none"/>
          <w:lang w:eastAsia="zh-Hans"/>
        </w:rPr>
      </w:pPr>
      <w:bookmarkStart w:id="20" w:name="_Toc169807543"/>
      <w:bookmarkStart w:id="21" w:name="_Toc169799781"/>
      <w:r>
        <w:rPr>
          <w:rFonts w:ascii="Calibri" w:hAnsi="Calibri" w:eastAsia="宋体" w:cs="Times New Roman"/>
          <w:b/>
          <w:color w:val="auto"/>
          <w:kern w:val="0"/>
          <w:sz w:val="36"/>
          <w:szCs w:val="20"/>
          <w:highlight w:val="none"/>
          <w:lang w:eastAsia="zh-Hans"/>
        </w:rPr>
        <w:t>第四章 评标</w:t>
      </w:r>
      <w:bookmarkEnd w:id="20"/>
      <w:bookmarkEnd w:id="21"/>
    </w:p>
    <w:p w14:paraId="1F905B4D">
      <w:pPr>
        <w:pStyle w:val="25"/>
        <w:numPr>
          <w:ilvl w:val="0"/>
          <w:numId w:val="48"/>
        </w:numPr>
        <w:ind w:firstLineChars="0"/>
        <w:rPr>
          <w:rFonts w:ascii="宋体" w:hAnsi="宋体" w:eastAsia="宋体"/>
          <w:b/>
          <w:bCs/>
          <w:color w:val="auto"/>
          <w:highlight w:val="none"/>
        </w:rPr>
      </w:pPr>
      <w:r>
        <w:rPr>
          <w:rFonts w:ascii="宋体" w:hAnsi="宋体" w:eastAsia="宋体"/>
          <w:b/>
          <w:bCs/>
          <w:color w:val="auto"/>
          <w:highlight w:val="none"/>
        </w:rPr>
        <w:t>评标要求</w:t>
      </w:r>
    </w:p>
    <w:p w14:paraId="000B4FC0">
      <w:pPr>
        <w:pStyle w:val="25"/>
        <w:widowControl/>
        <w:numPr>
          <w:ilvl w:val="3"/>
          <w:numId w:val="49"/>
        </w:numPr>
        <w:tabs>
          <w:tab w:val="left" w:pos="284"/>
          <w:tab w:val="left" w:pos="426"/>
          <w:tab w:val="left" w:pos="709"/>
          <w:tab w:val="left" w:pos="993"/>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评标方法</w:t>
      </w:r>
    </w:p>
    <w:p w14:paraId="7D12ED5E">
      <w:pPr>
        <w:pStyle w:val="25"/>
        <w:widowControl/>
        <w:numPr>
          <w:ilvl w:val="0"/>
          <w:numId w:val="50"/>
        </w:numPr>
        <w:ind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本项目按照</w:t>
      </w:r>
      <w:r>
        <w:rPr>
          <w:rFonts w:hint="eastAsia" w:ascii="宋体" w:hAnsi="宋体" w:eastAsia="宋体" w:cs="Times New Roman"/>
          <w:color w:val="auto"/>
          <w:kern w:val="0"/>
          <w:szCs w:val="21"/>
          <w:highlight w:val="none"/>
        </w:rPr>
        <w:t>综合评分法</w:t>
      </w:r>
      <w:r>
        <w:rPr>
          <w:rFonts w:ascii="宋体" w:hAnsi="宋体" w:eastAsia="宋体" w:cs="Times New Roman"/>
          <w:color w:val="auto"/>
          <w:kern w:val="0"/>
          <w:szCs w:val="21"/>
          <w:highlight w:val="none"/>
        </w:rPr>
        <w:t>的评标方法进行评审</w:t>
      </w:r>
    </w:p>
    <w:p w14:paraId="4CFF23C2">
      <w:pPr>
        <w:pStyle w:val="25"/>
        <w:widowControl/>
        <w:numPr>
          <w:ilvl w:val="0"/>
          <w:numId w:val="50"/>
        </w:numPr>
        <w:ind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综合评分法,是指投标文件满足招标文件全部实质性要求，且按照评审因素的量化指标评审得分最高的投标人为中标候选人的评标方法。（最低报价不是中标的唯一依据。）</w:t>
      </w:r>
    </w:p>
    <w:p w14:paraId="730BAD5B">
      <w:pPr>
        <w:pStyle w:val="25"/>
        <w:widowControl/>
        <w:numPr>
          <w:ilvl w:val="3"/>
          <w:numId w:val="49"/>
        </w:numPr>
        <w:tabs>
          <w:tab w:val="left" w:pos="284"/>
          <w:tab w:val="left" w:pos="426"/>
          <w:tab w:val="left" w:pos="709"/>
          <w:tab w:val="left" w:pos="993"/>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评标原则</w:t>
      </w:r>
    </w:p>
    <w:p w14:paraId="644A3CC7">
      <w:pPr>
        <w:pStyle w:val="25"/>
        <w:widowControl/>
        <w:numPr>
          <w:ilvl w:val="0"/>
          <w:numId w:val="51"/>
        </w:numPr>
        <w:tabs>
          <w:tab w:val="left" w:pos="426"/>
          <w:tab w:val="left" w:pos="709"/>
          <w:tab w:val="left" w:pos="993"/>
        </w:tabs>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评标活动遵循公平、公正、科学和择优的原则，以招标文件和投标文件为评标的基本依据，并按照招标文件规定的评标方法和评标标准进行评标。</w:t>
      </w:r>
    </w:p>
    <w:p w14:paraId="763316F0">
      <w:pPr>
        <w:pStyle w:val="25"/>
        <w:widowControl/>
        <w:numPr>
          <w:ilvl w:val="0"/>
          <w:numId w:val="51"/>
        </w:numPr>
        <w:tabs>
          <w:tab w:val="left" w:pos="426"/>
          <w:tab w:val="left" w:pos="709"/>
          <w:tab w:val="left" w:pos="993"/>
        </w:tabs>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具体评标事项由评标委员会负责，并按招标文件的规定办法进行评审。</w:t>
      </w:r>
    </w:p>
    <w:p w14:paraId="34C8B732">
      <w:pPr>
        <w:pStyle w:val="25"/>
        <w:widowControl/>
        <w:numPr>
          <w:ilvl w:val="0"/>
          <w:numId w:val="51"/>
        </w:numPr>
        <w:tabs>
          <w:tab w:val="left" w:pos="426"/>
          <w:tab w:val="left" w:pos="709"/>
          <w:tab w:val="left" w:pos="993"/>
        </w:tabs>
        <w:ind w:left="567" w:hanging="567"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合格投标人不足须知前附表中约定的有效供应商家数的，不得评标。</w:t>
      </w:r>
    </w:p>
    <w:p w14:paraId="1328CF1C">
      <w:pPr>
        <w:pStyle w:val="25"/>
        <w:widowControl/>
        <w:numPr>
          <w:ilvl w:val="3"/>
          <w:numId w:val="49"/>
        </w:numPr>
        <w:tabs>
          <w:tab w:val="left" w:pos="284"/>
          <w:tab w:val="left" w:pos="426"/>
          <w:tab w:val="left" w:pos="709"/>
          <w:tab w:val="left" w:pos="993"/>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评标委员会</w:t>
      </w:r>
    </w:p>
    <w:p w14:paraId="1A36B4E5">
      <w:pPr>
        <w:pStyle w:val="25"/>
        <w:widowControl/>
        <w:numPr>
          <w:ilvl w:val="0"/>
          <w:numId w:val="52"/>
        </w:numPr>
        <w:tabs>
          <w:tab w:val="left" w:pos="284"/>
          <w:tab w:val="left" w:pos="426"/>
          <w:tab w:val="left" w:pos="851"/>
          <w:tab w:val="left" w:pos="1134"/>
          <w:tab w:val="left" w:pos="1560"/>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本次招标依法组建评标委员会。</w:t>
      </w:r>
    </w:p>
    <w:p w14:paraId="2A82B383">
      <w:pPr>
        <w:pStyle w:val="25"/>
        <w:widowControl/>
        <w:numPr>
          <w:ilvl w:val="0"/>
          <w:numId w:val="52"/>
        </w:numPr>
        <w:tabs>
          <w:tab w:val="left" w:pos="284"/>
          <w:tab w:val="left" w:pos="426"/>
          <w:tab w:val="left" w:pos="851"/>
          <w:tab w:val="left" w:pos="1134"/>
          <w:tab w:val="left" w:pos="1560"/>
        </w:tabs>
        <w:ind w:left="426" w:hanging="426"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评标委员会成员名单在评标结果公告前应当保密。评审专家有下列情形之一的，受到邀请应主动提出回避，采购当事人也可以要求该评审专家回避：</w:t>
      </w:r>
    </w:p>
    <w:p w14:paraId="6336B898">
      <w:pPr>
        <w:pStyle w:val="25"/>
        <w:widowControl/>
        <w:numPr>
          <w:ilvl w:val="0"/>
          <w:numId w:val="53"/>
        </w:numPr>
        <w:tabs>
          <w:tab w:val="left" w:pos="709"/>
          <w:tab w:val="left" w:pos="851"/>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参加采购活动前3年内与供应商存在劳动关系；</w:t>
      </w:r>
    </w:p>
    <w:p w14:paraId="2BCB6405">
      <w:pPr>
        <w:pStyle w:val="25"/>
        <w:widowControl/>
        <w:numPr>
          <w:ilvl w:val="0"/>
          <w:numId w:val="53"/>
        </w:numPr>
        <w:tabs>
          <w:tab w:val="left" w:pos="709"/>
          <w:tab w:val="left" w:pos="851"/>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参加采购活动前3年内担任供应商的董事、监事；</w:t>
      </w:r>
    </w:p>
    <w:p w14:paraId="796525B9">
      <w:pPr>
        <w:pStyle w:val="25"/>
        <w:widowControl/>
        <w:numPr>
          <w:ilvl w:val="0"/>
          <w:numId w:val="53"/>
        </w:numPr>
        <w:tabs>
          <w:tab w:val="left" w:pos="709"/>
          <w:tab w:val="left" w:pos="851"/>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参加采购活动前3年内是供应商的控股股东或者实际控制人；</w:t>
      </w:r>
    </w:p>
    <w:p w14:paraId="0CA88AFA">
      <w:pPr>
        <w:pStyle w:val="25"/>
        <w:widowControl/>
        <w:numPr>
          <w:ilvl w:val="0"/>
          <w:numId w:val="53"/>
        </w:numPr>
        <w:tabs>
          <w:tab w:val="left" w:pos="709"/>
          <w:tab w:val="left" w:pos="851"/>
          <w:tab w:val="left" w:pos="1418"/>
        </w:tabs>
        <w:ind w:left="709" w:hanging="709" w:firstLineChars="0"/>
        <w:jc w:val="left"/>
        <w:rPr>
          <w:rFonts w:ascii="宋体" w:hAnsi="宋体" w:eastAsia="宋体" w:cs="Times New Roman"/>
          <w:color w:val="auto"/>
          <w:spacing w:val="-4"/>
          <w:kern w:val="0"/>
          <w:szCs w:val="21"/>
          <w:highlight w:val="none"/>
        </w:rPr>
      </w:pPr>
      <w:r>
        <w:rPr>
          <w:rFonts w:ascii="宋体" w:hAnsi="宋体" w:eastAsia="宋体" w:cs="Times New Roman"/>
          <w:color w:val="auto"/>
          <w:spacing w:val="-4"/>
          <w:kern w:val="0"/>
          <w:szCs w:val="21"/>
          <w:highlight w:val="none"/>
        </w:rPr>
        <w:t>与供应商的法定代表人或者负责人有夫妻、直系血亲、三代以内旁系血亲或者近姻亲关系；</w:t>
      </w:r>
    </w:p>
    <w:p w14:paraId="16FF92C4">
      <w:pPr>
        <w:pStyle w:val="25"/>
        <w:widowControl/>
        <w:numPr>
          <w:ilvl w:val="0"/>
          <w:numId w:val="53"/>
        </w:numPr>
        <w:tabs>
          <w:tab w:val="left" w:pos="709"/>
          <w:tab w:val="left" w:pos="851"/>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与供应商有其他可能影响采购活动公平、公正进行的关系。</w:t>
      </w:r>
    </w:p>
    <w:p w14:paraId="65AE34BB">
      <w:pPr>
        <w:pStyle w:val="25"/>
        <w:widowControl/>
        <w:numPr>
          <w:ilvl w:val="0"/>
          <w:numId w:val="52"/>
        </w:numPr>
        <w:tabs>
          <w:tab w:val="left" w:pos="284"/>
          <w:tab w:val="left" w:pos="426"/>
          <w:tab w:val="left" w:pos="851"/>
          <w:tab w:val="left" w:pos="1134"/>
          <w:tab w:val="left" w:pos="1560"/>
        </w:tabs>
        <w:ind w:left="426" w:hanging="426"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评标委员会负责具体评标事务，并独立履行下列职责：</w:t>
      </w:r>
    </w:p>
    <w:p w14:paraId="7D20F3CB">
      <w:pPr>
        <w:pStyle w:val="25"/>
        <w:widowControl/>
        <w:numPr>
          <w:ilvl w:val="0"/>
          <w:numId w:val="54"/>
        </w:numPr>
        <w:tabs>
          <w:tab w:val="left" w:pos="709"/>
          <w:tab w:val="left" w:pos="851"/>
          <w:tab w:val="left" w:pos="1134"/>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审查、评价投标文件是否符合招标文件的商务、技术等实质性要求；</w:t>
      </w:r>
    </w:p>
    <w:p w14:paraId="08DBB929">
      <w:pPr>
        <w:pStyle w:val="25"/>
        <w:widowControl/>
        <w:numPr>
          <w:ilvl w:val="0"/>
          <w:numId w:val="54"/>
        </w:numPr>
        <w:tabs>
          <w:tab w:val="left" w:pos="709"/>
          <w:tab w:val="left" w:pos="851"/>
          <w:tab w:val="left" w:pos="1134"/>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要求投标人对投标文件有关事项作出澄清或者说明；</w:t>
      </w:r>
    </w:p>
    <w:p w14:paraId="07333D05">
      <w:pPr>
        <w:pStyle w:val="25"/>
        <w:widowControl/>
        <w:numPr>
          <w:ilvl w:val="0"/>
          <w:numId w:val="54"/>
        </w:numPr>
        <w:tabs>
          <w:tab w:val="left" w:pos="709"/>
          <w:tab w:val="left" w:pos="851"/>
          <w:tab w:val="left" w:pos="1134"/>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对投标文件进行比较和评价；</w:t>
      </w:r>
    </w:p>
    <w:p w14:paraId="7C9254EA">
      <w:pPr>
        <w:pStyle w:val="25"/>
        <w:widowControl/>
        <w:numPr>
          <w:ilvl w:val="0"/>
          <w:numId w:val="54"/>
        </w:numPr>
        <w:tabs>
          <w:tab w:val="left" w:pos="709"/>
          <w:tab w:val="left" w:pos="851"/>
          <w:tab w:val="left" w:pos="1134"/>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确定中标候选人名单，以及根据采购人委托直接确定中标人；</w:t>
      </w:r>
    </w:p>
    <w:p w14:paraId="7D635E67">
      <w:pPr>
        <w:pStyle w:val="25"/>
        <w:widowControl/>
        <w:numPr>
          <w:ilvl w:val="0"/>
          <w:numId w:val="54"/>
        </w:numPr>
        <w:tabs>
          <w:tab w:val="left" w:pos="709"/>
          <w:tab w:val="left" w:pos="851"/>
          <w:tab w:val="left" w:pos="1134"/>
          <w:tab w:val="left" w:pos="1418"/>
        </w:tabs>
        <w:ind w:hanging="2240"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向采购人、采购代理机构或者有关部门报告评标中发现的违法行为。</w:t>
      </w:r>
    </w:p>
    <w:p w14:paraId="2761D361">
      <w:pPr>
        <w:pStyle w:val="25"/>
        <w:widowControl/>
        <w:numPr>
          <w:ilvl w:val="0"/>
          <w:numId w:val="54"/>
        </w:numPr>
        <w:tabs>
          <w:tab w:val="left" w:pos="709"/>
          <w:tab w:val="left" w:pos="851"/>
          <w:tab w:val="left" w:pos="1134"/>
          <w:tab w:val="left" w:pos="1418"/>
          <w:tab w:val="left" w:pos="1701"/>
        </w:tabs>
        <w:ind w:left="709" w:hanging="709"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对于投标文件中含义不明确、同类问题表述不一致或者有明显文字和计算错误的内容，评标委员会应当以书面形式要求投标人作出必要的澄清、说明或者补正。</w:t>
      </w:r>
    </w:p>
    <w:p w14:paraId="24AEEE07">
      <w:pPr>
        <w:pStyle w:val="25"/>
        <w:widowControl/>
        <w:numPr>
          <w:ilvl w:val="0"/>
          <w:numId w:val="54"/>
        </w:numPr>
        <w:tabs>
          <w:tab w:val="left" w:pos="709"/>
          <w:tab w:val="left" w:pos="851"/>
          <w:tab w:val="left" w:pos="1134"/>
          <w:tab w:val="left" w:pos="1418"/>
          <w:tab w:val="left" w:pos="1701"/>
        </w:tabs>
        <w:ind w:left="709" w:hanging="709"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评标委员会成员对需要共同认定的事项存在争议的，应当按照少数服从多数的原则作出结论。持不同意见的评标委员会成员应当在评标报告上签署不同意见及理由，否则视为同意评标报告。</w:t>
      </w:r>
    </w:p>
    <w:p w14:paraId="2AA83D76">
      <w:pPr>
        <w:pStyle w:val="25"/>
        <w:widowControl/>
        <w:numPr>
          <w:ilvl w:val="0"/>
          <w:numId w:val="54"/>
        </w:numPr>
        <w:tabs>
          <w:tab w:val="left" w:pos="567"/>
          <w:tab w:val="left" w:pos="709"/>
          <w:tab w:val="left" w:pos="1134"/>
          <w:tab w:val="left" w:pos="1418"/>
          <w:tab w:val="left" w:pos="1701"/>
        </w:tabs>
        <w:ind w:left="709" w:hanging="709"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参与评标工作的所有人员必须遵守《中华人民共和国政府采购法》、《中华人民共和国政府采购法实施条例》、财政部《政府采购货物和服务招标投标管理办法》及相关法律、法规的规定，以确保评标的公平、公正。</w:t>
      </w:r>
    </w:p>
    <w:p w14:paraId="087B6B85">
      <w:pPr>
        <w:pStyle w:val="25"/>
        <w:widowControl/>
        <w:numPr>
          <w:ilvl w:val="3"/>
          <w:numId w:val="49"/>
        </w:numPr>
        <w:tabs>
          <w:tab w:val="left" w:pos="284"/>
          <w:tab w:val="left" w:pos="426"/>
          <w:tab w:val="left" w:pos="709"/>
          <w:tab w:val="left" w:pos="993"/>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有下列情形之一的，视为投标人串通投标，其投标无效</w:t>
      </w:r>
      <w:r>
        <w:rPr>
          <w:rFonts w:hint="eastAsia" w:ascii="宋体" w:hAnsi="宋体" w:eastAsia="宋体" w:cs="Times New Roman"/>
          <w:b/>
          <w:color w:val="auto"/>
          <w:kern w:val="0"/>
          <w:szCs w:val="21"/>
          <w:highlight w:val="none"/>
          <w:lang w:eastAsia="zh-Hans"/>
        </w:rPr>
        <w:t>：</w:t>
      </w:r>
    </w:p>
    <w:p w14:paraId="10FC83CC">
      <w:pPr>
        <w:pStyle w:val="25"/>
        <w:numPr>
          <w:ilvl w:val="0"/>
          <w:numId w:val="55"/>
        </w:numPr>
        <w:tabs>
          <w:tab w:val="left" w:pos="426"/>
          <w:tab w:val="left" w:pos="1276"/>
        </w:tabs>
        <w:ind w:hanging="2240" w:firstLineChars="0"/>
        <w:jc w:val="left"/>
        <w:rPr>
          <w:rFonts w:ascii="宋体" w:hAnsi="宋体" w:eastAsia="宋体"/>
          <w:color w:val="auto"/>
          <w:szCs w:val="21"/>
          <w:highlight w:val="none"/>
        </w:rPr>
      </w:pPr>
      <w:r>
        <w:rPr>
          <w:rFonts w:hint="eastAsia" w:ascii="宋体" w:hAnsi="宋体" w:eastAsia="宋体"/>
          <w:color w:val="auto"/>
          <w:szCs w:val="21"/>
          <w:highlight w:val="none"/>
        </w:rPr>
        <w:t>不同投标人的投标文件由同一单位或者个人编制；</w:t>
      </w:r>
    </w:p>
    <w:p w14:paraId="4258DDB6">
      <w:pPr>
        <w:pStyle w:val="25"/>
        <w:numPr>
          <w:ilvl w:val="0"/>
          <w:numId w:val="55"/>
        </w:numPr>
        <w:tabs>
          <w:tab w:val="left" w:pos="426"/>
          <w:tab w:val="left" w:pos="1276"/>
        </w:tabs>
        <w:ind w:hanging="2240" w:firstLineChars="0"/>
        <w:jc w:val="left"/>
        <w:rPr>
          <w:rFonts w:ascii="宋体" w:hAnsi="宋体" w:eastAsia="宋体"/>
          <w:color w:val="auto"/>
          <w:szCs w:val="21"/>
          <w:highlight w:val="none"/>
        </w:rPr>
      </w:pPr>
      <w:r>
        <w:rPr>
          <w:rFonts w:hint="eastAsia" w:ascii="宋体" w:hAnsi="宋体" w:eastAsia="宋体"/>
          <w:color w:val="auto"/>
          <w:szCs w:val="21"/>
          <w:highlight w:val="none"/>
        </w:rPr>
        <w:t>不同投标人委托同一单位或者个人办理投标事宜；</w:t>
      </w:r>
    </w:p>
    <w:p w14:paraId="663E5639">
      <w:pPr>
        <w:pStyle w:val="25"/>
        <w:numPr>
          <w:ilvl w:val="0"/>
          <w:numId w:val="55"/>
        </w:numPr>
        <w:tabs>
          <w:tab w:val="left" w:pos="426"/>
          <w:tab w:val="left" w:pos="1276"/>
        </w:tabs>
        <w:ind w:hanging="2240" w:firstLineChars="0"/>
        <w:jc w:val="left"/>
        <w:rPr>
          <w:rFonts w:ascii="宋体" w:hAnsi="宋体" w:eastAsia="宋体"/>
          <w:color w:val="auto"/>
          <w:szCs w:val="21"/>
          <w:highlight w:val="none"/>
        </w:rPr>
      </w:pPr>
      <w:r>
        <w:rPr>
          <w:rFonts w:hint="eastAsia" w:ascii="宋体" w:hAnsi="宋体" w:eastAsia="宋体"/>
          <w:color w:val="auto"/>
          <w:szCs w:val="21"/>
          <w:highlight w:val="none"/>
        </w:rPr>
        <w:t>不同投标人的投标文件载明的项目管理成员或者联系人员为同一人；</w:t>
      </w:r>
    </w:p>
    <w:p w14:paraId="007EB103">
      <w:pPr>
        <w:pStyle w:val="25"/>
        <w:numPr>
          <w:ilvl w:val="0"/>
          <w:numId w:val="55"/>
        </w:numPr>
        <w:tabs>
          <w:tab w:val="left" w:pos="426"/>
          <w:tab w:val="left" w:pos="1276"/>
        </w:tabs>
        <w:ind w:hanging="2240" w:firstLineChars="0"/>
        <w:jc w:val="left"/>
        <w:rPr>
          <w:rFonts w:ascii="宋体" w:hAnsi="宋体" w:eastAsia="宋体"/>
          <w:color w:val="auto"/>
          <w:szCs w:val="21"/>
          <w:highlight w:val="none"/>
        </w:rPr>
      </w:pPr>
      <w:r>
        <w:rPr>
          <w:rFonts w:hint="eastAsia" w:ascii="宋体" w:hAnsi="宋体" w:eastAsia="宋体"/>
          <w:color w:val="auto"/>
          <w:szCs w:val="21"/>
          <w:highlight w:val="none"/>
        </w:rPr>
        <w:t>不同投标人的投标文件异常一致或者投标报价呈规律性差异；</w:t>
      </w:r>
    </w:p>
    <w:p w14:paraId="17596D93">
      <w:pPr>
        <w:pStyle w:val="25"/>
        <w:numPr>
          <w:ilvl w:val="0"/>
          <w:numId w:val="55"/>
        </w:numPr>
        <w:tabs>
          <w:tab w:val="left" w:pos="426"/>
          <w:tab w:val="left" w:pos="1276"/>
        </w:tabs>
        <w:ind w:hanging="2240" w:firstLineChars="0"/>
        <w:jc w:val="left"/>
        <w:rPr>
          <w:rFonts w:ascii="宋体" w:hAnsi="宋体" w:eastAsia="宋体"/>
          <w:color w:val="auto"/>
          <w:szCs w:val="21"/>
          <w:highlight w:val="none"/>
        </w:rPr>
      </w:pPr>
      <w:r>
        <w:rPr>
          <w:rFonts w:hint="eastAsia" w:ascii="宋体" w:hAnsi="宋体" w:eastAsia="宋体"/>
          <w:color w:val="auto"/>
          <w:szCs w:val="21"/>
          <w:highlight w:val="none"/>
        </w:rPr>
        <w:t>不同投标人的投标文件相互混装；</w:t>
      </w:r>
    </w:p>
    <w:p w14:paraId="47D9FE45">
      <w:pPr>
        <w:pStyle w:val="25"/>
        <w:numPr>
          <w:ilvl w:val="0"/>
          <w:numId w:val="55"/>
        </w:numPr>
        <w:tabs>
          <w:tab w:val="left" w:pos="426"/>
          <w:tab w:val="left" w:pos="1276"/>
        </w:tabs>
        <w:ind w:hanging="2240" w:firstLineChars="0"/>
        <w:jc w:val="left"/>
        <w:rPr>
          <w:rFonts w:ascii="宋体" w:hAnsi="宋体" w:eastAsia="宋体" w:cs="Times New Roman"/>
          <w:color w:val="auto"/>
          <w:kern w:val="0"/>
          <w:szCs w:val="21"/>
          <w:highlight w:val="none"/>
          <w:lang w:eastAsia="zh-Hans"/>
        </w:rPr>
      </w:pPr>
      <w:r>
        <w:rPr>
          <w:rFonts w:hint="eastAsia" w:ascii="宋体" w:hAnsi="宋体" w:eastAsia="宋体"/>
          <w:color w:val="auto"/>
          <w:szCs w:val="21"/>
          <w:highlight w:val="none"/>
        </w:rPr>
        <w:t>不同投标人的投标保证金从同一单位或者个人的账户转出。</w:t>
      </w:r>
    </w:p>
    <w:p w14:paraId="7354DA2F">
      <w:pPr>
        <w:pStyle w:val="25"/>
        <w:widowControl/>
        <w:numPr>
          <w:ilvl w:val="3"/>
          <w:numId w:val="49"/>
        </w:numPr>
        <w:tabs>
          <w:tab w:val="left" w:pos="284"/>
          <w:tab w:val="left" w:pos="426"/>
          <w:tab w:val="left" w:pos="709"/>
          <w:tab w:val="left" w:pos="993"/>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投标无效的情形</w:t>
      </w:r>
    </w:p>
    <w:p w14:paraId="19433EA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详见资格性审查、符合性审查和招标文件其他投标无效条款。</w:t>
      </w:r>
    </w:p>
    <w:p w14:paraId="43C65C36">
      <w:pPr>
        <w:pStyle w:val="25"/>
        <w:widowControl/>
        <w:numPr>
          <w:ilvl w:val="3"/>
          <w:numId w:val="49"/>
        </w:numPr>
        <w:tabs>
          <w:tab w:val="left" w:pos="284"/>
          <w:tab w:val="left" w:pos="426"/>
          <w:tab w:val="left" w:pos="709"/>
          <w:tab w:val="left" w:pos="993"/>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定标</w:t>
      </w:r>
    </w:p>
    <w:p w14:paraId="2BCC6686">
      <w:pPr>
        <w:pStyle w:val="25"/>
        <w:widowControl/>
        <w:numPr>
          <w:ilvl w:val="0"/>
          <w:numId w:val="56"/>
        </w:numPr>
        <w:ind w:left="426" w:hanging="426"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评标委员会按照招标文件确定的评标方法、步骤、标准，对投标文件进行评审。评标结束后，对投标人的评审名次进行排序，确定中标供应商或者推荐中标候选人。</w:t>
      </w:r>
    </w:p>
    <w:p w14:paraId="5B85F387">
      <w:pPr>
        <w:pStyle w:val="25"/>
        <w:widowControl/>
        <w:numPr>
          <w:ilvl w:val="3"/>
          <w:numId w:val="49"/>
        </w:numPr>
        <w:tabs>
          <w:tab w:val="left" w:pos="284"/>
          <w:tab w:val="left" w:pos="426"/>
          <w:tab w:val="left" w:pos="709"/>
          <w:tab w:val="left" w:pos="993"/>
        </w:tabs>
        <w:ind w:hanging="1760"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价格修正</w:t>
      </w:r>
    </w:p>
    <w:p w14:paraId="3CDC5B82">
      <w:pPr>
        <w:pStyle w:val="25"/>
        <w:widowControl/>
        <w:numPr>
          <w:ilvl w:val="0"/>
          <w:numId w:val="57"/>
        </w:numPr>
        <w:tabs>
          <w:tab w:val="left" w:pos="426"/>
          <w:tab w:val="left" w:pos="993"/>
          <w:tab w:val="left" w:pos="1276"/>
        </w:tabs>
        <w:ind w:hanging="2240"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对报价的计算错误按以下原则修正：</w:t>
      </w:r>
    </w:p>
    <w:p w14:paraId="6CAF5F6B">
      <w:pPr>
        <w:pStyle w:val="25"/>
        <w:widowControl/>
        <w:numPr>
          <w:ilvl w:val="0"/>
          <w:numId w:val="58"/>
        </w:numPr>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投标文件中开标一览表内容与投标文件中相应内容不一致的，以开标一览表为准；</w:t>
      </w:r>
    </w:p>
    <w:p w14:paraId="1EEC79DE">
      <w:pPr>
        <w:pStyle w:val="25"/>
        <w:widowControl/>
        <w:numPr>
          <w:ilvl w:val="0"/>
          <w:numId w:val="58"/>
        </w:numPr>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大写金额和小写金额不一致的，以大写金额为准；</w:t>
      </w:r>
    </w:p>
    <w:p w14:paraId="710C05FF">
      <w:pPr>
        <w:pStyle w:val="25"/>
        <w:widowControl/>
        <w:numPr>
          <w:ilvl w:val="0"/>
          <w:numId w:val="58"/>
        </w:numPr>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单价金额小数点或者百分比有明显错位的，以开标一览表的总价为准，并修改单价</w:t>
      </w:r>
      <w:r>
        <w:rPr>
          <w:rFonts w:hint="eastAsia" w:ascii="宋体" w:hAnsi="宋体" w:eastAsia="宋体" w:cs="Times New Roman"/>
          <w:color w:val="auto"/>
          <w:kern w:val="0"/>
          <w:szCs w:val="21"/>
          <w:highlight w:val="none"/>
          <w:lang w:eastAsia="zh-Hans"/>
        </w:rPr>
        <w:t>；</w:t>
      </w:r>
    </w:p>
    <w:p w14:paraId="754F0B5C">
      <w:pPr>
        <w:pStyle w:val="25"/>
        <w:widowControl/>
        <w:numPr>
          <w:ilvl w:val="0"/>
          <w:numId w:val="58"/>
        </w:numPr>
        <w:ind w:left="709" w:hanging="709"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总价金额与按单价汇总金额不一致的，以单价金额计算结果为准。但是单价金额计算结果超过预算价的，对其按无效投标处理。</w:t>
      </w:r>
    </w:p>
    <w:p w14:paraId="7015B870">
      <w:pPr>
        <w:widowControl/>
        <w:jc w:val="left"/>
        <w:rPr>
          <w:rFonts w:ascii="宋体" w:hAnsi="宋体" w:eastAsia="宋体"/>
          <w:color w:val="auto"/>
          <w:szCs w:val="21"/>
          <w:highlight w:val="none"/>
          <w:shd w:val="clear" w:color="auto" w:fill="FFFFFF"/>
        </w:rPr>
      </w:pPr>
      <w:bookmarkStart w:id="22" w:name="_Hlk169887785"/>
      <w:r>
        <w:rPr>
          <w:rFonts w:ascii="宋体" w:hAnsi="宋体" w:eastAsia="宋体" w:cs="Times New Roman"/>
          <w:color w:val="auto"/>
          <w:kern w:val="0"/>
          <w:szCs w:val="21"/>
          <w:highlight w:val="none"/>
          <w:lang w:eastAsia="zh-Hans"/>
        </w:rPr>
        <w:t>注：</w:t>
      </w:r>
      <w:r>
        <w:rPr>
          <w:rFonts w:hint="eastAsia" w:ascii="宋体" w:hAnsi="宋体" w:eastAsia="宋体"/>
          <w:color w:val="auto"/>
          <w:szCs w:val="21"/>
          <w:highlight w:val="none"/>
          <w:shd w:val="clear" w:color="auto" w:fill="FFFFFF"/>
        </w:rPr>
        <w:t>同时出现2种以上不一致的，按照前款规定的顺序修正。修正后的报价应当采用书面形式，并加盖公章，或者由法定代表人或其授权的代表签字，经投标人确认后产生约束力，投标人不确认的，其投标无效。</w:t>
      </w:r>
    </w:p>
    <w:bookmarkEnd w:id="22"/>
    <w:p w14:paraId="220127BA">
      <w:pPr>
        <w:pStyle w:val="25"/>
        <w:widowControl/>
        <w:numPr>
          <w:ilvl w:val="0"/>
          <w:numId w:val="57"/>
        </w:numPr>
        <w:tabs>
          <w:tab w:val="left" w:pos="426"/>
          <w:tab w:val="left" w:pos="993"/>
          <w:tab w:val="left" w:pos="1276"/>
          <w:tab w:val="left" w:pos="1843"/>
        </w:tabs>
        <w:ind w:left="426" w:hanging="426" w:firstLineChars="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rPr>
        <w:t>投标文件中开标一览表、分项报价表内容与唱标信封中开标一览表</w:t>
      </w:r>
      <w:r>
        <w:rPr>
          <w:rFonts w:hint="eastAsia" w:ascii="宋体" w:hAnsi="宋体" w:eastAsia="宋体" w:cs="Times New Roman"/>
          <w:color w:val="auto"/>
          <w:kern w:val="0"/>
          <w:szCs w:val="21"/>
          <w:highlight w:val="none"/>
        </w:rPr>
        <w:t>、</w:t>
      </w:r>
      <w:r>
        <w:rPr>
          <w:rFonts w:ascii="宋体" w:hAnsi="宋体" w:eastAsia="宋体" w:cs="Times New Roman"/>
          <w:color w:val="auto"/>
          <w:kern w:val="0"/>
          <w:szCs w:val="21"/>
          <w:highlight w:val="none"/>
        </w:rPr>
        <w:t>分项报价报内容不一致的，以唱标信封中开标一览表、分项报价表内容为准。</w:t>
      </w:r>
    </w:p>
    <w:p w14:paraId="3C027647">
      <w:pPr>
        <w:pStyle w:val="25"/>
        <w:numPr>
          <w:ilvl w:val="0"/>
          <w:numId w:val="48"/>
        </w:numPr>
        <w:spacing w:before="217" w:beforeLines="50"/>
        <w:ind w:left="442" w:hanging="442" w:firstLineChars="0"/>
        <w:rPr>
          <w:rFonts w:ascii="宋体" w:hAnsi="宋体" w:eastAsia="宋体" w:cs="Times New Roman"/>
          <w:color w:val="auto"/>
          <w:kern w:val="0"/>
          <w:szCs w:val="21"/>
          <w:highlight w:val="none"/>
          <w:lang w:eastAsia="zh-Hans"/>
        </w:rPr>
      </w:pPr>
      <w:r>
        <w:rPr>
          <w:rFonts w:ascii="宋体" w:hAnsi="宋体" w:eastAsia="宋体"/>
          <w:b/>
          <w:bCs/>
          <w:color w:val="auto"/>
          <w:highlight w:val="none"/>
        </w:rPr>
        <w:t>评审程序</w:t>
      </w:r>
    </w:p>
    <w:p w14:paraId="458046BA">
      <w:pPr>
        <w:pStyle w:val="25"/>
        <w:widowControl/>
        <w:numPr>
          <w:ilvl w:val="3"/>
          <w:numId w:val="59"/>
        </w:numPr>
        <w:ind w:left="426" w:hanging="426"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资格性审查和符合性审查</w:t>
      </w:r>
    </w:p>
    <w:p w14:paraId="62F92268">
      <w:pPr>
        <w:pStyle w:val="25"/>
        <w:widowControl/>
        <w:numPr>
          <w:ilvl w:val="0"/>
          <w:numId w:val="60"/>
        </w:numPr>
        <w:ind w:left="426" w:hanging="426"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资格性审查。公开招标采购项目开标结束后，采购人或采购代理机构应当依法对投标人的资格进行审查，以确定投标人是否具备投标资格。</w:t>
      </w:r>
      <w:r>
        <w:rPr>
          <w:rFonts w:ascii="宋体" w:hAnsi="宋体" w:eastAsia="宋体" w:cs="Times New Roman"/>
          <w:b/>
          <w:bCs/>
          <w:color w:val="auto"/>
          <w:kern w:val="0"/>
          <w:szCs w:val="21"/>
          <w:highlight w:val="none"/>
          <w:u w:val="single"/>
          <w:lang w:eastAsia="zh-Hans"/>
        </w:rPr>
        <w:t>（详见后附表一资格性审查表）</w:t>
      </w:r>
    </w:p>
    <w:p w14:paraId="0321DD1F">
      <w:pPr>
        <w:pStyle w:val="25"/>
        <w:widowControl/>
        <w:numPr>
          <w:ilvl w:val="0"/>
          <w:numId w:val="60"/>
        </w:numPr>
        <w:ind w:left="426" w:hanging="426"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符合性审查。评标委员会依据招标文件的规定，从投标文件的有效性、完整性和对招标文件的响应程度进行审查，以确定是否对招标文件的实质性要求作出响应。</w:t>
      </w:r>
      <w:r>
        <w:rPr>
          <w:rFonts w:ascii="宋体" w:hAnsi="宋体" w:eastAsia="宋体" w:cs="Times New Roman"/>
          <w:b/>
          <w:bCs/>
          <w:color w:val="auto"/>
          <w:kern w:val="0"/>
          <w:szCs w:val="21"/>
          <w:highlight w:val="none"/>
          <w:u w:val="single"/>
          <w:lang w:eastAsia="zh-Hans"/>
        </w:rPr>
        <w:t>（详见后附表二符合性审查表）</w:t>
      </w:r>
    </w:p>
    <w:p w14:paraId="76A85635">
      <w:pPr>
        <w:pStyle w:val="25"/>
        <w:widowControl/>
        <w:numPr>
          <w:ilvl w:val="0"/>
          <w:numId w:val="60"/>
        </w:numPr>
        <w:ind w:left="426" w:hanging="426" w:firstLineChars="0"/>
        <w:jc w:val="left"/>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资格性审查和符合性审查中凡有其中任意一项未通过的，评审结果为未通过，未通过资格性审查、符合性审查的投标人按无效投标处理。</w:t>
      </w:r>
    </w:p>
    <w:p w14:paraId="4D62E80D">
      <w:pPr>
        <w:pStyle w:val="25"/>
        <w:widowControl/>
        <w:numPr>
          <w:ilvl w:val="0"/>
          <w:numId w:val="60"/>
        </w:numPr>
        <w:ind w:left="426" w:hanging="426" w:firstLineChars="0"/>
        <w:jc w:val="left"/>
        <w:rPr>
          <w:rFonts w:ascii="宋体" w:hAnsi="宋体" w:eastAsia="宋体" w:cs="Times New Roman"/>
          <w:b/>
          <w:bCs/>
          <w:color w:val="auto"/>
          <w:kern w:val="0"/>
          <w:szCs w:val="21"/>
          <w:highlight w:val="none"/>
          <w:lang w:eastAsia="zh-Hans"/>
        </w:rPr>
      </w:pPr>
      <w:r>
        <w:rPr>
          <w:rFonts w:ascii="宋体" w:hAnsi="宋体" w:eastAsia="宋体" w:cs="Times New Roman"/>
          <w:color w:val="auto"/>
          <w:kern w:val="0"/>
          <w:szCs w:val="21"/>
          <w:highlight w:val="none"/>
          <w:lang w:eastAsia="zh-Hans"/>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4F5C2FF9">
      <w:pPr>
        <w:pStyle w:val="25"/>
        <w:widowControl/>
        <w:numPr>
          <w:ilvl w:val="0"/>
          <w:numId w:val="60"/>
        </w:numPr>
        <w:ind w:left="426" w:hanging="426" w:firstLineChars="0"/>
        <w:jc w:val="left"/>
        <w:rPr>
          <w:rFonts w:ascii="宋体" w:hAnsi="宋体" w:eastAsia="宋体" w:cs="Times New Roman"/>
          <w:b/>
          <w:bCs/>
          <w:color w:val="auto"/>
          <w:kern w:val="0"/>
          <w:szCs w:val="21"/>
          <w:highlight w:val="none"/>
          <w:lang w:eastAsia="zh-Hans"/>
        </w:rPr>
      </w:pPr>
      <w:r>
        <w:rPr>
          <w:rFonts w:ascii="宋体" w:hAnsi="宋体" w:eastAsia="宋体" w:cs="Times New Roman"/>
          <w:color w:val="auto"/>
          <w:kern w:val="0"/>
          <w:szCs w:val="21"/>
          <w:highlight w:val="none"/>
          <w:lang w:eastAsia="zh-Hans"/>
        </w:rPr>
        <w:t>合格投标人不足3家的，不得评标。</w:t>
      </w:r>
    </w:p>
    <w:p w14:paraId="5D2E6374">
      <w:pPr>
        <w:widowControl/>
        <w:jc w:val="left"/>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lang w:eastAsia="zh-Hans"/>
        </w:rPr>
        <w:t>表一资格性审查表：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3"/>
        <w:gridCol w:w="2565"/>
        <w:gridCol w:w="5868"/>
      </w:tblGrid>
      <w:tr w14:paraId="26874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459" w:type="pct"/>
            <w:vAlign w:val="center"/>
          </w:tcPr>
          <w:p w14:paraId="57AA3DEB">
            <w:pPr>
              <w:widowControl/>
              <w:jc w:val="center"/>
              <w:rPr>
                <w:rFonts w:ascii="宋体" w:hAnsi="宋体" w:eastAsia="宋体" w:cs="Times New Roman"/>
                <w:b/>
                <w:bCs/>
                <w:color w:val="auto"/>
                <w:kern w:val="0"/>
                <w:szCs w:val="21"/>
                <w:highlight w:val="none"/>
                <w:lang w:eastAsia="zh-Hans"/>
              </w:rPr>
            </w:pPr>
            <w:bookmarkStart w:id="23" w:name="_Hlk169888879"/>
            <w:r>
              <w:rPr>
                <w:rFonts w:ascii="宋体" w:hAnsi="宋体" w:eastAsia="宋体" w:cs="Times New Roman"/>
                <w:b/>
                <w:bCs/>
                <w:color w:val="auto"/>
                <w:kern w:val="0"/>
                <w:szCs w:val="21"/>
                <w:highlight w:val="none"/>
                <w:lang w:eastAsia="zh-Hans"/>
              </w:rPr>
              <w:t>序号</w:t>
            </w:r>
          </w:p>
        </w:tc>
        <w:tc>
          <w:tcPr>
            <w:tcW w:w="4540" w:type="pct"/>
            <w:gridSpan w:val="2"/>
            <w:vAlign w:val="center"/>
          </w:tcPr>
          <w:p w14:paraId="391645F9">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资格审查内容</w:t>
            </w:r>
          </w:p>
        </w:tc>
      </w:tr>
      <w:tr w14:paraId="5E5E8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59" w:type="pct"/>
            <w:vAlign w:val="center"/>
          </w:tcPr>
          <w:p w14:paraId="04977C31">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w:t>
            </w:r>
          </w:p>
        </w:tc>
        <w:tc>
          <w:tcPr>
            <w:tcW w:w="4540" w:type="pct"/>
            <w:gridSpan w:val="2"/>
            <w:vAlign w:val="center"/>
          </w:tcPr>
          <w:p w14:paraId="4284091E">
            <w:pPr>
              <w:widowControl/>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满足《中华人民共和国政府采购法》第二十二条规定：</w:t>
            </w:r>
          </w:p>
        </w:tc>
      </w:tr>
      <w:tr w14:paraId="371A8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9" w:type="pct"/>
            <w:vAlign w:val="center"/>
          </w:tcPr>
          <w:p w14:paraId="2EBB101C">
            <w:pPr>
              <w:widowControl/>
              <w:jc w:val="center"/>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1</w:t>
            </w:r>
            <w:r>
              <w:rPr>
                <w:rFonts w:hint="eastAsia" w:ascii="宋体" w:hAnsi="宋体" w:eastAsia="宋体" w:cs="Times New Roman"/>
                <w:color w:val="auto"/>
                <w:kern w:val="0"/>
                <w:szCs w:val="21"/>
                <w:highlight w:val="none"/>
              </w:rPr>
              <w:t>.1</w:t>
            </w:r>
          </w:p>
        </w:tc>
        <w:tc>
          <w:tcPr>
            <w:tcW w:w="1381" w:type="pct"/>
            <w:vAlign w:val="center"/>
          </w:tcPr>
          <w:p w14:paraId="5965BE7D">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具有独立承担民事责任的能力</w:t>
            </w:r>
          </w:p>
        </w:tc>
        <w:tc>
          <w:tcPr>
            <w:tcW w:w="3159" w:type="pct"/>
            <w:vAlign w:val="center"/>
          </w:tcPr>
          <w:p w14:paraId="2F49A3B8">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提供在中华人民共和国境内注册的法人或其他组织的营业执照或事业单位法人证书或社会团体法人登记证书复印件，如投标人为自然人的提供自然人身份证明复印件；如国家另有规定的，则从其规定。（分支机构投标，须取得具有法人资格的总公司（总所）出具给分支机构的授权书，并提供总公司（总所）和分支机构的营业执照（执业许可证）复印件。已由总公司（总所）授权的 ，总公司（总所）取得的相关资质证书对分支机构有效，法律法规或者行业另有规定的除外。）</w:t>
            </w:r>
          </w:p>
        </w:tc>
      </w:tr>
      <w:tr w14:paraId="6D273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14:paraId="10126FC6">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1.2</w:t>
            </w:r>
          </w:p>
        </w:tc>
        <w:tc>
          <w:tcPr>
            <w:tcW w:w="1381" w:type="pct"/>
            <w:vAlign w:val="center"/>
          </w:tcPr>
          <w:p w14:paraId="2E56AAC4">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具有良好的商业信誉和健全的财务会计制度</w:t>
            </w:r>
          </w:p>
        </w:tc>
        <w:tc>
          <w:tcPr>
            <w:tcW w:w="3159" w:type="pct"/>
            <w:vAlign w:val="center"/>
          </w:tcPr>
          <w:p w14:paraId="4DE1DEA5">
            <w:pPr>
              <w:widowControl/>
              <w:rPr>
                <w:rFonts w:ascii="宋体" w:hAnsi="宋体" w:eastAsia="宋体" w:cs="Times New Roman"/>
                <w:color w:val="auto"/>
                <w:kern w:val="0"/>
                <w:szCs w:val="21"/>
                <w:highlight w:val="none"/>
                <w:lang w:eastAsia="zh-Hans"/>
              </w:rPr>
            </w:pPr>
            <w:r>
              <w:rPr>
                <w:rFonts w:ascii="Calibri" w:hAnsi="Calibri" w:eastAsia="宋体" w:cs="Times New Roman"/>
                <w:bCs/>
                <w:color w:val="auto"/>
                <w:kern w:val="0"/>
                <w:szCs w:val="21"/>
                <w:highlight w:val="none"/>
              </w:rPr>
              <w:t>提供资格条件承诺函（详见投标文件格式）</w:t>
            </w:r>
          </w:p>
        </w:tc>
      </w:tr>
      <w:tr w14:paraId="058F3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14:paraId="149002F4">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1.3</w:t>
            </w:r>
          </w:p>
        </w:tc>
        <w:tc>
          <w:tcPr>
            <w:tcW w:w="1381" w:type="pct"/>
            <w:vAlign w:val="center"/>
          </w:tcPr>
          <w:p w14:paraId="73CDFE1D">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履行合同所必需的设备和专业技术能力</w:t>
            </w:r>
          </w:p>
        </w:tc>
        <w:tc>
          <w:tcPr>
            <w:tcW w:w="3159" w:type="pct"/>
            <w:vAlign w:val="center"/>
          </w:tcPr>
          <w:p w14:paraId="409A9692">
            <w:pPr>
              <w:widowControl/>
              <w:rPr>
                <w:rFonts w:ascii="宋体" w:hAnsi="宋体" w:eastAsia="宋体" w:cs="Times New Roman"/>
                <w:color w:val="auto"/>
                <w:kern w:val="0"/>
                <w:szCs w:val="21"/>
                <w:highlight w:val="none"/>
                <w:lang w:eastAsia="zh-Hans"/>
              </w:rPr>
            </w:pPr>
            <w:r>
              <w:rPr>
                <w:rFonts w:ascii="Calibri" w:hAnsi="Calibri" w:eastAsia="宋体" w:cs="Times New Roman"/>
                <w:bCs/>
                <w:color w:val="auto"/>
                <w:kern w:val="0"/>
                <w:szCs w:val="21"/>
                <w:highlight w:val="none"/>
              </w:rPr>
              <w:t>提供资格条件承诺函（详见投标文件格式）</w:t>
            </w:r>
          </w:p>
        </w:tc>
      </w:tr>
      <w:tr w14:paraId="5440E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14:paraId="627A61ED">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1.4</w:t>
            </w:r>
          </w:p>
        </w:tc>
        <w:tc>
          <w:tcPr>
            <w:tcW w:w="1381" w:type="pct"/>
            <w:vAlign w:val="center"/>
          </w:tcPr>
          <w:p w14:paraId="0C0BAAFA">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有依法缴纳税收和社会保障资金的良好记录</w:t>
            </w:r>
          </w:p>
        </w:tc>
        <w:tc>
          <w:tcPr>
            <w:tcW w:w="3159" w:type="pct"/>
            <w:vAlign w:val="center"/>
          </w:tcPr>
          <w:p w14:paraId="36AADF2F">
            <w:pPr>
              <w:widowControl/>
              <w:rPr>
                <w:rFonts w:ascii="宋体" w:hAnsi="宋体" w:eastAsia="宋体" w:cs="Times New Roman"/>
                <w:color w:val="auto"/>
                <w:kern w:val="0"/>
                <w:szCs w:val="21"/>
                <w:highlight w:val="none"/>
                <w:lang w:eastAsia="zh-Hans"/>
              </w:rPr>
            </w:pPr>
            <w:r>
              <w:rPr>
                <w:rFonts w:ascii="Calibri" w:hAnsi="Calibri" w:eastAsia="宋体" w:cs="Times New Roman"/>
                <w:bCs/>
                <w:color w:val="auto"/>
                <w:kern w:val="0"/>
                <w:szCs w:val="21"/>
                <w:highlight w:val="none"/>
              </w:rPr>
              <w:t>提供资格条件承诺函（详见投标文件格式）</w:t>
            </w:r>
          </w:p>
        </w:tc>
      </w:tr>
      <w:tr w14:paraId="3EAE3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14:paraId="6E8DA01E">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1.5</w:t>
            </w:r>
          </w:p>
        </w:tc>
        <w:tc>
          <w:tcPr>
            <w:tcW w:w="1381" w:type="pct"/>
            <w:vAlign w:val="center"/>
          </w:tcPr>
          <w:p w14:paraId="4A449F66">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参加采购活动前3年内，在经营活动中没有重大违法记录</w:t>
            </w:r>
          </w:p>
        </w:tc>
        <w:tc>
          <w:tcPr>
            <w:tcW w:w="3159" w:type="pct"/>
            <w:vAlign w:val="center"/>
          </w:tcPr>
          <w:p w14:paraId="2000BE63">
            <w:pPr>
              <w:widowControl/>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Hans"/>
              </w:rPr>
              <w:t>提供资格条件承诺函（详见投标文件格式）。</w:t>
            </w:r>
          </w:p>
          <w:p w14:paraId="45A3F9AD">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重大违法记录，是指供应商因违法经营受到刑事处罚或者责令停产停业、吊销许可证或者执照、较大数额罚款等行政处罚。(根据财库(2022) 3号文，"较大数额罚款”认定为200万元以上的罚款，法律、行政法规以及国务院有关部门明确规定相关领域“较大数额罚款”标准高于200万元的，从其规定)</w:t>
            </w:r>
          </w:p>
        </w:tc>
      </w:tr>
      <w:tr w14:paraId="72DF9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14:paraId="7E1BD688">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2</w:t>
            </w:r>
          </w:p>
        </w:tc>
        <w:tc>
          <w:tcPr>
            <w:tcW w:w="1381" w:type="pct"/>
            <w:vAlign w:val="center"/>
          </w:tcPr>
          <w:p w14:paraId="0D020E14">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落实政府采购政策需满足的资格要求</w:t>
            </w:r>
          </w:p>
        </w:tc>
        <w:tc>
          <w:tcPr>
            <w:tcW w:w="3159" w:type="pct"/>
            <w:vAlign w:val="center"/>
          </w:tcPr>
          <w:p w14:paraId="22E2D3AF">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整体专门面向中小企业，供应商应为中小微企业、监狱企业、残疾人福利性单位。（提供《中小企业声明函（工程、服务）》或属于监狱企业的证明材料或《残疾人福利性单位声明函》）详见投标文件格式，本服务采购项目的中小企业划分标准所属行业为：软件和信息技术服务业。项目如含有多个采购标的，请投标人针对每个标的在声明函中填写对应的内容。根据《财政部 司法部关于政府采购支持监狱企业发展有关问题的通知》和《财政部 民政部 中国残疾人联合会关于促进残疾人就业政府采购政策的通知》，监狱企业和残疾人福利性单位视同小型、微型企业）</w:t>
            </w:r>
          </w:p>
        </w:tc>
      </w:tr>
      <w:tr w14:paraId="6F92F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459" w:type="pct"/>
            <w:vAlign w:val="center"/>
          </w:tcPr>
          <w:p w14:paraId="6D9E4F6F">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p>
        </w:tc>
        <w:tc>
          <w:tcPr>
            <w:tcW w:w="1381" w:type="pct"/>
            <w:vAlign w:val="center"/>
          </w:tcPr>
          <w:p w14:paraId="6D5A47E3">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本项目的特定资格要求：</w:t>
            </w:r>
          </w:p>
        </w:tc>
        <w:tc>
          <w:tcPr>
            <w:tcW w:w="3159" w:type="pct"/>
            <w:vAlign w:val="center"/>
          </w:tcPr>
          <w:p w14:paraId="3B84C554">
            <w:pPr>
              <w:widowControl/>
              <w:rPr>
                <w:rFonts w:ascii="宋体" w:hAnsi="宋体" w:eastAsia="宋体" w:cs="Times New Roman"/>
                <w:color w:val="auto"/>
                <w:kern w:val="0"/>
                <w:szCs w:val="21"/>
                <w:highlight w:val="none"/>
                <w:lang w:eastAsia="zh-Hans"/>
              </w:rPr>
            </w:pPr>
          </w:p>
        </w:tc>
      </w:tr>
      <w:tr w14:paraId="00BF64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14:paraId="595D2918">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3.1</w:t>
            </w:r>
          </w:p>
        </w:tc>
        <w:tc>
          <w:tcPr>
            <w:tcW w:w="1381" w:type="pct"/>
            <w:vAlign w:val="center"/>
          </w:tcPr>
          <w:p w14:paraId="65FE656B">
            <w:pPr>
              <w:widowControl/>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lang w:eastAsia="zh-Hans"/>
              </w:rPr>
              <w:t>投标人信用记录</w:t>
            </w:r>
          </w:p>
        </w:tc>
        <w:tc>
          <w:tcPr>
            <w:tcW w:w="3159" w:type="pct"/>
            <w:vAlign w:val="center"/>
          </w:tcPr>
          <w:p w14:paraId="6B85A2B2">
            <w:pPr>
              <w:widowControl/>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r>
              <w:rPr>
                <w:rFonts w:hint="eastAsia" w:ascii="宋体" w:hAnsi="宋体" w:eastAsia="宋体" w:cs="Times New Roman"/>
                <w:color w:val="auto"/>
                <w:kern w:val="0"/>
                <w:szCs w:val="21"/>
                <w:highlight w:val="none"/>
                <w:lang w:eastAsia="zh-Hans"/>
              </w:rPr>
              <w:t>。</w:t>
            </w:r>
          </w:p>
        </w:tc>
      </w:tr>
      <w:tr w14:paraId="2A79C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9" w:type="pct"/>
            <w:vAlign w:val="center"/>
          </w:tcPr>
          <w:p w14:paraId="06CB70AF">
            <w:pPr>
              <w:widowControl/>
              <w:jc w:val="center"/>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3.2</w:t>
            </w:r>
          </w:p>
        </w:tc>
        <w:tc>
          <w:tcPr>
            <w:tcW w:w="1381" w:type="pct"/>
            <w:vAlign w:val="center"/>
          </w:tcPr>
          <w:p w14:paraId="45AE9CC0">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供应商必须符合法律、行政法规规定的其他条件</w:t>
            </w:r>
          </w:p>
        </w:tc>
        <w:tc>
          <w:tcPr>
            <w:tcW w:w="3159" w:type="pct"/>
            <w:vAlign w:val="center"/>
          </w:tcPr>
          <w:p w14:paraId="56C04DE9">
            <w:pPr>
              <w:widowControl/>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单位负责人为同一人或者存在直接控股、管理关系的不同供应商，不得同时参加本采购项目（或采购包）投标。为本项目提供整体设计、规范编制或者项目管理、监理、检测等服务的供应商，</w:t>
            </w:r>
            <w:r>
              <w:rPr>
                <w:rFonts w:ascii="宋体" w:hAnsi="宋体" w:eastAsia="宋体" w:cs="Times New Roman"/>
                <w:color w:val="auto"/>
                <w:kern w:val="0"/>
                <w:szCs w:val="21"/>
                <w:highlight w:val="none"/>
                <w:lang w:eastAsia="zh-Hans"/>
              </w:rPr>
              <w:t>不得再参与本项目投标。</w:t>
            </w:r>
            <w:r>
              <w:rPr>
                <w:rFonts w:hint="eastAsia" w:ascii="Calibri" w:hAnsi="Calibri" w:eastAsia="宋体" w:cs="Times New Roman"/>
                <w:bCs/>
                <w:color w:val="auto"/>
                <w:kern w:val="0"/>
                <w:szCs w:val="21"/>
                <w:highlight w:val="none"/>
              </w:rPr>
              <w:t>提供资格条件承诺函（</w:t>
            </w:r>
            <w:r>
              <w:rPr>
                <w:rFonts w:ascii="Calibri" w:hAnsi="Calibri" w:eastAsia="宋体" w:cs="Times New Roman"/>
                <w:bCs/>
                <w:color w:val="auto"/>
                <w:kern w:val="0"/>
                <w:szCs w:val="21"/>
                <w:highlight w:val="none"/>
              </w:rPr>
              <w:t>详见投标文件格式</w:t>
            </w:r>
            <w:r>
              <w:rPr>
                <w:rFonts w:hint="eastAsia" w:ascii="Calibri" w:hAnsi="Calibri" w:eastAsia="宋体" w:cs="Times New Roman"/>
                <w:bCs/>
                <w:color w:val="auto"/>
                <w:kern w:val="0"/>
                <w:szCs w:val="21"/>
                <w:highlight w:val="none"/>
              </w:rPr>
              <w:t>）</w:t>
            </w:r>
          </w:p>
        </w:tc>
      </w:tr>
      <w:bookmarkEnd w:id="23"/>
    </w:tbl>
    <w:p w14:paraId="33A23CF5">
      <w:pPr>
        <w:pageBreakBefore/>
        <w:jc w:val="left"/>
        <w:rPr>
          <w:rFonts w:ascii="宋体" w:hAnsi="宋体" w:eastAsia="宋体" w:cs="Times New Roman"/>
          <w:b/>
          <w:bCs/>
          <w:color w:val="auto"/>
          <w:kern w:val="0"/>
          <w:szCs w:val="21"/>
          <w:highlight w:val="none"/>
          <w:lang w:eastAsia="zh-Hans"/>
        </w:rPr>
      </w:pPr>
      <w:bookmarkStart w:id="24" w:name="_Hlk169888893"/>
      <w:r>
        <w:rPr>
          <w:rFonts w:ascii="宋体" w:hAnsi="宋体" w:eastAsia="宋体" w:cs="Times New Roman"/>
          <w:b/>
          <w:bCs/>
          <w:color w:val="auto"/>
          <w:kern w:val="0"/>
          <w:szCs w:val="21"/>
          <w:highlight w:val="none"/>
          <w:lang w:eastAsia="zh-Hans"/>
        </w:rPr>
        <w:t>表二符合性审查表：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8582"/>
      </w:tblGrid>
      <w:tr w14:paraId="2592F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6B27A88E">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序号</w:t>
            </w:r>
          </w:p>
        </w:tc>
        <w:tc>
          <w:tcPr>
            <w:tcW w:w="4621" w:type="pct"/>
          </w:tcPr>
          <w:p w14:paraId="4A54782B">
            <w:pPr>
              <w:widowControl/>
              <w:jc w:val="left"/>
              <w:rPr>
                <w:rFonts w:ascii="宋体" w:hAnsi="宋体" w:eastAsia="宋体" w:cs="Times New Roman"/>
                <w:b/>
                <w:bCs/>
                <w:color w:val="auto"/>
                <w:kern w:val="0"/>
                <w:szCs w:val="21"/>
                <w:highlight w:val="none"/>
                <w:lang w:eastAsia="zh-Hans"/>
              </w:rPr>
            </w:pPr>
            <w:r>
              <w:rPr>
                <w:rFonts w:hint="eastAsia" w:ascii="宋体" w:hAnsi="宋体" w:eastAsia="宋体" w:cs="Times New Roman"/>
                <w:b/>
                <w:bCs/>
                <w:color w:val="auto"/>
                <w:kern w:val="0"/>
                <w:szCs w:val="21"/>
                <w:highlight w:val="none"/>
                <w:lang w:eastAsia="zh-Hans"/>
              </w:rPr>
              <w:t>审查内容</w:t>
            </w:r>
          </w:p>
        </w:tc>
      </w:tr>
      <w:tr w14:paraId="1DB6D6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118E5C20">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w:t>
            </w:r>
          </w:p>
        </w:tc>
        <w:tc>
          <w:tcPr>
            <w:tcW w:w="4621" w:type="pct"/>
          </w:tcPr>
          <w:p w14:paraId="113447E5">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投标报价不超过本项目采购预算或最高限价。</w:t>
            </w:r>
          </w:p>
        </w:tc>
      </w:tr>
      <w:tr w14:paraId="0A4BA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0A46996A">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w:t>
            </w:r>
          </w:p>
        </w:tc>
        <w:tc>
          <w:tcPr>
            <w:tcW w:w="8582" w:type="dxa"/>
            <w:vAlign w:val="top"/>
          </w:tcPr>
          <w:p w14:paraId="0D2973C9">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法人授权委托证明。(投标人代表为法定代表人的除外)</w:t>
            </w:r>
          </w:p>
        </w:tc>
      </w:tr>
      <w:tr w14:paraId="249DA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jc w:val="center"/>
        </w:trPr>
        <w:tc>
          <w:tcPr>
            <w:tcW w:w="379" w:type="pct"/>
            <w:vAlign w:val="center"/>
          </w:tcPr>
          <w:p w14:paraId="147CCA15">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w:t>
            </w:r>
          </w:p>
        </w:tc>
        <w:tc>
          <w:tcPr>
            <w:tcW w:w="8582" w:type="dxa"/>
            <w:vAlign w:val="top"/>
          </w:tcPr>
          <w:p w14:paraId="39E86CAB">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投标函已提交并符合招标文件要求的，且投标有效期不少于招标文件中载明的投标有效期。</w:t>
            </w:r>
          </w:p>
        </w:tc>
      </w:tr>
      <w:tr w14:paraId="764F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4ED68D02">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4</w:t>
            </w:r>
          </w:p>
        </w:tc>
        <w:tc>
          <w:tcPr>
            <w:tcW w:w="8582" w:type="dxa"/>
            <w:vAlign w:val="top"/>
          </w:tcPr>
          <w:p w14:paraId="6265CBFC">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投标文件的式样、签署、盖章符合招标文件要求。</w:t>
            </w:r>
          </w:p>
        </w:tc>
      </w:tr>
      <w:tr w14:paraId="1E8B8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5EB786B4">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5</w:t>
            </w:r>
          </w:p>
        </w:tc>
        <w:tc>
          <w:tcPr>
            <w:tcW w:w="8582" w:type="dxa"/>
            <w:vAlign w:val="top"/>
          </w:tcPr>
          <w:p w14:paraId="3955758D">
            <w:pPr>
              <w:widowControl/>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采购需求当中的★条款满足要求。 (若本项目无★条款，此项通过)</w:t>
            </w:r>
          </w:p>
        </w:tc>
      </w:tr>
      <w:tr w14:paraId="61C5A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6981F3B4">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6</w:t>
            </w:r>
          </w:p>
        </w:tc>
        <w:tc>
          <w:tcPr>
            <w:tcW w:w="8582" w:type="dxa"/>
            <w:vAlign w:val="top"/>
          </w:tcPr>
          <w:p w14:paraId="7B6160A6">
            <w:pPr>
              <w:widowControl/>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投标文件未出现选择性报价或有附加条件报价的情形。</w:t>
            </w:r>
          </w:p>
        </w:tc>
      </w:tr>
      <w:tr w14:paraId="05931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7735727A">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7</w:t>
            </w:r>
          </w:p>
        </w:tc>
        <w:tc>
          <w:tcPr>
            <w:tcW w:w="8582" w:type="dxa"/>
            <w:vAlign w:val="top"/>
          </w:tcPr>
          <w:p w14:paraId="32691D3B">
            <w:pPr>
              <w:widowControl/>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投标文件没有招标文件中规定的其它无效投标条款的。</w:t>
            </w:r>
          </w:p>
        </w:tc>
      </w:tr>
      <w:tr w14:paraId="6AEF5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79" w:type="pct"/>
            <w:vAlign w:val="center"/>
          </w:tcPr>
          <w:p w14:paraId="3BDF41AF">
            <w:pPr>
              <w:widowControl/>
              <w:jc w:val="center"/>
              <w:rPr>
                <w:rFonts w:hint="eastAsia" w:ascii="宋体" w:hAnsi="宋体" w:eastAsia="宋体" w:cs="Times New Roman"/>
                <w:color w:val="auto"/>
                <w:kern w:val="0"/>
                <w:szCs w:val="21"/>
                <w:highlight w:val="none"/>
                <w:lang w:val="en-US" w:eastAsia="zh-CN"/>
              </w:rPr>
            </w:pPr>
            <w:bookmarkStart w:id="25" w:name="_Hlk169889470"/>
            <w:r>
              <w:rPr>
                <w:rFonts w:hint="eastAsia" w:ascii="宋体" w:hAnsi="宋体" w:eastAsia="宋体" w:cs="Times New Roman"/>
                <w:color w:val="auto"/>
                <w:kern w:val="0"/>
                <w:szCs w:val="21"/>
                <w:highlight w:val="none"/>
                <w:lang w:val="en-US" w:eastAsia="zh-CN"/>
              </w:rPr>
              <w:t>8</w:t>
            </w:r>
          </w:p>
        </w:tc>
        <w:tc>
          <w:tcPr>
            <w:tcW w:w="8582" w:type="dxa"/>
            <w:vAlign w:val="top"/>
          </w:tcPr>
          <w:p w14:paraId="390D65E2">
            <w:pPr>
              <w:widowControl/>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按有关法律、法规、规章不属于投标无效的。</w:t>
            </w:r>
          </w:p>
        </w:tc>
      </w:tr>
      <w:bookmarkEnd w:id="24"/>
    </w:tbl>
    <w:p w14:paraId="0AEDB113">
      <w:pPr>
        <w:pStyle w:val="25"/>
        <w:numPr>
          <w:ilvl w:val="3"/>
          <w:numId w:val="59"/>
        </w:numPr>
        <w:spacing w:before="217" w:beforeLines="50"/>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详细评审</w:t>
      </w:r>
      <w:bookmarkEnd w:id="25"/>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0"/>
        <w:gridCol w:w="1526"/>
        <w:gridCol w:w="16"/>
        <w:gridCol w:w="983"/>
        <w:gridCol w:w="5871"/>
      </w:tblGrid>
      <w:tr w14:paraId="5C22D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9" w:type="pct"/>
            <w:vAlign w:val="center"/>
          </w:tcPr>
          <w:p w14:paraId="498237F8">
            <w:pPr>
              <w:pStyle w:val="28"/>
              <w:spacing w:line="400" w:lineRule="exact"/>
              <w:ind w:firstLine="0" w:firstLineChars="0"/>
              <w:jc w:val="center"/>
              <w:rPr>
                <w:rFonts w:hint="eastAsia" w:ascii="宋体" w:eastAsia="宋体"/>
                <w:b/>
                <w:color w:val="auto"/>
                <w:sz w:val="21"/>
                <w:szCs w:val="21"/>
                <w:highlight w:val="none"/>
                <w:lang w:eastAsia="zh-CN"/>
              </w:rPr>
            </w:pPr>
            <w:bookmarkStart w:id="26" w:name="_Hlk169889554"/>
            <w:r>
              <w:rPr>
                <w:rFonts w:hint="eastAsia" w:ascii="宋体" w:eastAsia="宋体"/>
                <w:b/>
                <w:color w:val="auto"/>
                <w:sz w:val="21"/>
                <w:szCs w:val="21"/>
                <w:highlight w:val="none"/>
                <w:lang w:eastAsia="zh-CN"/>
              </w:rPr>
              <w:t>分值构成</w:t>
            </w:r>
          </w:p>
        </w:tc>
        <w:tc>
          <w:tcPr>
            <w:tcW w:w="4520" w:type="pct"/>
            <w:gridSpan w:val="4"/>
            <w:vAlign w:val="center"/>
          </w:tcPr>
          <w:p w14:paraId="1F03B1BC">
            <w:pPr>
              <w:pStyle w:val="28"/>
              <w:spacing w:line="400" w:lineRule="exact"/>
              <w:ind w:firstLine="0" w:firstLineChars="0"/>
              <w:jc w:val="left"/>
              <w:rPr>
                <w:rFonts w:hint="eastAsia" w:ascii="宋体" w:eastAsia="宋体"/>
                <w:b w:val="0"/>
                <w:bCs/>
                <w:color w:val="auto"/>
                <w:sz w:val="21"/>
                <w:szCs w:val="21"/>
                <w:highlight w:val="none"/>
              </w:rPr>
            </w:pPr>
            <w:r>
              <w:rPr>
                <w:rFonts w:hint="eastAsia" w:ascii="宋体" w:eastAsia="宋体"/>
                <w:b w:val="0"/>
                <w:bCs/>
                <w:color w:val="auto"/>
                <w:sz w:val="21"/>
                <w:szCs w:val="21"/>
                <w:highlight w:val="none"/>
              </w:rPr>
              <w:t>商务部分20.0分</w:t>
            </w:r>
          </w:p>
          <w:p w14:paraId="39F3BEC2">
            <w:pPr>
              <w:pStyle w:val="28"/>
              <w:spacing w:line="400" w:lineRule="exact"/>
              <w:ind w:firstLine="0" w:firstLineChars="0"/>
              <w:jc w:val="left"/>
              <w:rPr>
                <w:rFonts w:hint="eastAsia" w:ascii="宋体" w:eastAsia="宋体"/>
                <w:b w:val="0"/>
                <w:bCs/>
                <w:color w:val="auto"/>
                <w:sz w:val="21"/>
                <w:szCs w:val="21"/>
                <w:highlight w:val="none"/>
              </w:rPr>
            </w:pPr>
            <w:r>
              <w:rPr>
                <w:rFonts w:hint="eastAsia" w:ascii="宋体" w:eastAsia="宋体"/>
                <w:b w:val="0"/>
                <w:bCs/>
                <w:color w:val="auto"/>
                <w:sz w:val="21"/>
                <w:szCs w:val="21"/>
                <w:highlight w:val="none"/>
              </w:rPr>
              <w:t>技术部分60.0分</w:t>
            </w:r>
          </w:p>
          <w:p w14:paraId="0B1F1F48">
            <w:pPr>
              <w:pStyle w:val="28"/>
              <w:spacing w:line="400" w:lineRule="exact"/>
              <w:ind w:firstLine="0" w:firstLineChars="0"/>
              <w:jc w:val="left"/>
              <w:rPr>
                <w:rFonts w:hint="eastAsia" w:ascii="宋体" w:eastAsia="宋体"/>
                <w:b/>
                <w:color w:val="auto"/>
                <w:sz w:val="21"/>
                <w:szCs w:val="21"/>
                <w:highlight w:val="none"/>
              </w:rPr>
            </w:pPr>
            <w:r>
              <w:rPr>
                <w:rFonts w:hint="eastAsia" w:ascii="宋体" w:eastAsia="宋体"/>
                <w:b w:val="0"/>
                <w:bCs/>
                <w:color w:val="auto"/>
                <w:sz w:val="21"/>
                <w:szCs w:val="21"/>
                <w:highlight w:val="none"/>
              </w:rPr>
              <w:t>报价得分20.0分</w:t>
            </w:r>
          </w:p>
        </w:tc>
      </w:tr>
      <w:tr w14:paraId="38DEE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479" w:type="pct"/>
            <w:vAlign w:val="center"/>
          </w:tcPr>
          <w:p w14:paraId="53D69B6E">
            <w:pPr>
              <w:pStyle w:val="28"/>
              <w:spacing w:line="400" w:lineRule="exact"/>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序号</w:t>
            </w:r>
          </w:p>
        </w:tc>
        <w:tc>
          <w:tcPr>
            <w:tcW w:w="830" w:type="pct"/>
            <w:gridSpan w:val="2"/>
            <w:vAlign w:val="center"/>
          </w:tcPr>
          <w:p w14:paraId="6B159EA7">
            <w:pPr>
              <w:pStyle w:val="28"/>
              <w:spacing w:line="400" w:lineRule="exact"/>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评分内容</w:t>
            </w:r>
          </w:p>
        </w:tc>
        <w:tc>
          <w:tcPr>
            <w:tcW w:w="529" w:type="pct"/>
            <w:vAlign w:val="center"/>
          </w:tcPr>
          <w:p w14:paraId="377468C0">
            <w:pPr>
              <w:pStyle w:val="28"/>
              <w:spacing w:line="400" w:lineRule="exact"/>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分值</w:t>
            </w:r>
          </w:p>
        </w:tc>
        <w:tc>
          <w:tcPr>
            <w:tcW w:w="3161" w:type="pct"/>
            <w:vAlign w:val="center"/>
          </w:tcPr>
          <w:p w14:paraId="07E35FCD">
            <w:pPr>
              <w:pStyle w:val="28"/>
              <w:spacing w:line="400" w:lineRule="exact"/>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评审标准</w:t>
            </w:r>
          </w:p>
        </w:tc>
      </w:tr>
      <w:tr w14:paraId="4500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000" w:type="pct"/>
            <w:gridSpan w:val="5"/>
            <w:vAlign w:val="center"/>
          </w:tcPr>
          <w:p w14:paraId="5AE958CD">
            <w:pPr>
              <w:pStyle w:val="28"/>
              <w:spacing w:line="400" w:lineRule="exact"/>
              <w:ind w:firstLine="0" w:firstLineChars="0"/>
              <w:jc w:val="center"/>
              <w:rPr>
                <w:rFonts w:ascii="宋体" w:eastAsia="宋体"/>
                <w:b/>
                <w:color w:val="auto"/>
                <w:sz w:val="21"/>
                <w:szCs w:val="21"/>
                <w:highlight w:val="none"/>
              </w:rPr>
            </w:pPr>
            <w:r>
              <w:rPr>
                <w:rFonts w:hint="eastAsia" w:ascii="宋体" w:eastAsia="宋体"/>
                <w:b/>
                <w:color w:val="auto"/>
                <w:sz w:val="21"/>
                <w:szCs w:val="21"/>
                <w:highlight w:val="none"/>
              </w:rPr>
              <w:t>商务评审细则（</w:t>
            </w:r>
            <w:r>
              <w:rPr>
                <w:rFonts w:hint="eastAsia" w:ascii="宋体" w:eastAsia="宋体"/>
                <w:b/>
                <w:color w:val="auto"/>
                <w:sz w:val="21"/>
                <w:szCs w:val="21"/>
                <w:highlight w:val="none"/>
                <w:lang w:val="en-US" w:eastAsia="zh-CN"/>
              </w:rPr>
              <w:t>20</w:t>
            </w:r>
            <w:r>
              <w:rPr>
                <w:rFonts w:hint="eastAsia" w:ascii="宋体" w:eastAsia="宋体"/>
                <w:b/>
                <w:color w:val="auto"/>
                <w:sz w:val="21"/>
                <w:szCs w:val="21"/>
                <w:highlight w:val="none"/>
              </w:rPr>
              <w:t>分）</w:t>
            </w:r>
          </w:p>
        </w:tc>
      </w:tr>
      <w:tr w14:paraId="07B7D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79" w:type="pct"/>
            <w:vAlign w:val="center"/>
          </w:tcPr>
          <w:p w14:paraId="44B2239A">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821" w:type="pct"/>
            <w:vAlign w:val="center"/>
          </w:tcPr>
          <w:p w14:paraId="010C9188">
            <w:pPr>
              <w:spacing w:line="400" w:lineRule="exact"/>
              <w:jc w:val="center"/>
              <w:rPr>
                <w:rFonts w:ascii="宋体" w:hAnsi="宋体" w:eastAsia="宋体"/>
                <w:bCs/>
                <w:color w:val="auto"/>
                <w:szCs w:val="21"/>
                <w:highlight w:val="none"/>
              </w:rPr>
            </w:pPr>
            <w:r>
              <w:rPr>
                <w:rFonts w:hint="eastAsia" w:ascii="宋体" w:hAnsi="宋体" w:eastAsia="宋体"/>
                <w:bCs/>
                <w:color w:val="auto"/>
                <w:szCs w:val="21"/>
                <w:highlight w:val="none"/>
              </w:rPr>
              <w:t>项目经验</w:t>
            </w:r>
          </w:p>
        </w:tc>
        <w:tc>
          <w:tcPr>
            <w:tcW w:w="537" w:type="pct"/>
            <w:gridSpan w:val="2"/>
            <w:vAlign w:val="center"/>
          </w:tcPr>
          <w:p w14:paraId="5A37C5ED">
            <w:pPr>
              <w:widowControl/>
              <w:spacing w:line="400" w:lineRule="exact"/>
              <w:jc w:val="center"/>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7.5</w:t>
            </w:r>
            <w:r>
              <w:rPr>
                <w:rFonts w:hint="eastAsia" w:ascii="宋体" w:hAnsi="宋体" w:eastAsia="宋体"/>
                <w:bCs/>
                <w:color w:val="auto"/>
                <w:szCs w:val="21"/>
                <w:highlight w:val="none"/>
              </w:rPr>
              <w:t>分</w:t>
            </w:r>
          </w:p>
        </w:tc>
        <w:tc>
          <w:tcPr>
            <w:tcW w:w="3161" w:type="pct"/>
            <w:vAlign w:val="center"/>
          </w:tcPr>
          <w:p w14:paraId="28B105CB">
            <w:pPr>
              <w:spacing w:line="400" w:lineRule="exact"/>
              <w:rPr>
                <w:rFonts w:ascii="宋体" w:hAnsi="宋体" w:eastAsia="宋体"/>
                <w:bCs/>
                <w:color w:val="auto"/>
                <w:szCs w:val="21"/>
                <w:highlight w:val="none"/>
              </w:rPr>
            </w:pPr>
            <w:r>
              <w:rPr>
                <w:rFonts w:hint="eastAsia" w:ascii="宋体" w:hAnsi="宋体" w:eastAsia="宋体"/>
                <w:bCs/>
                <w:color w:val="auto"/>
                <w:szCs w:val="21"/>
                <w:highlight w:val="none"/>
              </w:rPr>
              <w:t>投标人自2021年1月1日以来具有与信息化运维相关的同类项目经验，每提供一个得1.5分，最高得7.5分。</w:t>
            </w:r>
          </w:p>
          <w:p w14:paraId="3D267734">
            <w:pPr>
              <w:spacing w:line="400" w:lineRule="exact"/>
              <w:rPr>
                <w:rFonts w:ascii="宋体" w:hAnsi="宋体" w:eastAsia="宋体"/>
                <w:b/>
                <w:bCs/>
                <w:color w:val="auto"/>
                <w:szCs w:val="21"/>
                <w:highlight w:val="none"/>
                <w:u w:val="single"/>
              </w:rPr>
            </w:pPr>
            <w:r>
              <w:rPr>
                <w:rFonts w:hint="eastAsia" w:ascii="宋体" w:hAnsi="宋体" w:eastAsia="宋体"/>
                <w:b/>
                <w:bCs/>
                <w:color w:val="auto"/>
                <w:szCs w:val="21"/>
                <w:highlight w:val="none"/>
                <w:u w:val="single"/>
              </w:rPr>
              <w:t>注：须提供项目合同关键页（包括但不限于服务内容及盖章签字页）</w:t>
            </w:r>
            <w:r>
              <w:rPr>
                <w:rFonts w:hint="eastAsia" w:ascii="宋体" w:hAnsi="宋体" w:eastAsia="宋体"/>
                <w:b/>
                <w:bCs/>
                <w:color w:val="auto"/>
                <w:szCs w:val="21"/>
                <w:highlight w:val="none"/>
                <w:u w:val="single"/>
                <w:lang w:eastAsia="zh-CN"/>
              </w:rPr>
              <w:t>复印件</w:t>
            </w:r>
            <w:r>
              <w:rPr>
                <w:rFonts w:hint="eastAsia" w:ascii="宋体" w:hAnsi="宋体" w:eastAsia="宋体"/>
                <w:b/>
                <w:bCs/>
                <w:color w:val="auto"/>
                <w:szCs w:val="21"/>
                <w:highlight w:val="none"/>
                <w:u w:val="single"/>
              </w:rPr>
              <w:t>，时间以合同签订日期为准。</w:t>
            </w:r>
          </w:p>
        </w:tc>
      </w:tr>
      <w:tr w14:paraId="1049C0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6" w:hRule="atLeast"/>
          <w:jc w:val="center"/>
        </w:trPr>
        <w:tc>
          <w:tcPr>
            <w:tcW w:w="479" w:type="pct"/>
            <w:vAlign w:val="center"/>
          </w:tcPr>
          <w:p w14:paraId="32C4497B">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821" w:type="pct"/>
            <w:vAlign w:val="center"/>
          </w:tcPr>
          <w:p w14:paraId="2F43B446">
            <w:pPr>
              <w:spacing w:line="400" w:lineRule="exact"/>
              <w:jc w:val="center"/>
              <w:rPr>
                <w:rFonts w:ascii="宋体" w:hAnsi="宋体" w:eastAsia="宋体"/>
                <w:bCs/>
                <w:color w:val="auto"/>
                <w:szCs w:val="21"/>
                <w:highlight w:val="none"/>
              </w:rPr>
            </w:pPr>
            <w:r>
              <w:rPr>
                <w:rFonts w:hint="eastAsia" w:ascii="宋体" w:hAnsi="宋体" w:eastAsia="宋体"/>
                <w:bCs/>
                <w:color w:val="auto"/>
                <w:szCs w:val="21"/>
                <w:highlight w:val="none"/>
              </w:rPr>
              <w:t>投标人履约资信</w:t>
            </w:r>
          </w:p>
        </w:tc>
        <w:tc>
          <w:tcPr>
            <w:tcW w:w="537" w:type="pct"/>
            <w:gridSpan w:val="2"/>
            <w:vAlign w:val="center"/>
          </w:tcPr>
          <w:p w14:paraId="5367AAEF">
            <w:pPr>
              <w:widowControl/>
              <w:spacing w:line="400" w:lineRule="exact"/>
              <w:jc w:val="center"/>
              <w:rPr>
                <w:rFonts w:ascii="宋体" w:hAnsi="宋体" w:eastAsia="宋体"/>
                <w:bCs/>
                <w:color w:val="auto"/>
                <w:szCs w:val="21"/>
                <w:highlight w:val="none"/>
              </w:rPr>
            </w:pP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分</w:t>
            </w:r>
          </w:p>
        </w:tc>
        <w:tc>
          <w:tcPr>
            <w:tcW w:w="3161" w:type="pct"/>
            <w:vAlign w:val="center"/>
          </w:tcPr>
          <w:p w14:paraId="162D860B">
            <w:pPr>
              <w:pStyle w:val="19"/>
              <w:jc w:val="left"/>
              <w:rPr>
                <w:rFonts w:hint="eastAsia" w:ascii="宋体" w:hAnsi="宋体" w:eastAsia="宋体" w:cstheme="minorBidi"/>
                <w:bCs/>
                <w:color w:val="auto"/>
                <w:kern w:val="2"/>
                <w:sz w:val="21"/>
                <w:szCs w:val="21"/>
                <w:highlight w:val="none"/>
                <w:lang w:val="en-US" w:eastAsia="zh-CN" w:bidi="ar-SA"/>
              </w:rPr>
            </w:pPr>
            <w:r>
              <w:rPr>
                <w:rFonts w:hint="eastAsia" w:ascii="宋体" w:hAnsi="宋体" w:eastAsia="宋体" w:cstheme="minorBidi"/>
                <w:bCs/>
                <w:color w:val="auto"/>
                <w:kern w:val="2"/>
                <w:sz w:val="21"/>
                <w:szCs w:val="21"/>
                <w:highlight w:val="none"/>
                <w:lang w:val="en-US" w:eastAsia="zh-CN" w:bidi="ar-SA"/>
              </w:rPr>
              <w:t xml:space="preserve">投标人具有由国家认证认可监督管理部门批准设立的认证机构颁发并在有效期内的证书： </w:t>
            </w:r>
          </w:p>
          <w:p w14:paraId="421DBA4E">
            <w:pPr>
              <w:pStyle w:val="19"/>
              <w:numPr>
                <w:ilvl w:val="0"/>
                <w:numId w:val="0"/>
              </w:numPr>
              <w:jc w:val="left"/>
              <w:rPr>
                <w:rFonts w:hint="eastAsia" w:ascii="宋体" w:hAnsi="宋体" w:eastAsia="宋体" w:cstheme="minorBidi"/>
                <w:bCs/>
                <w:color w:val="auto"/>
                <w:kern w:val="2"/>
                <w:sz w:val="21"/>
                <w:szCs w:val="21"/>
                <w:highlight w:val="none"/>
                <w:lang w:val="en-US" w:eastAsia="zh-CN" w:bidi="ar-SA"/>
              </w:rPr>
            </w:pPr>
            <w:r>
              <w:rPr>
                <w:rFonts w:hint="eastAsia" w:ascii="宋体" w:hAnsi="宋体" w:eastAsia="宋体" w:cstheme="minorBidi"/>
                <w:bCs/>
                <w:color w:val="auto"/>
                <w:kern w:val="2"/>
                <w:sz w:val="21"/>
                <w:szCs w:val="21"/>
                <w:highlight w:val="none"/>
                <w:lang w:val="en-US" w:eastAsia="zh-Hans" w:bidi="ar-SA"/>
              </w:rPr>
              <w:t>1、</w:t>
            </w:r>
            <w:r>
              <w:rPr>
                <w:rFonts w:hint="eastAsia" w:ascii="宋体" w:hAnsi="宋体" w:eastAsia="宋体" w:cstheme="minorBidi"/>
                <w:bCs/>
                <w:color w:val="auto"/>
                <w:kern w:val="2"/>
                <w:sz w:val="21"/>
                <w:szCs w:val="21"/>
                <w:highlight w:val="none"/>
                <w:lang w:val="en-US" w:eastAsia="zh-CN" w:bidi="ar-SA"/>
              </w:rPr>
              <w:t xml:space="preserve">质量管理体系认证证书； </w:t>
            </w:r>
          </w:p>
          <w:p w14:paraId="4CD4284C">
            <w:pPr>
              <w:pStyle w:val="19"/>
              <w:numPr>
                <w:ilvl w:val="0"/>
                <w:numId w:val="0"/>
              </w:numPr>
              <w:jc w:val="left"/>
              <w:rPr>
                <w:rFonts w:hint="eastAsia" w:ascii="宋体" w:hAnsi="宋体" w:eastAsia="宋体" w:cstheme="minorBidi"/>
                <w:bCs/>
                <w:color w:val="auto"/>
                <w:kern w:val="2"/>
                <w:sz w:val="21"/>
                <w:szCs w:val="21"/>
                <w:highlight w:val="none"/>
                <w:lang w:val="en-US" w:eastAsia="zh-CN" w:bidi="ar-SA"/>
              </w:rPr>
            </w:pPr>
            <w:r>
              <w:rPr>
                <w:rFonts w:hint="eastAsia" w:ascii="宋体" w:hAnsi="宋体" w:eastAsia="宋体" w:cstheme="minorBidi"/>
                <w:bCs/>
                <w:color w:val="auto"/>
                <w:kern w:val="2"/>
                <w:sz w:val="21"/>
                <w:szCs w:val="21"/>
                <w:highlight w:val="none"/>
                <w:lang w:val="en-US" w:eastAsia="zh-CN" w:bidi="ar-SA"/>
              </w:rPr>
              <w:t xml:space="preserve">2、职业健康安全管理体系认证证书； </w:t>
            </w:r>
          </w:p>
          <w:p w14:paraId="3B4481D7">
            <w:pPr>
              <w:pStyle w:val="19"/>
              <w:numPr>
                <w:ilvl w:val="0"/>
                <w:numId w:val="0"/>
              </w:numPr>
              <w:jc w:val="left"/>
              <w:rPr>
                <w:rFonts w:hint="eastAsia" w:ascii="宋体" w:hAnsi="宋体" w:eastAsia="宋体" w:cstheme="minorBidi"/>
                <w:bCs/>
                <w:color w:val="auto"/>
                <w:kern w:val="2"/>
                <w:sz w:val="21"/>
                <w:szCs w:val="21"/>
                <w:highlight w:val="none"/>
                <w:lang w:val="en-US" w:eastAsia="zh-CN" w:bidi="ar-SA"/>
              </w:rPr>
            </w:pPr>
            <w:r>
              <w:rPr>
                <w:rFonts w:hint="eastAsia" w:ascii="宋体" w:hAnsi="宋体" w:eastAsia="宋体" w:cstheme="minorBidi"/>
                <w:bCs/>
                <w:color w:val="auto"/>
                <w:kern w:val="2"/>
                <w:sz w:val="21"/>
                <w:szCs w:val="21"/>
                <w:highlight w:val="none"/>
                <w:lang w:val="en-US" w:eastAsia="zh-CN" w:bidi="ar-SA"/>
              </w:rPr>
              <w:t xml:space="preserve">3、环境管理体系认证证书； </w:t>
            </w:r>
          </w:p>
          <w:p w14:paraId="29240A28">
            <w:pPr>
              <w:pStyle w:val="19"/>
              <w:numPr>
                <w:ilvl w:val="0"/>
                <w:numId w:val="0"/>
              </w:numPr>
              <w:jc w:val="left"/>
              <w:rPr>
                <w:rFonts w:hint="eastAsia" w:ascii="宋体" w:hAnsi="宋体" w:eastAsia="宋体" w:cstheme="minorBidi"/>
                <w:bCs/>
                <w:color w:val="auto"/>
                <w:kern w:val="2"/>
                <w:sz w:val="21"/>
                <w:szCs w:val="21"/>
                <w:highlight w:val="none"/>
                <w:lang w:val="en-US" w:eastAsia="zh-CN" w:bidi="ar-SA"/>
              </w:rPr>
            </w:pPr>
            <w:r>
              <w:rPr>
                <w:rFonts w:hint="eastAsia" w:ascii="宋体" w:hAnsi="宋体" w:eastAsia="宋体" w:cstheme="minorBidi"/>
                <w:bCs/>
                <w:color w:val="auto"/>
                <w:kern w:val="2"/>
                <w:sz w:val="21"/>
                <w:szCs w:val="21"/>
                <w:highlight w:val="none"/>
                <w:lang w:val="en-US" w:eastAsia="zh-CN" w:bidi="ar-SA"/>
              </w:rPr>
              <w:t xml:space="preserve">每提供一项得1分，本项最高得3分。 </w:t>
            </w:r>
          </w:p>
          <w:p w14:paraId="68BC0647">
            <w:pPr>
              <w:spacing w:line="400" w:lineRule="exact"/>
              <w:rPr>
                <w:rFonts w:ascii="宋体" w:hAnsi="宋体" w:eastAsia="宋体"/>
                <w:b/>
                <w:bCs/>
                <w:color w:val="auto"/>
                <w:szCs w:val="21"/>
                <w:highlight w:val="none"/>
                <w:u w:val="single"/>
              </w:rPr>
            </w:pPr>
            <w:r>
              <w:rPr>
                <w:rFonts w:hint="eastAsia" w:ascii="宋体" w:hAnsi="宋体" w:eastAsia="宋体" w:cs="Times New Roman"/>
                <w:b/>
                <w:color w:val="auto"/>
                <w:szCs w:val="21"/>
                <w:highlight w:val="none"/>
                <w:u w:val="single"/>
              </w:rPr>
              <w:t>注：须提供有效证书</w:t>
            </w:r>
            <w:r>
              <w:rPr>
                <w:rFonts w:hint="eastAsia" w:ascii="宋体" w:hAnsi="宋体" w:eastAsia="宋体" w:cs="Times New Roman"/>
                <w:b/>
                <w:color w:val="auto"/>
                <w:szCs w:val="21"/>
                <w:highlight w:val="none"/>
                <w:u w:val="single"/>
                <w:lang w:eastAsia="zh-CN"/>
              </w:rPr>
              <w:t>复印件</w:t>
            </w:r>
            <w:r>
              <w:rPr>
                <w:rFonts w:hint="eastAsia" w:ascii="宋体" w:hAnsi="宋体" w:eastAsia="宋体" w:cs="Times New Roman"/>
                <w:b/>
                <w:color w:val="auto"/>
                <w:szCs w:val="21"/>
                <w:highlight w:val="none"/>
                <w:u w:val="single"/>
              </w:rPr>
              <w:t>及全国认证认可信息公共服务平台（http://cx.cnca.cn/）的网上查询截图加盖投标人公章。己失效或撤销的不得分。新设立企业由于成立时间不足3个月导致未获得证书的，相应得分。</w:t>
            </w:r>
          </w:p>
        </w:tc>
      </w:tr>
      <w:tr w14:paraId="174DE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79" w:type="pct"/>
            <w:vAlign w:val="center"/>
          </w:tcPr>
          <w:p w14:paraId="786393D4">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821" w:type="pct"/>
            <w:vAlign w:val="center"/>
          </w:tcPr>
          <w:p w14:paraId="1F2B12E5">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 xml:space="preserve">项目经理 </w:t>
            </w:r>
          </w:p>
        </w:tc>
        <w:tc>
          <w:tcPr>
            <w:tcW w:w="537" w:type="pct"/>
            <w:gridSpan w:val="2"/>
            <w:vAlign w:val="center"/>
          </w:tcPr>
          <w:p w14:paraId="52809DCD">
            <w:pPr>
              <w:widowControl/>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5.5</w:t>
            </w:r>
            <w:r>
              <w:rPr>
                <w:rFonts w:hint="eastAsia" w:ascii="宋体" w:hAnsi="宋体" w:eastAsia="宋体"/>
                <w:color w:val="auto"/>
                <w:szCs w:val="21"/>
                <w:highlight w:val="none"/>
              </w:rPr>
              <w:t>分</w:t>
            </w:r>
          </w:p>
        </w:tc>
        <w:tc>
          <w:tcPr>
            <w:tcW w:w="3161" w:type="pct"/>
            <w:vAlign w:val="center"/>
          </w:tcPr>
          <w:p w14:paraId="73177B06">
            <w:pPr>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 xml:space="preserve">根据投标人拟投入项目经理进行评审： </w:t>
            </w:r>
          </w:p>
          <w:p w14:paraId="68917667">
            <w:pPr>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 xml:space="preserve">1、具备计算机类专业学历证书，学历为本科或以上的，得1分；学历为研究生或以上的，得1.5分。 </w:t>
            </w:r>
          </w:p>
          <w:p w14:paraId="248932F0">
            <w:pPr>
              <w:spacing w:line="400" w:lineRule="exact"/>
              <w:rPr>
                <w:rFonts w:hint="eastAsia" w:ascii="宋体" w:hAnsi="宋体" w:eastAsia="宋体"/>
                <w:color w:val="auto"/>
                <w:szCs w:val="21"/>
                <w:highlight w:val="none"/>
              </w:rPr>
            </w:pPr>
            <w:r>
              <w:rPr>
                <w:rFonts w:hint="eastAsia" w:ascii="宋体" w:hAnsi="宋体" w:eastAsia="宋体"/>
                <w:color w:val="auto"/>
                <w:szCs w:val="21"/>
                <w:highlight w:val="none"/>
              </w:rPr>
              <w:t>2、具备计算机相关专业高级工程师职称证书，得2分。</w:t>
            </w:r>
          </w:p>
          <w:p w14:paraId="2B32ADAC">
            <w:pPr>
              <w:spacing w:line="400" w:lineRule="exact"/>
              <w:rPr>
                <w:rFonts w:ascii="宋体" w:hAnsi="宋体" w:eastAsia="宋体"/>
                <w:color w:val="auto"/>
                <w:szCs w:val="21"/>
                <w:highlight w:val="none"/>
              </w:rPr>
            </w:pPr>
            <w:r>
              <w:rPr>
                <w:rFonts w:hint="eastAsia" w:ascii="宋体" w:hAnsi="宋体" w:eastAsia="宋体"/>
                <w:color w:val="auto"/>
                <w:szCs w:val="21"/>
                <w:highlight w:val="none"/>
              </w:rPr>
              <w:t>3、具备计算机技术与软件专业技术资格（水平）考试的信息系统项目管理师证书，得2分。</w:t>
            </w:r>
          </w:p>
          <w:p w14:paraId="523D5E0C">
            <w:pPr>
              <w:spacing w:line="400" w:lineRule="exact"/>
              <w:rPr>
                <w:rFonts w:ascii="宋体" w:hAnsi="宋体" w:eastAsia="宋体"/>
                <w:b/>
                <w:color w:val="auto"/>
                <w:szCs w:val="21"/>
                <w:highlight w:val="none"/>
                <w:u w:val="single"/>
              </w:rPr>
            </w:pPr>
            <w:r>
              <w:rPr>
                <w:rFonts w:hint="eastAsia" w:ascii="宋体" w:hAnsi="宋体" w:eastAsia="宋体"/>
                <w:b/>
                <w:color w:val="auto"/>
                <w:szCs w:val="21"/>
                <w:highlight w:val="none"/>
                <w:u w:val="single"/>
              </w:rPr>
              <w:t>注：须提供投标截止日前6个月内任意1个月在投标人单位缴纳的社保资料（以社保部门出具的证明为准）的</w:t>
            </w:r>
            <w:r>
              <w:rPr>
                <w:rFonts w:hint="eastAsia" w:ascii="宋体" w:hAnsi="宋体" w:eastAsia="宋体"/>
                <w:b/>
                <w:color w:val="auto"/>
                <w:szCs w:val="21"/>
                <w:highlight w:val="none"/>
                <w:u w:val="single"/>
                <w:lang w:eastAsia="zh-CN"/>
              </w:rPr>
              <w:t>复印件</w:t>
            </w:r>
            <w:r>
              <w:rPr>
                <w:rFonts w:hint="eastAsia" w:ascii="宋体" w:hAnsi="宋体" w:eastAsia="宋体"/>
                <w:b/>
                <w:color w:val="auto"/>
                <w:szCs w:val="21"/>
                <w:highlight w:val="none"/>
                <w:u w:val="single"/>
              </w:rPr>
              <w:t>，相关证书</w:t>
            </w:r>
            <w:r>
              <w:rPr>
                <w:rFonts w:hint="eastAsia" w:ascii="宋体" w:hAnsi="宋体" w:eastAsia="宋体"/>
                <w:b/>
                <w:color w:val="auto"/>
                <w:szCs w:val="21"/>
                <w:highlight w:val="none"/>
                <w:u w:val="single"/>
                <w:lang w:eastAsia="zh-CN"/>
              </w:rPr>
              <w:t>复印件</w:t>
            </w:r>
            <w:r>
              <w:rPr>
                <w:rFonts w:hint="eastAsia" w:ascii="宋体" w:hAnsi="宋体" w:eastAsia="宋体"/>
                <w:b/>
                <w:color w:val="auto"/>
                <w:szCs w:val="21"/>
                <w:highlight w:val="none"/>
                <w:u w:val="single"/>
              </w:rPr>
              <w:t>，加盖投标人公章。</w:t>
            </w:r>
          </w:p>
        </w:tc>
      </w:tr>
      <w:tr w14:paraId="45684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479" w:type="pct"/>
            <w:vAlign w:val="center"/>
          </w:tcPr>
          <w:p w14:paraId="2BE45C34">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821" w:type="pct"/>
            <w:vAlign w:val="center"/>
          </w:tcPr>
          <w:p w14:paraId="454FF08C">
            <w:pPr>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rPr>
              <w:t>项目团队情况</w:t>
            </w:r>
          </w:p>
        </w:tc>
        <w:tc>
          <w:tcPr>
            <w:tcW w:w="537" w:type="pct"/>
            <w:gridSpan w:val="2"/>
            <w:vAlign w:val="center"/>
          </w:tcPr>
          <w:p w14:paraId="647B3B4C">
            <w:pPr>
              <w:widowControl/>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4</w:t>
            </w:r>
            <w:r>
              <w:rPr>
                <w:rFonts w:hint="eastAsia" w:ascii="宋体" w:hAnsi="宋体" w:eastAsia="宋体"/>
                <w:color w:val="auto"/>
                <w:szCs w:val="21"/>
                <w:highlight w:val="none"/>
              </w:rPr>
              <w:t>分</w:t>
            </w:r>
          </w:p>
        </w:tc>
        <w:tc>
          <w:tcPr>
            <w:tcW w:w="3161" w:type="pct"/>
            <w:vAlign w:val="center"/>
          </w:tcPr>
          <w:p w14:paraId="6BE65050">
            <w:pPr>
              <w:spacing w:line="40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 xml:space="preserve">根据投标人拟投入人员情况（不含项目经理）进行评审： </w:t>
            </w:r>
          </w:p>
          <w:p w14:paraId="15A71B98">
            <w:pPr>
              <w:spacing w:line="400" w:lineRule="exact"/>
              <w:rPr>
                <w:rFonts w:ascii="宋体" w:hAnsi="宋体" w:eastAsia="宋体"/>
                <w:bCs/>
                <w:color w:val="auto"/>
                <w:szCs w:val="21"/>
                <w:highlight w:val="none"/>
              </w:rPr>
            </w:pPr>
            <w:r>
              <w:rPr>
                <w:rFonts w:hint="eastAsia" w:ascii="宋体" w:hAnsi="宋体" w:eastAsia="宋体"/>
                <w:bCs/>
                <w:color w:val="auto"/>
                <w:szCs w:val="21"/>
                <w:highlight w:val="none"/>
              </w:rPr>
              <w:t>具备计算机技术与软件专业技术资格中级或以上职称，每提供1名得1分，最高得4分。</w:t>
            </w:r>
          </w:p>
          <w:p w14:paraId="7C69DB2E">
            <w:pPr>
              <w:spacing w:line="400" w:lineRule="exact"/>
              <w:rPr>
                <w:rFonts w:hint="eastAsia" w:ascii="宋体" w:hAnsi="宋体" w:eastAsia="宋体"/>
                <w:b/>
                <w:color w:val="auto"/>
                <w:szCs w:val="21"/>
                <w:highlight w:val="none"/>
                <w:u w:val="single"/>
              </w:rPr>
            </w:pPr>
            <w:r>
              <w:rPr>
                <w:rFonts w:hint="eastAsia" w:ascii="宋体" w:hAnsi="宋体" w:eastAsia="宋体"/>
                <w:b/>
                <w:bCs/>
                <w:color w:val="auto"/>
                <w:szCs w:val="21"/>
                <w:highlight w:val="none"/>
                <w:u w:val="single"/>
              </w:rPr>
              <w:t>注：须提供投标截止日前6个月内任意1个月在投标人单位缴纳的社保资料（以社保部门出具的证明为准）的</w:t>
            </w:r>
            <w:r>
              <w:rPr>
                <w:rFonts w:hint="eastAsia" w:ascii="宋体" w:hAnsi="宋体" w:eastAsia="宋体"/>
                <w:b/>
                <w:bCs/>
                <w:color w:val="auto"/>
                <w:szCs w:val="21"/>
                <w:highlight w:val="none"/>
                <w:u w:val="single"/>
                <w:lang w:eastAsia="zh-CN"/>
              </w:rPr>
              <w:t>复印件</w:t>
            </w:r>
            <w:r>
              <w:rPr>
                <w:rFonts w:hint="eastAsia" w:ascii="宋体" w:hAnsi="宋体" w:eastAsia="宋体"/>
                <w:b/>
                <w:bCs/>
                <w:color w:val="auto"/>
                <w:szCs w:val="21"/>
                <w:highlight w:val="none"/>
                <w:u w:val="single"/>
              </w:rPr>
              <w:t>，相关证书</w:t>
            </w:r>
            <w:r>
              <w:rPr>
                <w:rFonts w:hint="eastAsia" w:ascii="宋体" w:hAnsi="宋体" w:eastAsia="宋体"/>
                <w:b/>
                <w:bCs/>
                <w:color w:val="auto"/>
                <w:szCs w:val="21"/>
                <w:highlight w:val="none"/>
                <w:u w:val="single"/>
                <w:lang w:eastAsia="zh-CN"/>
              </w:rPr>
              <w:t>复印件</w:t>
            </w:r>
            <w:r>
              <w:rPr>
                <w:rFonts w:hint="eastAsia" w:ascii="宋体" w:hAnsi="宋体" w:eastAsia="宋体"/>
                <w:b/>
                <w:bCs/>
                <w:color w:val="auto"/>
                <w:szCs w:val="21"/>
                <w:highlight w:val="none"/>
                <w:u w:val="single"/>
              </w:rPr>
              <w:t>，加盖投标人公章。</w:t>
            </w:r>
          </w:p>
        </w:tc>
      </w:tr>
      <w:tr w14:paraId="2B106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jc w:val="center"/>
        </w:trPr>
        <w:tc>
          <w:tcPr>
            <w:tcW w:w="5000" w:type="pct"/>
            <w:gridSpan w:val="5"/>
            <w:vAlign w:val="center"/>
          </w:tcPr>
          <w:p w14:paraId="227985D8">
            <w:pPr>
              <w:pStyle w:val="28"/>
              <w:spacing w:line="400" w:lineRule="exact"/>
              <w:ind w:firstLine="0" w:firstLineChars="0"/>
              <w:jc w:val="center"/>
              <w:rPr>
                <w:rFonts w:ascii="宋体" w:eastAsia="宋体"/>
                <w:color w:val="auto"/>
                <w:highlight w:val="none"/>
              </w:rPr>
            </w:pPr>
            <w:r>
              <w:rPr>
                <w:rFonts w:hint="eastAsia" w:ascii="宋体" w:eastAsia="宋体"/>
                <w:b/>
                <w:color w:val="auto"/>
                <w:sz w:val="21"/>
                <w:szCs w:val="21"/>
                <w:highlight w:val="none"/>
              </w:rPr>
              <w:t>技术评审细则（</w:t>
            </w:r>
            <w:r>
              <w:rPr>
                <w:rFonts w:hint="eastAsia" w:ascii="宋体" w:eastAsia="宋体"/>
                <w:b/>
                <w:color w:val="auto"/>
                <w:sz w:val="21"/>
                <w:szCs w:val="21"/>
                <w:highlight w:val="none"/>
                <w:lang w:val="en-US" w:eastAsia="zh-CN"/>
              </w:rPr>
              <w:t>60</w:t>
            </w:r>
            <w:r>
              <w:rPr>
                <w:rFonts w:hint="eastAsia" w:ascii="宋体" w:eastAsia="宋体"/>
                <w:b/>
                <w:color w:val="auto"/>
                <w:sz w:val="21"/>
                <w:szCs w:val="21"/>
                <w:highlight w:val="none"/>
              </w:rPr>
              <w:t>分）</w:t>
            </w:r>
          </w:p>
        </w:tc>
      </w:tr>
      <w:tr w14:paraId="1BD65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jc w:val="center"/>
        </w:trPr>
        <w:tc>
          <w:tcPr>
            <w:tcW w:w="479" w:type="pct"/>
            <w:vAlign w:val="center"/>
          </w:tcPr>
          <w:p w14:paraId="2F828625">
            <w:pPr>
              <w:spacing w:line="400" w:lineRule="exact"/>
              <w:jc w:val="center"/>
              <w:rPr>
                <w:rFonts w:ascii="宋体" w:hAnsi="宋体" w:eastAsia="宋体"/>
                <w:color w:val="auto"/>
                <w:szCs w:val="21"/>
                <w:highlight w:val="none"/>
              </w:rPr>
            </w:pPr>
            <w:r>
              <w:rPr>
                <w:rFonts w:ascii="宋体" w:hAnsi="宋体" w:eastAsia="宋体"/>
                <w:color w:val="auto"/>
                <w:szCs w:val="21"/>
                <w:highlight w:val="none"/>
              </w:rPr>
              <w:t>1</w:t>
            </w:r>
          </w:p>
        </w:tc>
        <w:tc>
          <w:tcPr>
            <w:tcW w:w="821" w:type="pct"/>
            <w:vAlign w:val="center"/>
          </w:tcPr>
          <w:p w14:paraId="3D6118E7">
            <w:pPr>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rPr>
              <w:t>对本项目现状的认识</w:t>
            </w:r>
          </w:p>
        </w:tc>
        <w:tc>
          <w:tcPr>
            <w:tcW w:w="537" w:type="pct"/>
            <w:gridSpan w:val="2"/>
            <w:vAlign w:val="center"/>
          </w:tcPr>
          <w:p w14:paraId="51051921">
            <w:pPr>
              <w:widowControl/>
              <w:spacing w:line="400" w:lineRule="exact"/>
              <w:jc w:val="center"/>
              <w:rPr>
                <w:rFonts w:ascii="宋体" w:hAnsi="宋体" w:eastAsia="宋体"/>
                <w:color w:val="auto"/>
                <w:szCs w:val="21"/>
                <w:highlight w:val="none"/>
              </w:rPr>
            </w:pPr>
            <w:r>
              <w:rPr>
                <w:rFonts w:hint="eastAsia" w:ascii="宋体" w:hAnsi="宋体" w:eastAsia="宋体"/>
                <w:color w:val="auto"/>
                <w:szCs w:val="21"/>
                <w:highlight w:val="none"/>
                <w:lang w:val="en-US" w:eastAsia="zh-CN"/>
              </w:rPr>
              <w:t>13</w:t>
            </w:r>
            <w:r>
              <w:rPr>
                <w:rFonts w:hint="eastAsia" w:ascii="宋体" w:hAnsi="宋体" w:eastAsia="宋体"/>
                <w:color w:val="auto"/>
                <w:szCs w:val="21"/>
                <w:highlight w:val="none"/>
              </w:rPr>
              <w:t>分</w:t>
            </w:r>
          </w:p>
        </w:tc>
        <w:tc>
          <w:tcPr>
            <w:tcW w:w="3161" w:type="pct"/>
            <w:vAlign w:val="center"/>
          </w:tcPr>
          <w:p w14:paraId="2C0F9381">
            <w:pPr>
              <w:spacing w:line="40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根据投标人对本项目现状的认识程度（包括但不限于项目背景、实施目标、现存问题、需求内容的整体理解程度等）进行评审：</w:t>
            </w:r>
          </w:p>
          <w:p w14:paraId="411DD5A6">
            <w:pPr>
              <w:spacing w:line="40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1.投标人对本项目项目背景、目标、问题十分熟悉，对采购需求理解分析全面透彻、技术标准等认知清晰，能完全满足且优于采购需求的，得1</w:t>
            </w:r>
            <w:r>
              <w:rPr>
                <w:rFonts w:hint="eastAsia" w:ascii="宋体" w:hAnsi="宋体" w:eastAsia="宋体"/>
                <w:bCs/>
                <w:color w:val="auto"/>
                <w:szCs w:val="21"/>
                <w:highlight w:val="none"/>
                <w:lang w:val="en-US" w:eastAsia="zh-CN"/>
              </w:rPr>
              <w:t>3</w:t>
            </w:r>
            <w:r>
              <w:rPr>
                <w:rFonts w:hint="eastAsia" w:ascii="宋体" w:hAnsi="宋体" w:eastAsia="宋体"/>
                <w:bCs/>
                <w:color w:val="auto"/>
                <w:szCs w:val="21"/>
                <w:highlight w:val="none"/>
              </w:rPr>
              <w:t xml:space="preserve">分； </w:t>
            </w:r>
          </w:p>
          <w:p w14:paraId="6DB3FCCD">
            <w:pPr>
              <w:spacing w:line="40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2.投标人对本项目项目背景、目标、问题较为熟悉，对采购需求理解分析准确、技术标准等认知较清晰，能完全满足采购需求要求的，得</w:t>
            </w:r>
            <w:r>
              <w:rPr>
                <w:rFonts w:hint="eastAsia" w:ascii="宋体" w:hAnsi="宋体" w:eastAsia="宋体"/>
                <w:bCs/>
                <w:color w:val="auto"/>
                <w:szCs w:val="21"/>
                <w:highlight w:val="none"/>
                <w:lang w:val="en-US" w:eastAsia="zh-CN"/>
              </w:rPr>
              <w:t>9</w:t>
            </w:r>
            <w:r>
              <w:rPr>
                <w:rFonts w:hint="eastAsia" w:ascii="宋体" w:hAnsi="宋体" w:eastAsia="宋体"/>
                <w:bCs/>
                <w:color w:val="auto"/>
                <w:szCs w:val="21"/>
                <w:highlight w:val="none"/>
              </w:rPr>
              <w:t xml:space="preserve">分； </w:t>
            </w:r>
          </w:p>
          <w:p w14:paraId="2BC96104">
            <w:pPr>
              <w:spacing w:line="40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3.投标人对本项目项目背景、目标、问题基本熟悉，对采购需求理解分析一般、技术标准等有一定认知，基本能满足采购需求要求的，得</w:t>
            </w:r>
            <w:r>
              <w:rPr>
                <w:rFonts w:hint="eastAsia" w:ascii="宋体" w:hAnsi="宋体" w:eastAsia="宋体"/>
                <w:bCs/>
                <w:color w:val="auto"/>
                <w:szCs w:val="21"/>
                <w:highlight w:val="none"/>
                <w:lang w:val="en-US" w:eastAsia="zh-CN"/>
              </w:rPr>
              <w:t>5</w:t>
            </w:r>
            <w:r>
              <w:rPr>
                <w:rFonts w:hint="eastAsia" w:ascii="宋体" w:hAnsi="宋体" w:eastAsia="宋体"/>
                <w:bCs/>
                <w:color w:val="auto"/>
                <w:szCs w:val="21"/>
                <w:highlight w:val="none"/>
              </w:rPr>
              <w:t xml:space="preserve">分； </w:t>
            </w:r>
          </w:p>
          <w:p w14:paraId="3670BA16">
            <w:pPr>
              <w:spacing w:line="400" w:lineRule="exact"/>
              <w:rPr>
                <w:rFonts w:hint="eastAsia" w:ascii="宋体" w:hAnsi="宋体" w:eastAsia="宋体"/>
                <w:bCs/>
                <w:color w:val="auto"/>
                <w:szCs w:val="21"/>
                <w:highlight w:val="none"/>
              </w:rPr>
            </w:pPr>
            <w:r>
              <w:rPr>
                <w:rFonts w:hint="eastAsia" w:ascii="宋体" w:hAnsi="宋体" w:eastAsia="宋体"/>
                <w:bCs/>
                <w:color w:val="auto"/>
                <w:szCs w:val="21"/>
                <w:highlight w:val="none"/>
              </w:rPr>
              <w:t>4.投标人对本项目项目背景、目标、问题不熟悉，无采购需求理解分析、技术标准认知不足，难以满足采购需求要求的，得1分；</w:t>
            </w:r>
          </w:p>
          <w:p w14:paraId="4AB52225">
            <w:pPr>
              <w:spacing w:line="400" w:lineRule="exact"/>
              <w:rPr>
                <w:rFonts w:ascii="宋体" w:hAnsi="宋体" w:eastAsia="宋体"/>
                <w:color w:val="auto"/>
                <w:szCs w:val="21"/>
                <w:highlight w:val="none"/>
              </w:rPr>
            </w:pPr>
            <w:r>
              <w:rPr>
                <w:rFonts w:hint="eastAsia" w:ascii="宋体" w:hAnsi="宋体" w:eastAsia="宋体"/>
                <w:bCs/>
                <w:color w:val="auto"/>
                <w:szCs w:val="21"/>
                <w:highlight w:val="none"/>
              </w:rPr>
              <w:t>5.未提供相关内容或其他情形的不得分。</w:t>
            </w:r>
          </w:p>
        </w:tc>
      </w:tr>
      <w:tr w14:paraId="7F9BF7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2" w:hRule="atLeast"/>
          <w:jc w:val="center"/>
        </w:trPr>
        <w:tc>
          <w:tcPr>
            <w:tcW w:w="479" w:type="pct"/>
            <w:vAlign w:val="center"/>
          </w:tcPr>
          <w:p w14:paraId="09761D28">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w:t>
            </w:r>
          </w:p>
        </w:tc>
        <w:tc>
          <w:tcPr>
            <w:tcW w:w="821" w:type="pct"/>
            <w:vAlign w:val="center"/>
          </w:tcPr>
          <w:p w14:paraId="134948A6">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项目服务方案</w:t>
            </w:r>
          </w:p>
        </w:tc>
        <w:tc>
          <w:tcPr>
            <w:tcW w:w="537" w:type="pct"/>
            <w:gridSpan w:val="2"/>
            <w:vAlign w:val="center"/>
          </w:tcPr>
          <w:p w14:paraId="7D74B5DC">
            <w:pPr>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13分</w:t>
            </w:r>
          </w:p>
        </w:tc>
        <w:tc>
          <w:tcPr>
            <w:tcW w:w="3161" w:type="pct"/>
            <w:vAlign w:val="center"/>
          </w:tcPr>
          <w:p w14:paraId="2455F6D2">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根据投标人提供的项目服务方案（包括但不限于运维方案、应急方案、服务衔接、培训方案等）进行评审：</w:t>
            </w:r>
          </w:p>
          <w:p w14:paraId="3CE2DD27">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1.实施方案合理，内容完善、详尽，切合项目实际，每一项工作内容分解细化到可执行层面，能完全满足且优于采购需求的，得</w:t>
            </w:r>
            <w:r>
              <w:rPr>
                <w:rFonts w:hint="eastAsia" w:ascii="宋体" w:hAnsi="宋体" w:eastAsia="宋体"/>
                <w:bCs/>
                <w:color w:val="auto"/>
                <w:szCs w:val="21"/>
                <w:highlight w:val="none"/>
                <w:lang w:val="en-US" w:eastAsia="zh-CN"/>
              </w:rPr>
              <w:t>13</w:t>
            </w:r>
            <w:r>
              <w:rPr>
                <w:rFonts w:hint="eastAsia" w:ascii="宋体" w:hAnsi="宋体" w:eastAsia="宋体"/>
                <w:bCs/>
                <w:color w:val="auto"/>
                <w:szCs w:val="21"/>
                <w:highlight w:val="none"/>
                <w:lang w:val="en-US" w:eastAsia="zh-Hans"/>
              </w:rPr>
              <w:t xml:space="preserve">分； </w:t>
            </w:r>
          </w:p>
          <w:p w14:paraId="610AE111">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2.实施方案完整、详细，符合项目实际，工作内容分解细化程度较详细合理，能完全满足采购需求要求的，得</w:t>
            </w:r>
            <w:r>
              <w:rPr>
                <w:rFonts w:hint="eastAsia" w:ascii="宋体" w:hAnsi="宋体" w:eastAsia="宋体"/>
                <w:bCs/>
                <w:color w:val="auto"/>
                <w:szCs w:val="21"/>
                <w:highlight w:val="none"/>
                <w:lang w:val="en-US" w:eastAsia="zh-CN"/>
              </w:rPr>
              <w:t>9</w:t>
            </w:r>
            <w:r>
              <w:rPr>
                <w:rFonts w:hint="eastAsia" w:ascii="宋体" w:hAnsi="宋体" w:eastAsia="宋体"/>
                <w:bCs/>
                <w:color w:val="auto"/>
                <w:szCs w:val="21"/>
                <w:highlight w:val="none"/>
                <w:lang w:val="en-US" w:eastAsia="zh-Hans"/>
              </w:rPr>
              <w:t xml:space="preserve">分； </w:t>
            </w:r>
          </w:p>
          <w:p w14:paraId="71F6BC2C">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3.实施方案清晰度一般，工作内容分解细化程度基本合理，基本能满足采购需求要求的，得</w:t>
            </w:r>
            <w:r>
              <w:rPr>
                <w:rFonts w:hint="eastAsia" w:ascii="宋体" w:hAnsi="宋体" w:eastAsia="宋体"/>
                <w:bCs/>
                <w:color w:val="auto"/>
                <w:szCs w:val="21"/>
                <w:highlight w:val="none"/>
                <w:lang w:val="en-US" w:eastAsia="zh-CN"/>
              </w:rPr>
              <w:t>5</w:t>
            </w:r>
            <w:r>
              <w:rPr>
                <w:rFonts w:hint="eastAsia" w:ascii="宋体" w:hAnsi="宋体" w:eastAsia="宋体"/>
                <w:bCs/>
                <w:color w:val="auto"/>
                <w:szCs w:val="21"/>
                <w:highlight w:val="none"/>
                <w:lang w:val="en-US" w:eastAsia="zh-Hans"/>
              </w:rPr>
              <w:t xml:space="preserve">分； </w:t>
            </w:r>
          </w:p>
          <w:p w14:paraId="3B64A9E6">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4.实施方案不清晰，工作内容分解细化程度低，难以满足采购需求要求的，得</w:t>
            </w: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lang w:val="en-US" w:eastAsia="zh-Hans"/>
              </w:rPr>
              <w:t>分；</w:t>
            </w:r>
          </w:p>
          <w:p w14:paraId="3566862C">
            <w:pPr>
              <w:spacing w:line="400" w:lineRule="exact"/>
              <w:rPr>
                <w:rFonts w:ascii="宋体" w:hAnsi="宋体" w:eastAsia="宋体" w:cs="宋体"/>
                <w:color w:val="auto"/>
                <w:kern w:val="0"/>
                <w:szCs w:val="21"/>
                <w:highlight w:val="none"/>
              </w:rPr>
            </w:pPr>
            <w:r>
              <w:rPr>
                <w:rFonts w:hint="eastAsia" w:ascii="宋体" w:hAnsi="宋体" w:eastAsia="宋体"/>
                <w:bCs/>
                <w:color w:val="auto"/>
                <w:szCs w:val="21"/>
                <w:highlight w:val="none"/>
                <w:lang w:val="en-US" w:eastAsia="zh-Hans"/>
              </w:rPr>
              <w:t>5.未提供相关内容或其他情形的不得分。</w:t>
            </w:r>
          </w:p>
        </w:tc>
      </w:tr>
      <w:tr w14:paraId="30EE72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9" w:type="pct"/>
            <w:vAlign w:val="center"/>
          </w:tcPr>
          <w:p w14:paraId="1D77465D">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3</w:t>
            </w:r>
          </w:p>
        </w:tc>
        <w:tc>
          <w:tcPr>
            <w:tcW w:w="821" w:type="pct"/>
            <w:vAlign w:val="center"/>
          </w:tcPr>
          <w:p w14:paraId="03D31443">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项目管理方案 </w:t>
            </w:r>
          </w:p>
        </w:tc>
        <w:tc>
          <w:tcPr>
            <w:tcW w:w="537" w:type="pct"/>
            <w:gridSpan w:val="2"/>
            <w:vAlign w:val="center"/>
          </w:tcPr>
          <w:p w14:paraId="53BD03D6">
            <w:pPr>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12分</w:t>
            </w:r>
          </w:p>
        </w:tc>
        <w:tc>
          <w:tcPr>
            <w:tcW w:w="3161" w:type="pct"/>
            <w:vAlign w:val="center"/>
          </w:tcPr>
          <w:p w14:paraId="7635F82D">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根据投标人提供的项目管理方案（包括但不限于团队管理、风险管理、项目文档管理等）进行评审：</w:t>
            </w:r>
          </w:p>
          <w:p w14:paraId="690E83E3">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1.实施方案合理，内容完善、详尽，切合项目实际，每一项工作内容分解细化到可执行层面，能完全满足且优于采购需求的，得</w:t>
            </w:r>
            <w:r>
              <w:rPr>
                <w:rFonts w:hint="eastAsia" w:ascii="宋体" w:hAnsi="宋体" w:eastAsia="宋体"/>
                <w:bCs/>
                <w:color w:val="auto"/>
                <w:szCs w:val="21"/>
                <w:highlight w:val="none"/>
                <w:lang w:val="en-US" w:eastAsia="zh-CN"/>
              </w:rPr>
              <w:t>12</w:t>
            </w:r>
            <w:r>
              <w:rPr>
                <w:rFonts w:hint="eastAsia" w:ascii="宋体" w:hAnsi="宋体" w:eastAsia="宋体"/>
                <w:bCs/>
                <w:color w:val="auto"/>
                <w:szCs w:val="21"/>
                <w:highlight w:val="none"/>
                <w:lang w:val="en-US" w:eastAsia="zh-Hans"/>
              </w:rPr>
              <w:t>分；</w:t>
            </w:r>
          </w:p>
          <w:p w14:paraId="49F6807F">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2.实施方案完整、详细，符合项目实际，工作内容分解细化程度较详细合理，能完全满足采购需求要求的，得</w:t>
            </w:r>
            <w:r>
              <w:rPr>
                <w:rFonts w:hint="eastAsia" w:ascii="宋体" w:hAnsi="宋体" w:eastAsia="宋体"/>
                <w:bCs/>
                <w:color w:val="auto"/>
                <w:szCs w:val="21"/>
                <w:highlight w:val="none"/>
                <w:lang w:val="en-US" w:eastAsia="zh-CN"/>
              </w:rPr>
              <w:t>9</w:t>
            </w:r>
            <w:r>
              <w:rPr>
                <w:rFonts w:hint="eastAsia" w:ascii="宋体" w:hAnsi="宋体" w:eastAsia="宋体"/>
                <w:bCs/>
                <w:color w:val="auto"/>
                <w:szCs w:val="21"/>
                <w:highlight w:val="none"/>
                <w:lang w:val="en-US" w:eastAsia="zh-Hans"/>
              </w:rPr>
              <w:t xml:space="preserve">分； </w:t>
            </w:r>
          </w:p>
          <w:p w14:paraId="10A6A9EF">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3.实施方案清晰度一般，工作内容分解细化程度基本合理，基本能满足采购需求要求的，得</w:t>
            </w:r>
            <w:r>
              <w:rPr>
                <w:rFonts w:hint="eastAsia" w:ascii="宋体" w:hAnsi="宋体" w:eastAsia="宋体"/>
                <w:bCs/>
                <w:color w:val="auto"/>
                <w:szCs w:val="21"/>
                <w:highlight w:val="none"/>
                <w:lang w:val="en-US" w:eastAsia="zh-CN"/>
              </w:rPr>
              <w:t>5</w:t>
            </w:r>
            <w:r>
              <w:rPr>
                <w:rFonts w:hint="eastAsia" w:ascii="宋体" w:hAnsi="宋体" w:eastAsia="宋体"/>
                <w:bCs/>
                <w:color w:val="auto"/>
                <w:szCs w:val="21"/>
                <w:highlight w:val="none"/>
                <w:lang w:val="en-US" w:eastAsia="zh-Hans"/>
              </w:rPr>
              <w:t xml:space="preserve">分； </w:t>
            </w:r>
          </w:p>
          <w:p w14:paraId="28685D15">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4.实施方案不清晰，工作内容分解细化程度低，难以满足采购需求要求的，得</w:t>
            </w:r>
            <w:r>
              <w:rPr>
                <w:rFonts w:hint="eastAsia" w:ascii="宋体" w:hAnsi="宋体" w:eastAsia="宋体"/>
                <w:bCs/>
                <w:color w:val="auto"/>
                <w:szCs w:val="21"/>
                <w:highlight w:val="none"/>
                <w:lang w:val="en-US" w:eastAsia="zh-CN"/>
              </w:rPr>
              <w:t>1</w:t>
            </w:r>
            <w:r>
              <w:rPr>
                <w:rFonts w:hint="eastAsia" w:ascii="宋体" w:hAnsi="宋体" w:eastAsia="宋体"/>
                <w:bCs/>
                <w:color w:val="auto"/>
                <w:szCs w:val="21"/>
                <w:highlight w:val="none"/>
                <w:lang w:val="en-US" w:eastAsia="zh-Hans"/>
              </w:rPr>
              <w:t>分；</w:t>
            </w:r>
          </w:p>
          <w:p w14:paraId="1CC10B42">
            <w:pPr>
              <w:spacing w:line="400" w:lineRule="exact"/>
              <w:rPr>
                <w:rFonts w:ascii="宋体" w:hAnsi="宋体" w:eastAsia="宋体"/>
                <w:color w:val="auto"/>
                <w:szCs w:val="21"/>
                <w:highlight w:val="none"/>
              </w:rPr>
            </w:pPr>
            <w:r>
              <w:rPr>
                <w:rFonts w:hint="eastAsia" w:ascii="宋体" w:hAnsi="宋体" w:eastAsia="宋体"/>
                <w:bCs/>
                <w:color w:val="auto"/>
                <w:szCs w:val="21"/>
                <w:highlight w:val="none"/>
                <w:lang w:val="en-US" w:eastAsia="zh-Hans"/>
              </w:rPr>
              <w:t>5.未提供相关内容或其他情形的不得分。</w:t>
            </w:r>
          </w:p>
        </w:tc>
      </w:tr>
      <w:tr w14:paraId="43B9C0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9" w:type="pct"/>
            <w:vAlign w:val="center"/>
          </w:tcPr>
          <w:p w14:paraId="4F33759D">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4</w:t>
            </w:r>
          </w:p>
        </w:tc>
        <w:tc>
          <w:tcPr>
            <w:tcW w:w="821" w:type="pct"/>
            <w:vAlign w:val="center"/>
          </w:tcPr>
          <w:p w14:paraId="19124A9B">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质量保障方案及合理化建议 </w:t>
            </w:r>
          </w:p>
        </w:tc>
        <w:tc>
          <w:tcPr>
            <w:tcW w:w="537" w:type="pct"/>
            <w:gridSpan w:val="2"/>
            <w:vAlign w:val="center"/>
          </w:tcPr>
          <w:p w14:paraId="4523C62C">
            <w:pPr>
              <w:spacing w:line="400" w:lineRule="exact"/>
              <w:jc w:val="center"/>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12分</w:t>
            </w:r>
          </w:p>
        </w:tc>
        <w:tc>
          <w:tcPr>
            <w:tcW w:w="3161" w:type="pct"/>
            <w:vAlign w:val="center"/>
          </w:tcPr>
          <w:p w14:paraId="36AC19CF">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根据投标人提供的质量保障方案及合理化建议（包括但不限于质量控制措施、售后服务技术支持能力、售后服务</w:t>
            </w:r>
            <w:r>
              <w:rPr>
                <w:rFonts w:hint="eastAsia" w:ascii="宋体" w:hAnsi="宋体" w:eastAsia="宋体"/>
                <w:bCs/>
                <w:color w:val="auto"/>
                <w:szCs w:val="21"/>
                <w:highlight w:val="none"/>
                <w:lang w:val="en-US" w:eastAsia="zh-CN"/>
              </w:rPr>
              <w:t>响应</w:t>
            </w:r>
            <w:r>
              <w:rPr>
                <w:rFonts w:hint="eastAsia" w:ascii="宋体" w:hAnsi="宋体" w:eastAsia="宋体"/>
                <w:bCs/>
                <w:color w:val="auto"/>
                <w:szCs w:val="21"/>
                <w:highlight w:val="none"/>
                <w:lang w:val="en-US" w:eastAsia="zh-Hans"/>
              </w:rPr>
              <w:t>承诺、合理化建议等）进行评审：</w:t>
            </w:r>
          </w:p>
          <w:p w14:paraId="3ED22DE4">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1.质量保障方案及合理化建议合理，内容完善、详尽，切合项目实际，具备强而有效的售后服务技术支持能力，服务</w:t>
            </w:r>
            <w:r>
              <w:rPr>
                <w:rFonts w:hint="eastAsia" w:ascii="宋体" w:hAnsi="宋体" w:eastAsia="宋体"/>
                <w:bCs/>
                <w:color w:val="auto"/>
                <w:szCs w:val="21"/>
                <w:highlight w:val="none"/>
                <w:lang w:val="en-US" w:eastAsia="zh-CN"/>
              </w:rPr>
              <w:t>响应</w:t>
            </w:r>
            <w:r>
              <w:rPr>
                <w:rFonts w:hint="eastAsia" w:ascii="宋体" w:hAnsi="宋体" w:eastAsia="宋体"/>
                <w:bCs/>
                <w:color w:val="auto"/>
                <w:szCs w:val="21"/>
                <w:highlight w:val="none"/>
                <w:lang w:val="en-US" w:eastAsia="zh-Hans"/>
              </w:rPr>
              <w:t>承诺完备有效，能完全满足且优于采购需求的，得1</w:t>
            </w:r>
            <w:r>
              <w:rPr>
                <w:rFonts w:hint="eastAsia" w:ascii="宋体" w:hAnsi="宋体" w:eastAsia="宋体"/>
                <w:bCs/>
                <w:color w:val="auto"/>
                <w:szCs w:val="21"/>
                <w:highlight w:val="none"/>
                <w:lang w:val="en-US" w:eastAsia="zh-CN"/>
              </w:rPr>
              <w:t>2</w:t>
            </w:r>
            <w:r>
              <w:rPr>
                <w:rFonts w:hint="eastAsia" w:ascii="宋体" w:hAnsi="宋体" w:eastAsia="宋体"/>
                <w:bCs/>
                <w:color w:val="auto"/>
                <w:szCs w:val="21"/>
                <w:highlight w:val="none"/>
                <w:lang w:val="en-US" w:eastAsia="zh-Hans"/>
              </w:rPr>
              <w:t xml:space="preserve">分； </w:t>
            </w:r>
          </w:p>
          <w:p w14:paraId="69A899BD">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2.质量保障方案及合理化建议完整、详细，符合项目实际，具备一定的售后服务技术支持能力，服务</w:t>
            </w:r>
            <w:r>
              <w:rPr>
                <w:rFonts w:hint="eastAsia" w:ascii="宋体" w:hAnsi="宋体" w:eastAsia="宋体"/>
                <w:bCs/>
                <w:color w:val="auto"/>
                <w:szCs w:val="21"/>
                <w:highlight w:val="none"/>
                <w:lang w:val="en-US" w:eastAsia="zh-CN"/>
              </w:rPr>
              <w:t>响应</w:t>
            </w:r>
            <w:r>
              <w:rPr>
                <w:rFonts w:hint="eastAsia" w:ascii="宋体" w:hAnsi="宋体" w:eastAsia="宋体"/>
                <w:bCs/>
                <w:color w:val="auto"/>
                <w:szCs w:val="21"/>
                <w:highlight w:val="none"/>
                <w:lang w:val="en-US" w:eastAsia="zh-Hans"/>
              </w:rPr>
              <w:t>承诺较为有效，能完全满足采购需求要求的，得</w:t>
            </w:r>
            <w:r>
              <w:rPr>
                <w:rFonts w:hint="eastAsia" w:ascii="宋体" w:hAnsi="宋体" w:eastAsia="宋体"/>
                <w:bCs/>
                <w:color w:val="auto"/>
                <w:szCs w:val="21"/>
                <w:highlight w:val="none"/>
                <w:lang w:val="en-US" w:eastAsia="zh-CN"/>
              </w:rPr>
              <w:t>9</w:t>
            </w:r>
            <w:r>
              <w:rPr>
                <w:rFonts w:hint="eastAsia" w:ascii="宋体" w:hAnsi="宋体" w:eastAsia="宋体"/>
                <w:bCs/>
                <w:color w:val="auto"/>
                <w:szCs w:val="21"/>
                <w:highlight w:val="none"/>
                <w:lang w:val="en-US" w:eastAsia="zh-Hans"/>
              </w:rPr>
              <w:t xml:space="preserve">分； </w:t>
            </w:r>
          </w:p>
          <w:p w14:paraId="317BCA26">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3.质量保障方案及合理化建议清晰度一般，售后服务技术支持能力一般，服务</w:t>
            </w:r>
            <w:r>
              <w:rPr>
                <w:rFonts w:hint="eastAsia" w:ascii="宋体" w:hAnsi="宋体" w:eastAsia="宋体"/>
                <w:bCs/>
                <w:color w:val="auto"/>
                <w:szCs w:val="21"/>
                <w:highlight w:val="none"/>
                <w:lang w:val="en-US" w:eastAsia="zh-CN"/>
              </w:rPr>
              <w:t>响应</w:t>
            </w:r>
            <w:r>
              <w:rPr>
                <w:rFonts w:hint="eastAsia" w:ascii="宋体" w:hAnsi="宋体" w:eastAsia="宋体"/>
                <w:bCs/>
                <w:color w:val="auto"/>
                <w:szCs w:val="21"/>
                <w:highlight w:val="none"/>
                <w:lang w:val="en-US" w:eastAsia="zh-Hans"/>
              </w:rPr>
              <w:t>承诺较为有效，基本能满足采购需求要求的，得</w:t>
            </w:r>
            <w:r>
              <w:rPr>
                <w:rFonts w:hint="eastAsia" w:ascii="宋体" w:hAnsi="宋体" w:eastAsia="宋体"/>
                <w:bCs/>
                <w:color w:val="auto"/>
                <w:szCs w:val="21"/>
                <w:highlight w:val="none"/>
                <w:lang w:val="en-US" w:eastAsia="zh-CN"/>
              </w:rPr>
              <w:t>5</w:t>
            </w:r>
            <w:r>
              <w:rPr>
                <w:rFonts w:hint="eastAsia" w:ascii="宋体" w:hAnsi="宋体" w:eastAsia="宋体"/>
                <w:bCs/>
                <w:color w:val="auto"/>
                <w:szCs w:val="21"/>
                <w:highlight w:val="none"/>
                <w:lang w:val="en-US" w:eastAsia="zh-Hans"/>
              </w:rPr>
              <w:t xml:space="preserve">分； </w:t>
            </w:r>
          </w:p>
          <w:p w14:paraId="36BC8BE2">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4.质量保障方案及合理化建议不清晰，售后服务技术支持能力低，服务</w:t>
            </w:r>
            <w:r>
              <w:rPr>
                <w:rFonts w:hint="eastAsia" w:ascii="宋体" w:hAnsi="宋体" w:eastAsia="宋体"/>
                <w:bCs/>
                <w:color w:val="auto"/>
                <w:szCs w:val="21"/>
                <w:highlight w:val="none"/>
                <w:lang w:val="en-US" w:eastAsia="zh-CN"/>
              </w:rPr>
              <w:t>响应</w:t>
            </w:r>
            <w:r>
              <w:rPr>
                <w:rFonts w:hint="eastAsia" w:ascii="宋体" w:hAnsi="宋体" w:eastAsia="宋体"/>
                <w:bCs/>
                <w:color w:val="auto"/>
                <w:szCs w:val="21"/>
                <w:highlight w:val="none"/>
                <w:lang w:val="en-US" w:eastAsia="zh-Hans"/>
              </w:rPr>
              <w:t>承诺不足，难以满足采购需求要求的，得1分；</w:t>
            </w:r>
          </w:p>
          <w:p w14:paraId="0156B77F">
            <w:pPr>
              <w:spacing w:line="400" w:lineRule="exact"/>
              <w:rPr>
                <w:rFonts w:ascii="宋体" w:hAnsi="宋体" w:eastAsia="宋体"/>
                <w:color w:val="auto"/>
                <w:szCs w:val="21"/>
                <w:highlight w:val="none"/>
              </w:rPr>
            </w:pPr>
            <w:r>
              <w:rPr>
                <w:rFonts w:hint="eastAsia" w:ascii="宋体" w:hAnsi="宋体" w:eastAsia="宋体"/>
                <w:bCs/>
                <w:color w:val="auto"/>
                <w:szCs w:val="21"/>
                <w:highlight w:val="none"/>
                <w:lang w:val="en-US" w:eastAsia="zh-Hans"/>
              </w:rPr>
              <w:t>5.未提供相关内容或其他情形的不得分。</w:t>
            </w:r>
          </w:p>
        </w:tc>
      </w:tr>
      <w:tr w14:paraId="4237E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479" w:type="pct"/>
            <w:vAlign w:val="center"/>
          </w:tcPr>
          <w:p w14:paraId="07E3E9CD">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5</w:t>
            </w:r>
          </w:p>
        </w:tc>
        <w:tc>
          <w:tcPr>
            <w:tcW w:w="821" w:type="pct"/>
            <w:vAlign w:val="center"/>
          </w:tcPr>
          <w:p w14:paraId="0FCBAED7">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 xml:space="preserve">保密措施 </w:t>
            </w:r>
          </w:p>
        </w:tc>
        <w:tc>
          <w:tcPr>
            <w:tcW w:w="537" w:type="pct"/>
            <w:gridSpan w:val="2"/>
            <w:vAlign w:val="center"/>
          </w:tcPr>
          <w:p w14:paraId="2A3833D8">
            <w:pPr>
              <w:spacing w:line="4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10分</w:t>
            </w:r>
          </w:p>
        </w:tc>
        <w:tc>
          <w:tcPr>
            <w:tcW w:w="3161" w:type="pct"/>
            <w:vAlign w:val="center"/>
          </w:tcPr>
          <w:p w14:paraId="5B9E2C7A">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根据投标人提供的保密措施（包括但不限于保密制度、人员保密培训、泄密情况的预防、应对及补救措施等）进行评审：</w:t>
            </w:r>
          </w:p>
          <w:p w14:paraId="442E2A4F">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 xml:space="preserve">1.保密措施合法可行，对项目相关服务人员制定了科学全面的保密培训计划，能很好地预见履约过程及结束后可能发生的泄密情况，并提出了完善的预防、应对及补救措施，能完全满足且优于采购需求的，得10分； </w:t>
            </w:r>
          </w:p>
          <w:p w14:paraId="5AB5E4F6">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 xml:space="preserve">2.保密措施合法合规，对项目相关服务人员制定了全面的保密培训计划，能较好地预见履约过程及结束后可能发生的泄密情况，并提出了较为完善的预防、应对及补救措施，能完全满足采购需求要求的，得7分； </w:t>
            </w:r>
          </w:p>
          <w:p w14:paraId="5FCC6194">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 xml:space="preserve">3.保密措施合法合规，对项目相关服务人员制定了保密培训计划，能一定程度上预见履约过程及结束后可能发生的泄密情况，并提出了预防、应对及补救措施，基本能满足采购需求要求的，得4分； </w:t>
            </w:r>
          </w:p>
          <w:p w14:paraId="6471B4CD">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4.保密措施合法合规，对履约过程及结束后可能发生的泄密情况提出的预防、应对及补救措施可行性不足，难以满足采购需求要求的，得1分；</w:t>
            </w:r>
          </w:p>
          <w:p w14:paraId="301EE8D7">
            <w:pPr>
              <w:spacing w:line="400" w:lineRule="exact"/>
              <w:rPr>
                <w:rFonts w:ascii="宋体" w:hAnsi="宋体" w:eastAsia="宋体"/>
                <w:color w:val="auto"/>
                <w:szCs w:val="21"/>
                <w:highlight w:val="none"/>
              </w:rPr>
            </w:pPr>
            <w:r>
              <w:rPr>
                <w:rFonts w:hint="eastAsia" w:ascii="宋体" w:hAnsi="宋体" w:eastAsia="宋体"/>
                <w:bCs/>
                <w:color w:val="auto"/>
                <w:szCs w:val="21"/>
                <w:highlight w:val="none"/>
                <w:lang w:val="en-US" w:eastAsia="zh-Hans"/>
              </w:rPr>
              <w:t>5.未提供相关内容或其他情形的不得分。</w:t>
            </w:r>
          </w:p>
        </w:tc>
      </w:tr>
      <w:tr w14:paraId="730C00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5000" w:type="pct"/>
            <w:gridSpan w:val="5"/>
            <w:vAlign w:val="center"/>
          </w:tcPr>
          <w:p w14:paraId="73021DFB">
            <w:pPr>
              <w:spacing w:line="400" w:lineRule="exact"/>
              <w:jc w:val="center"/>
              <w:rPr>
                <w:rFonts w:hint="eastAsia" w:ascii="宋体" w:hAnsi="宋体" w:eastAsia="宋体"/>
                <w:bCs/>
                <w:color w:val="auto"/>
                <w:szCs w:val="21"/>
                <w:highlight w:val="none"/>
                <w:lang w:val="en-US" w:eastAsia="zh-Hans"/>
              </w:rPr>
            </w:pPr>
            <w:r>
              <w:rPr>
                <w:rFonts w:hint="eastAsia" w:ascii="宋体" w:hAnsi="宋体" w:eastAsia="宋体"/>
                <w:b/>
                <w:bCs w:val="0"/>
                <w:color w:val="auto"/>
                <w:szCs w:val="21"/>
                <w:highlight w:val="none"/>
                <w:lang w:val="en-US" w:eastAsia="zh-CN"/>
              </w:rPr>
              <w:t>价格</w:t>
            </w:r>
            <w:r>
              <w:rPr>
                <w:rFonts w:hint="eastAsia" w:ascii="宋体" w:hAnsi="宋体" w:eastAsia="宋体"/>
                <w:b/>
                <w:bCs w:val="0"/>
                <w:color w:val="auto"/>
                <w:szCs w:val="21"/>
                <w:highlight w:val="none"/>
                <w:lang w:val="en-US" w:eastAsia="zh-Hans"/>
              </w:rPr>
              <w:t>评审细则（</w:t>
            </w:r>
            <w:r>
              <w:rPr>
                <w:rFonts w:hint="eastAsia" w:ascii="宋体" w:hAnsi="宋体" w:eastAsia="宋体"/>
                <w:b/>
                <w:bCs w:val="0"/>
                <w:color w:val="auto"/>
                <w:szCs w:val="21"/>
                <w:highlight w:val="none"/>
                <w:lang w:val="en-US" w:eastAsia="zh-CN"/>
              </w:rPr>
              <w:t>20</w:t>
            </w:r>
            <w:r>
              <w:rPr>
                <w:rFonts w:hint="eastAsia" w:ascii="宋体" w:hAnsi="宋体" w:eastAsia="宋体"/>
                <w:b/>
                <w:bCs w:val="0"/>
                <w:color w:val="auto"/>
                <w:szCs w:val="21"/>
                <w:highlight w:val="none"/>
                <w:lang w:val="en-US" w:eastAsia="zh-Hans"/>
              </w:rPr>
              <w:t>分）</w:t>
            </w:r>
          </w:p>
        </w:tc>
      </w:tr>
      <w:tr w14:paraId="68D635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300" w:type="pct"/>
            <w:gridSpan w:val="2"/>
            <w:vAlign w:val="center"/>
          </w:tcPr>
          <w:p w14:paraId="701B9E73">
            <w:pPr>
              <w:spacing w:line="400" w:lineRule="exact"/>
              <w:jc w:val="center"/>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投标报价</w:t>
            </w:r>
          </w:p>
        </w:tc>
        <w:tc>
          <w:tcPr>
            <w:tcW w:w="537" w:type="pct"/>
            <w:gridSpan w:val="2"/>
            <w:vAlign w:val="center"/>
          </w:tcPr>
          <w:p w14:paraId="73F5D8D1">
            <w:pPr>
              <w:spacing w:line="400" w:lineRule="exact"/>
              <w:jc w:val="center"/>
              <w:rPr>
                <w:rFonts w:hint="default"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20分</w:t>
            </w:r>
          </w:p>
        </w:tc>
        <w:tc>
          <w:tcPr>
            <w:tcW w:w="3161" w:type="pct"/>
            <w:vAlign w:val="center"/>
          </w:tcPr>
          <w:p w14:paraId="3C09928E">
            <w:pPr>
              <w:spacing w:line="400" w:lineRule="exact"/>
              <w:rPr>
                <w:rFonts w:hint="eastAsia" w:ascii="宋体" w:hAnsi="宋体" w:eastAsia="宋体"/>
                <w:bCs/>
                <w:color w:val="auto"/>
                <w:szCs w:val="21"/>
                <w:highlight w:val="none"/>
                <w:lang w:val="en-US" w:eastAsia="zh-Hans"/>
              </w:rPr>
            </w:pPr>
            <w:r>
              <w:rPr>
                <w:rFonts w:hint="eastAsia" w:ascii="宋体" w:hAnsi="宋体" w:eastAsia="宋体"/>
                <w:bCs/>
                <w:color w:val="auto"/>
                <w:szCs w:val="21"/>
                <w:highlight w:val="none"/>
                <w:lang w:val="en-US" w:eastAsia="zh-Hans"/>
              </w:rPr>
              <w:t>投标报价得分＝（评标基准价/投标报价）×价格分值（注：满足招标文件要求且投标价格最低的投标报价为评标基准价。）最低报价不是中标的唯一依据。 因落实政府采购政策进行价格调整的，以调整后的价格计算评标基准价和投标报价。</w:t>
            </w:r>
          </w:p>
        </w:tc>
      </w:tr>
      <w:bookmarkEnd w:id="26"/>
    </w:tbl>
    <w:p w14:paraId="151CEF5D">
      <w:pPr>
        <w:pStyle w:val="25"/>
        <w:numPr>
          <w:ilvl w:val="3"/>
          <w:numId w:val="59"/>
        </w:numPr>
        <w:spacing w:before="217" w:beforeLines="50"/>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汇总、排序</w:t>
      </w:r>
    </w:p>
    <w:p w14:paraId="12177A76">
      <w:pPr>
        <w:pStyle w:val="25"/>
        <w:widowControl/>
        <w:numPr>
          <w:ilvl w:val="0"/>
          <w:numId w:val="61"/>
        </w:numPr>
        <w:ind w:left="426" w:hanging="426"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评标结果按评审后总得分由高到低顺序排列。总得分相同的按投标报价由低到高顺序排列。得分且投标报价相同的，由评委会采取随机抽取的方式确定。排名第一的投标供应商为第一中标候选人，排名第二的投标供应商为第二中标候选人（提供相同品牌产品（非单一产品采购，以核心产品为准。多个核心产品的，有一种产品品牌相同，即视为提供相同品牌产品），评审后得分最高的同品牌投标人获得中标人推荐资格；评审得分相同的，由采购人或者采购人委托评标委员会采取随机抽取方式确定，其他同品牌投标人不作为中标候选人）。</w:t>
      </w:r>
    </w:p>
    <w:p w14:paraId="29C1B2C5">
      <w:pPr>
        <w:pStyle w:val="25"/>
        <w:numPr>
          <w:ilvl w:val="3"/>
          <w:numId w:val="59"/>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中标价的确定</w:t>
      </w:r>
    </w:p>
    <w:p w14:paraId="06F4085C">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除了按第四章第一点第7条修正并经投标人确认的投标报价作为中标价外，中标价以开标时公开唱标价为准。</w:t>
      </w:r>
    </w:p>
    <w:p w14:paraId="5AF16E43">
      <w:pPr>
        <w:pStyle w:val="25"/>
        <w:numPr>
          <w:ilvl w:val="3"/>
          <w:numId w:val="59"/>
        </w:numPr>
        <w:ind w:left="284" w:hanging="284" w:firstLineChars="0"/>
        <w:jc w:val="left"/>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Cs w:val="21"/>
          <w:highlight w:val="none"/>
          <w:lang w:eastAsia="zh-Hans"/>
        </w:rPr>
        <w:t>其他无效投标的情形：</w:t>
      </w:r>
    </w:p>
    <w:p w14:paraId="7B1FED0F">
      <w:pPr>
        <w:pStyle w:val="25"/>
        <w:widowControl/>
        <w:numPr>
          <w:ilvl w:val="0"/>
          <w:numId w:val="6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评标期间，投标人没有按评标委员会的要求提交法定代表人或其委托代理人签字的澄清、说明、补正或改变了投标文件的实质性内容的。</w:t>
      </w:r>
    </w:p>
    <w:p w14:paraId="12D647CC">
      <w:pPr>
        <w:pStyle w:val="25"/>
        <w:widowControl/>
        <w:numPr>
          <w:ilvl w:val="0"/>
          <w:numId w:val="6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投标文件提供虚假材料的。</w:t>
      </w:r>
    </w:p>
    <w:p w14:paraId="418D0D97">
      <w:pPr>
        <w:pStyle w:val="25"/>
        <w:widowControl/>
        <w:numPr>
          <w:ilvl w:val="0"/>
          <w:numId w:val="6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投标人以他人名义投标、串通投标、以行贿手段谋取中标或者以其他弄虚作假方式投标的。</w:t>
      </w:r>
    </w:p>
    <w:p w14:paraId="5B4F2156">
      <w:pPr>
        <w:pStyle w:val="25"/>
        <w:widowControl/>
        <w:numPr>
          <w:ilvl w:val="0"/>
          <w:numId w:val="62"/>
        </w:numPr>
        <w:ind w:firstLineChars="0"/>
        <w:jc w:val="left"/>
        <w:rPr>
          <w:rFonts w:ascii="宋体" w:hAnsi="宋体" w:eastAsia="宋体" w:cs="Times New Roman"/>
          <w:color w:val="auto"/>
          <w:spacing w:val="-4"/>
          <w:kern w:val="0"/>
          <w:szCs w:val="21"/>
          <w:highlight w:val="none"/>
          <w:lang w:eastAsia="zh-Hans"/>
        </w:rPr>
      </w:pPr>
      <w:r>
        <w:rPr>
          <w:rFonts w:ascii="宋体" w:hAnsi="宋体" w:eastAsia="宋体" w:cs="Times New Roman"/>
          <w:color w:val="auto"/>
          <w:spacing w:val="-4"/>
          <w:kern w:val="0"/>
          <w:szCs w:val="21"/>
          <w:highlight w:val="none"/>
          <w:lang w:eastAsia="zh-Hans"/>
        </w:rPr>
        <w:t>投标人对采购人、采购代理机构、评标委员会及其工作人员施加影响，有碍招标公平、公正的。</w:t>
      </w:r>
    </w:p>
    <w:p w14:paraId="7DDC3577">
      <w:pPr>
        <w:pStyle w:val="25"/>
        <w:widowControl/>
        <w:numPr>
          <w:ilvl w:val="0"/>
          <w:numId w:val="6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投标文件含有采购人不能接受的附加条件的。</w:t>
      </w:r>
    </w:p>
    <w:p w14:paraId="0299366C">
      <w:pPr>
        <w:pStyle w:val="25"/>
        <w:widowControl/>
        <w:numPr>
          <w:ilvl w:val="0"/>
          <w:numId w:val="62"/>
        </w:numPr>
        <w:ind w:firstLineChars="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法律、法规和招标文件规定的其他无效情形。</w:t>
      </w:r>
    </w:p>
    <w:p w14:paraId="4AC98C66">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 xml:space="preserve">  </w:t>
      </w:r>
    </w:p>
    <w:p w14:paraId="13B3D5BA">
      <w:pPr>
        <w:pStyle w:val="19"/>
        <w:rPr>
          <w:rFonts w:hint="default"/>
          <w:color w:val="auto"/>
          <w:highlight w:val="none"/>
          <w:lang w:eastAsia="zh-CN"/>
        </w:rPr>
      </w:pPr>
    </w:p>
    <w:p w14:paraId="4058F9B5">
      <w:pPr>
        <w:pStyle w:val="19"/>
        <w:rPr>
          <w:rFonts w:hint="default"/>
          <w:color w:val="auto"/>
          <w:highlight w:val="none"/>
          <w:lang w:eastAsia="zh-CN"/>
        </w:rPr>
      </w:pPr>
    </w:p>
    <w:p w14:paraId="621388A0">
      <w:pPr>
        <w:pStyle w:val="19"/>
        <w:rPr>
          <w:rFonts w:hint="default"/>
          <w:color w:val="auto"/>
          <w:highlight w:val="none"/>
          <w:lang w:eastAsia="zh-CN"/>
        </w:rPr>
      </w:pPr>
    </w:p>
    <w:p w14:paraId="2096565D">
      <w:pPr>
        <w:pageBreakBefore/>
        <w:widowControl/>
        <w:jc w:val="center"/>
        <w:outlineLvl w:val="1"/>
        <w:rPr>
          <w:rFonts w:ascii="宋体" w:hAnsi="宋体" w:eastAsia="宋体"/>
          <w:color w:val="auto"/>
          <w:sz w:val="36"/>
          <w:szCs w:val="36"/>
          <w:highlight w:val="none"/>
        </w:rPr>
      </w:pPr>
      <w:bookmarkStart w:id="27" w:name="_Toc169807544"/>
      <w:bookmarkStart w:id="28" w:name="_Toc169799783"/>
      <w:r>
        <w:rPr>
          <w:rFonts w:ascii="宋体" w:hAnsi="宋体" w:eastAsia="宋体" w:cs="Times New Roman"/>
          <w:b/>
          <w:color w:val="auto"/>
          <w:kern w:val="0"/>
          <w:sz w:val="36"/>
          <w:szCs w:val="36"/>
          <w:highlight w:val="none"/>
          <w:lang w:eastAsia="zh-Hans"/>
        </w:rPr>
        <w:t>第五章 合同文本</w:t>
      </w:r>
      <w:bookmarkEnd w:id="27"/>
      <w:bookmarkEnd w:id="28"/>
    </w:p>
    <w:p w14:paraId="2D0B62A6">
      <w:pPr>
        <w:ind w:firstLine="502" w:firstLineChars="200"/>
        <w:jc w:val="center"/>
        <w:rPr>
          <w:rFonts w:hint="eastAsia" w:ascii="宋体" w:hAnsi="宋体" w:eastAsia="宋体"/>
          <w:b/>
          <w:color w:val="auto"/>
          <w:spacing w:val="20"/>
          <w:szCs w:val="21"/>
          <w:highlight w:val="none"/>
          <w:lang w:eastAsia="zh-CN"/>
        </w:rPr>
      </w:pPr>
      <w:r>
        <w:rPr>
          <w:rFonts w:hint="eastAsia" w:ascii="宋体" w:hAnsi="宋体" w:eastAsia="宋体"/>
          <w:b/>
          <w:color w:val="auto"/>
          <w:spacing w:val="20"/>
          <w:szCs w:val="21"/>
          <w:highlight w:val="none"/>
          <w:lang w:eastAsia="zh-CN"/>
        </w:rPr>
        <w:t>（另附）</w:t>
      </w:r>
    </w:p>
    <w:p w14:paraId="427BF558">
      <w:pPr>
        <w:pStyle w:val="19"/>
        <w:rPr>
          <w:rFonts w:hint="default" w:ascii="宋体" w:hAnsi="宋体" w:eastAsia="宋体"/>
          <w:color w:val="auto"/>
          <w:sz w:val="21"/>
          <w:szCs w:val="21"/>
          <w:highlight w:val="none"/>
        </w:rPr>
      </w:pPr>
    </w:p>
    <w:p w14:paraId="25A164C6">
      <w:pPr>
        <w:pageBreakBefore/>
        <w:widowControl/>
        <w:jc w:val="center"/>
        <w:outlineLvl w:val="1"/>
        <w:rPr>
          <w:rFonts w:ascii="Calibri" w:hAnsi="Calibri" w:eastAsia="宋体" w:cs="Times New Roman"/>
          <w:color w:val="auto"/>
          <w:kern w:val="0"/>
          <w:sz w:val="20"/>
          <w:szCs w:val="20"/>
          <w:highlight w:val="none"/>
          <w:lang w:eastAsia="zh-Hans"/>
        </w:rPr>
      </w:pPr>
      <w:bookmarkStart w:id="29" w:name="_Toc169807545"/>
      <w:bookmarkStart w:id="30" w:name="_Toc169799784"/>
      <w:r>
        <w:rPr>
          <w:rFonts w:ascii="Calibri" w:hAnsi="Calibri" w:eastAsia="宋体" w:cs="Times New Roman"/>
          <w:b/>
          <w:color w:val="auto"/>
          <w:kern w:val="0"/>
          <w:sz w:val="36"/>
          <w:szCs w:val="20"/>
          <w:highlight w:val="none"/>
          <w:lang w:eastAsia="zh-Hans"/>
        </w:rPr>
        <w:t>第六章 投标文件格式</w:t>
      </w:r>
      <w:bookmarkEnd w:id="29"/>
      <w:bookmarkEnd w:id="30"/>
    </w:p>
    <w:p w14:paraId="1CE5421E">
      <w:pPr>
        <w:widowControl/>
        <w:jc w:val="left"/>
        <w:rPr>
          <w:rFonts w:ascii="Calibri" w:hAnsi="Calibri" w:eastAsia="宋体" w:cs="Times New Roman"/>
          <w:color w:val="auto"/>
          <w:kern w:val="0"/>
          <w:sz w:val="20"/>
          <w:szCs w:val="20"/>
          <w:highlight w:val="none"/>
          <w:lang w:eastAsia="zh-Hans"/>
        </w:rPr>
      </w:pPr>
    </w:p>
    <w:p w14:paraId="3A556CA0">
      <w:pPr>
        <w:spacing w:before="652" w:beforeLines="150"/>
        <w:jc w:val="center"/>
        <w:rPr>
          <w:rFonts w:ascii="宋体" w:hAnsi="宋体" w:eastAsia="宋体"/>
          <w:b/>
          <w:bCs/>
          <w:color w:val="auto"/>
          <w:sz w:val="80"/>
          <w:szCs w:val="80"/>
          <w:highlight w:val="none"/>
        </w:rPr>
      </w:pPr>
      <w:bookmarkStart w:id="31" w:name="_Toc169799785"/>
      <w:r>
        <w:rPr>
          <w:rFonts w:hint="eastAsia" w:ascii="宋体" w:hAnsi="宋体" w:eastAsia="宋体"/>
          <w:b/>
          <w:bCs/>
          <w:color w:val="auto"/>
          <w:sz w:val="80"/>
          <w:szCs w:val="80"/>
          <w:highlight w:val="none"/>
        </w:rPr>
        <w:t>省监狱局江门监狱政务信息化基础设施运维（2025年）项目</w:t>
      </w:r>
    </w:p>
    <w:p w14:paraId="22263F55">
      <w:pPr>
        <w:spacing w:before="652" w:beforeLines="150"/>
        <w:jc w:val="center"/>
        <w:rPr>
          <w:rFonts w:ascii="宋体" w:hAnsi="宋体" w:eastAsia="宋体"/>
          <w:b/>
          <w:bCs/>
          <w:color w:val="auto"/>
          <w:spacing w:val="20"/>
          <w:sz w:val="80"/>
          <w:szCs w:val="80"/>
          <w:highlight w:val="none"/>
        </w:rPr>
      </w:pPr>
      <w:r>
        <w:rPr>
          <w:rFonts w:ascii="宋体" w:hAnsi="宋体" w:eastAsia="宋体"/>
          <w:b/>
          <w:bCs/>
          <w:color w:val="auto"/>
          <w:spacing w:val="20"/>
          <w:sz w:val="80"/>
          <w:szCs w:val="80"/>
          <w:highlight w:val="none"/>
        </w:rPr>
        <w:t>投标文件</w:t>
      </w:r>
      <w:bookmarkEnd w:id="31"/>
    </w:p>
    <w:p w14:paraId="4BC6EA96">
      <w:pPr>
        <w:jc w:val="center"/>
        <w:rPr>
          <w:rFonts w:ascii="宋体" w:hAnsi="宋体" w:eastAsia="宋体"/>
          <w:b/>
          <w:bCs/>
          <w:color w:val="auto"/>
          <w:highlight w:val="none"/>
        </w:rPr>
      </w:pPr>
      <w:bookmarkStart w:id="32" w:name="_Toc169799786"/>
      <w:r>
        <w:rPr>
          <w:rFonts w:ascii="宋体" w:hAnsi="宋体" w:eastAsia="宋体"/>
          <w:b/>
          <w:bCs/>
          <w:color w:val="auto"/>
          <w:sz w:val="44"/>
          <w:szCs w:val="48"/>
          <w:highlight w:val="none"/>
        </w:rPr>
        <w:t>（正本/副本）</w:t>
      </w:r>
      <w:bookmarkEnd w:id="32"/>
      <w:r>
        <w:rPr>
          <w:rFonts w:ascii="宋体" w:hAnsi="宋体" w:eastAsia="宋体"/>
          <w:b/>
          <w:bCs/>
          <w:color w:val="auto"/>
          <w:highlight w:val="none"/>
        </w:rPr>
        <w:br w:type="textWrapping"/>
      </w:r>
    </w:p>
    <w:p w14:paraId="29225CC7">
      <w:pPr>
        <w:keepNext w:val="0"/>
        <w:keepLines w:val="0"/>
        <w:pageBreakBefore w:val="0"/>
        <w:widowControl/>
        <w:kinsoku/>
        <w:wordWrap/>
        <w:overflowPunct/>
        <w:topLinePunct w:val="0"/>
        <w:autoSpaceDE/>
        <w:autoSpaceDN/>
        <w:bidi w:val="0"/>
        <w:adjustRightInd/>
        <w:snapToGrid/>
        <w:spacing w:before="1307" w:beforeLines="300" w:line="360" w:lineRule="auto"/>
        <w:ind w:firstLine="1558" w:firstLineChars="485"/>
        <w:jc w:val="left"/>
        <w:textAlignment w:val="auto"/>
        <w:outlineLvl w:val="3"/>
        <w:rPr>
          <w:rFonts w:ascii="宋体" w:hAnsi="宋体" w:eastAsia="宋体" w:cs="Times New Roman"/>
          <w:color w:val="auto"/>
          <w:kern w:val="0"/>
          <w:sz w:val="32"/>
          <w:szCs w:val="32"/>
          <w:highlight w:val="none"/>
        </w:rPr>
      </w:pPr>
      <w:r>
        <w:rPr>
          <w:rFonts w:ascii="宋体" w:hAnsi="宋体" w:eastAsia="宋体" w:cs="Times New Roman"/>
          <w:b/>
          <w:color w:val="auto"/>
          <w:kern w:val="0"/>
          <w:sz w:val="32"/>
          <w:szCs w:val="32"/>
          <w:highlight w:val="none"/>
          <w:lang w:eastAsia="zh-Hans"/>
        </w:rPr>
        <w:t>项目编号：</w:t>
      </w:r>
    </w:p>
    <w:p w14:paraId="1999A936">
      <w:pPr>
        <w:widowControl/>
        <w:spacing w:line="360" w:lineRule="auto"/>
        <w:ind w:firstLine="1558" w:firstLineChars="485"/>
        <w:jc w:val="left"/>
        <w:outlineLvl w:val="3"/>
        <w:rPr>
          <w:rFonts w:ascii="宋体" w:hAnsi="宋体" w:eastAsia="宋体" w:cs="Times New Roman"/>
          <w:color w:val="auto"/>
          <w:kern w:val="0"/>
          <w:sz w:val="24"/>
          <w:szCs w:val="24"/>
          <w:highlight w:val="none"/>
        </w:rPr>
      </w:pPr>
      <w:r>
        <w:rPr>
          <w:rFonts w:ascii="宋体" w:hAnsi="宋体" w:eastAsia="宋体" w:cs="Times New Roman"/>
          <w:b/>
          <w:color w:val="auto"/>
          <w:kern w:val="0"/>
          <w:sz w:val="32"/>
          <w:szCs w:val="32"/>
          <w:highlight w:val="none"/>
          <w:lang w:eastAsia="zh-Hans"/>
        </w:rPr>
        <w:t>投标人名称</w:t>
      </w:r>
      <w:r>
        <w:rPr>
          <w:rFonts w:hint="eastAsia" w:ascii="宋体" w:hAnsi="宋体" w:eastAsia="宋体" w:cs="Times New Roman"/>
          <w:b/>
          <w:color w:val="auto"/>
          <w:kern w:val="0"/>
          <w:sz w:val="32"/>
          <w:szCs w:val="32"/>
          <w:highlight w:val="none"/>
          <w:lang w:eastAsia="zh-Hans"/>
        </w:rPr>
        <w:t>：</w:t>
      </w:r>
    </w:p>
    <w:p w14:paraId="36FD44B3">
      <w:pPr>
        <w:widowControl/>
        <w:spacing w:before="1305" w:beforeLines="300"/>
        <w:jc w:val="center"/>
        <w:outlineLvl w:val="3"/>
        <w:rPr>
          <w:rFonts w:ascii="Calibri" w:hAnsi="Calibri" w:eastAsia="宋体" w:cs="Times New Roman"/>
          <w:color w:val="auto"/>
          <w:kern w:val="0"/>
          <w:sz w:val="20"/>
          <w:szCs w:val="20"/>
          <w:highlight w:val="none"/>
          <w:lang w:eastAsia="zh-Hans"/>
        </w:rPr>
      </w:pPr>
      <w:r>
        <w:rPr>
          <w:rFonts w:ascii="宋体" w:hAnsi="宋体" w:eastAsia="宋体" w:cs="Times New Roman"/>
          <w:b/>
          <w:color w:val="auto"/>
          <w:kern w:val="0"/>
          <w:sz w:val="32"/>
          <w:szCs w:val="32"/>
          <w:highlight w:val="none"/>
          <w:lang w:eastAsia="zh-Hans"/>
        </w:rPr>
        <w:t xml:space="preserve"> 年 月 日</w:t>
      </w:r>
    </w:p>
    <w:p w14:paraId="2D4156D4">
      <w:pPr>
        <w:widowControl/>
        <w:jc w:val="left"/>
        <w:rPr>
          <w:rFonts w:ascii="Calibri" w:hAnsi="Calibri" w:eastAsia="宋体" w:cs="Times New Roman"/>
          <w:color w:val="auto"/>
          <w:kern w:val="0"/>
          <w:sz w:val="20"/>
          <w:szCs w:val="20"/>
          <w:highlight w:val="none"/>
        </w:rPr>
      </w:pPr>
    </w:p>
    <w:p w14:paraId="3EACC7A6">
      <w:pPr>
        <w:pageBreakBefore/>
        <w:spacing w:after="217" w:afterLines="5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投标文件目录</w:t>
      </w:r>
    </w:p>
    <w:p w14:paraId="057413D5">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一、投标函</w:t>
      </w:r>
    </w:p>
    <w:p w14:paraId="676168DE">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二、开标一览表</w:t>
      </w:r>
    </w:p>
    <w:p w14:paraId="53192BAE">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三、分项报价表</w:t>
      </w:r>
    </w:p>
    <w:p w14:paraId="619B5A2C">
      <w:pPr>
        <w:widowControl/>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eastAsia="zh-Hans"/>
        </w:rPr>
        <w:t>四、</w:t>
      </w:r>
      <w:r>
        <w:rPr>
          <w:rFonts w:hint="eastAsia" w:ascii="Calibri" w:hAnsi="Calibri" w:eastAsia="宋体" w:cs="Times New Roman"/>
          <w:color w:val="auto"/>
          <w:kern w:val="0"/>
          <w:szCs w:val="21"/>
          <w:highlight w:val="none"/>
          <w:lang w:eastAsia="zh-Hans"/>
        </w:rPr>
        <w:t>中小企业声明函</w:t>
      </w:r>
    </w:p>
    <w:p w14:paraId="506B6F59">
      <w:pPr>
        <w:widowControl/>
        <w:jc w:val="left"/>
        <w:rPr>
          <w:rFonts w:ascii="Calibri" w:hAnsi="Calibri" w:eastAsia="宋体" w:cs="Times New Roman"/>
          <w:color w:val="auto"/>
          <w:kern w:val="0"/>
          <w:szCs w:val="21"/>
          <w:highlight w:val="none"/>
        </w:rPr>
      </w:pPr>
      <w:r>
        <w:rPr>
          <w:rFonts w:hint="eastAsia" w:ascii="Calibri" w:hAnsi="Calibri" w:eastAsia="宋体" w:cs="Times New Roman"/>
          <w:color w:val="auto"/>
          <w:kern w:val="0"/>
          <w:szCs w:val="21"/>
          <w:highlight w:val="none"/>
        </w:rPr>
        <w:t>五、</w:t>
      </w:r>
      <w:r>
        <w:rPr>
          <w:rFonts w:ascii="Calibri" w:hAnsi="Calibri" w:eastAsia="宋体" w:cs="Times New Roman"/>
          <w:color w:val="auto"/>
          <w:kern w:val="0"/>
          <w:szCs w:val="21"/>
          <w:highlight w:val="none"/>
          <w:lang w:eastAsia="zh-Hans"/>
        </w:rPr>
        <w:t>监狱企业</w:t>
      </w:r>
    </w:p>
    <w:p w14:paraId="690F268C">
      <w:pPr>
        <w:widowControl/>
        <w:jc w:val="left"/>
        <w:rPr>
          <w:rFonts w:ascii="Calibri" w:hAnsi="Calibri" w:eastAsia="宋体" w:cs="Times New Roman"/>
          <w:color w:val="auto"/>
          <w:kern w:val="0"/>
          <w:szCs w:val="21"/>
          <w:highlight w:val="none"/>
        </w:rPr>
      </w:pPr>
      <w:r>
        <w:rPr>
          <w:rFonts w:hint="eastAsia" w:ascii="Calibri" w:hAnsi="Calibri" w:eastAsia="宋体" w:cs="Times New Roman"/>
          <w:color w:val="auto"/>
          <w:kern w:val="0"/>
          <w:szCs w:val="21"/>
          <w:highlight w:val="none"/>
        </w:rPr>
        <w:t>六、</w:t>
      </w:r>
      <w:r>
        <w:rPr>
          <w:rFonts w:ascii="Calibri" w:hAnsi="Calibri" w:eastAsia="宋体" w:cs="Times New Roman"/>
          <w:color w:val="auto"/>
          <w:kern w:val="0"/>
          <w:szCs w:val="21"/>
          <w:highlight w:val="none"/>
          <w:lang w:eastAsia="zh-Hans"/>
        </w:rPr>
        <w:t>残疾人福利性单位声明函</w:t>
      </w:r>
    </w:p>
    <w:p w14:paraId="7B953DCC">
      <w:pPr>
        <w:widowControl/>
        <w:jc w:val="left"/>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CN"/>
        </w:rPr>
        <w:t>七</w:t>
      </w:r>
      <w:r>
        <w:rPr>
          <w:rFonts w:ascii="Calibri" w:hAnsi="Calibri" w:eastAsia="宋体" w:cs="Times New Roman"/>
          <w:color w:val="auto"/>
          <w:kern w:val="0"/>
          <w:szCs w:val="21"/>
          <w:highlight w:val="none"/>
          <w:lang w:eastAsia="zh-Hans"/>
        </w:rPr>
        <w:t>、法定代表人证明书</w:t>
      </w:r>
    </w:p>
    <w:p w14:paraId="7045D27E">
      <w:pPr>
        <w:widowControl/>
        <w:jc w:val="left"/>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CN"/>
        </w:rPr>
        <w:t>八</w:t>
      </w:r>
      <w:r>
        <w:rPr>
          <w:rFonts w:ascii="Calibri" w:hAnsi="Calibri" w:eastAsia="宋体" w:cs="Times New Roman"/>
          <w:color w:val="auto"/>
          <w:kern w:val="0"/>
          <w:szCs w:val="21"/>
          <w:highlight w:val="none"/>
          <w:lang w:eastAsia="zh-Hans"/>
        </w:rPr>
        <w:t>、法定代表人授权</w:t>
      </w:r>
      <w:r>
        <w:rPr>
          <w:rFonts w:hint="eastAsia" w:ascii="Calibri" w:hAnsi="Calibri" w:eastAsia="宋体" w:cs="Times New Roman"/>
          <w:color w:val="auto"/>
          <w:kern w:val="0"/>
          <w:szCs w:val="21"/>
          <w:highlight w:val="none"/>
          <w:lang w:eastAsia="zh-Hans"/>
        </w:rPr>
        <w:t>委托</w:t>
      </w:r>
      <w:r>
        <w:rPr>
          <w:rFonts w:ascii="Calibri" w:hAnsi="Calibri" w:eastAsia="宋体" w:cs="Times New Roman"/>
          <w:color w:val="auto"/>
          <w:kern w:val="0"/>
          <w:szCs w:val="21"/>
          <w:highlight w:val="none"/>
          <w:lang w:eastAsia="zh-Hans"/>
        </w:rPr>
        <w:t>书</w:t>
      </w:r>
    </w:p>
    <w:p w14:paraId="1D2F12BF">
      <w:pPr>
        <w:widowControl/>
        <w:jc w:val="left"/>
        <w:rPr>
          <w:rFonts w:ascii="Calibri" w:hAnsi="Calibri" w:eastAsia="宋体" w:cs="Times New Roman"/>
          <w:color w:val="auto"/>
          <w:kern w:val="0"/>
          <w:szCs w:val="21"/>
          <w:highlight w:val="none"/>
        </w:rPr>
      </w:pPr>
      <w:r>
        <w:rPr>
          <w:rFonts w:hint="eastAsia" w:ascii="Calibri" w:hAnsi="Calibri" w:eastAsia="宋体" w:cs="Times New Roman"/>
          <w:color w:val="auto"/>
          <w:kern w:val="0"/>
          <w:szCs w:val="21"/>
          <w:highlight w:val="none"/>
          <w:lang w:eastAsia="zh-CN"/>
        </w:rPr>
        <w:t>九</w:t>
      </w:r>
      <w:r>
        <w:rPr>
          <w:rFonts w:hint="eastAsia" w:ascii="Calibri" w:hAnsi="Calibri" w:eastAsia="宋体" w:cs="Times New Roman"/>
          <w:color w:val="auto"/>
          <w:kern w:val="0"/>
          <w:szCs w:val="21"/>
          <w:highlight w:val="none"/>
        </w:rPr>
        <w:t>、资格条件承诺函</w:t>
      </w:r>
    </w:p>
    <w:p w14:paraId="42CBFDA3">
      <w:pPr>
        <w:widowControl/>
        <w:jc w:val="left"/>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Hans"/>
        </w:rPr>
        <w:t>十</w:t>
      </w:r>
      <w:r>
        <w:rPr>
          <w:rFonts w:ascii="Calibri" w:hAnsi="Calibri" w:eastAsia="宋体" w:cs="Times New Roman"/>
          <w:color w:val="auto"/>
          <w:kern w:val="0"/>
          <w:szCs w:val="21"/>
          <w:highlight w:val="none"/>
          <w:lang w:eastAsia="zh-Hans"/>
        </w:rPr>
        <w:t>、提供具有独立承担民事责任的能力的证明材料</w:t>
      </w:r>
    </w:p>
    <w:p w14:paraId="278FD1D3">
      <w:pPr>
        <w:widowControl/>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eastAsia="zh-Hans"/>
        </w:rPr>
        <w:t>十</w:t>
      </w:r>
      <w:r>
        <w:rPr>
          <w:rFonts w:hint="eastAsia" w:ascii="Calibri" w:hAnsi="Calibri" w:eastAsia="宋体" w:cs="Times New Roman"/>
          <w:color w:val="auto"/>
          <w:kern w:val="0"/>
          <w:szCs w:val="21"/>
          <w:highlight w:val="none"/>
          <w:lang w:eastAsia="zh-CN"/>
        </w:rPr>
        <w:t>一</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项目技术服务人员情况表</w:t>
      </w:r>
    </w:p>
    <w:p w14:paraId="33478C80">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十</w:t>
      </w:r>
      <w:r>
        <w:rPr>
          <w:rFonts w:hint="eastAsia" w:ascii="Calibri" w:hAnsi="Calibri" w:eastAsia="宋体" w:cs="Times New Roman"/>
          <w:color w:val="auto"/>
          <w:kern w:val="0"/>
          <w:szCs w:val="21"/>
          <w:highlight w:val="none"/>
          <w:lang w:eastAsia="zh-CN"/>
        </w:rPr>
        <w:t>二</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项目负责人简历表</w:t>
      </w:r>
    </w:p>
    <w:p w14:paraId="4F4F55C3">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十</w:t>
      </w:r>
      <w:r>
        <w:rPr>
          <w:rFonts w:hint="eastAsia" w:ascii="Calibri" w:hAnsi="Calibri" w:eastAsia="宋体" w:cs="Times New Roman"/>
          <w:color w:val="auto"/>
          <w:kern w:val="0"/>
          <w:szCs w:val="21"/>
          <w:highlight w:val="none"/>
          <w:lang w:eastAsia="zh-CN"/>
        </w:rPr>
        <w:t>三</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投标人业绩情况表</w:t>
      </w:r>
    </w:p>
    <w:p w14:paraId="4BA68E6A">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十</w:t>
      </w:r>
      <w:r>
        <w:rPr>
          <w:rFonts w:hint="eastAsia" w:ascii="Calibri" w:hAnsi="Calibri" w:eastAsia="宋体" w:cs="Times New Roman"/>
          <w:color w:val="auto"/>
          <w:kern w:val="0"/>
          <w:szCs w:val="21"/>
          <w:highlight w:val="none"/>
          <w:lang w:eastAsia="zh-CN"/>
        </w:rPr>
        <w:t>四</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技术和服务要求响应表</w:t>
      </w:r>
    </w:p>
    <w:p w14:paraId="478893E2">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十</w:t>
      </w:r>
      <w:r>
        <w:rPr>
          <w:rFonts w:hint="eastAsia" w:ascii="Calibri" w:hAnsi="Calibri" w:eastAsia="宋体" w:cs="Times New Roman"/>
          <w:color w:val="auto"/>
          <w:kern w:val="0"/>
          <w:szCs w:val="21"/>
          <w:highlight w:val="none"/>
          <w:lang w:eastAsia="zh-CN"/>
        </w:rPr>
        <w:t>五</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商务条件响应表</w:t>
      </w:r>
    </w:p>
    <w:p w14:paraId="74456EC1">
      <w:pPr>
        <w:widowControl/>
        <w:jc w:val="left"/>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CN"/>
        </w:rPr>
        <w:t>十六</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各类证明材料</w:t>
      </w:r>
    </w:p>
    <w:p w14:paraId="048CDD06">
      <w:pPr>
        <w:widowControl/>
        <w:jc w:val="left"/>
        <w:rPr>
          <w:rFonts w:ascii="Calibri" w:hAnsi="Calibri" w:eastAsia="宋体" w:cs="Times New Roman"/>
          <w:color w:val="auto"/>
          <w:kern w:val="0"/>
          <w:szCs w:val="21"/>
          <w:highlight w:val="none"/>
        </w:rPr>
      </w:pPr>
      <w:r>
        <w:rPr>
          <w:rFonts w:hint="eastAsia" w:ascii="Calibri" w:hAnsi="Calibri" w:eastAsia="宋体" w:cs="Times New Roman"/>
          <w:color w:val="auto"/>
          <w:kern w:val="0"/>
          <w:szCs w:val="21"/>
          <w:highlight w:val="none"/>
          <w:lang w:eastAsia="zh-CN"/>
        </w:rPr>
        <w:t>十七</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采购代理服务费支付承诺书</w:t>
      </w:r>
    </w:p>
    <w:p w14:paraId="6F6AB444">
      <w:pPr>
        <w:widowControl/>
        <w:jc w:val="left"/>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CN"/>
        </w:rPr>
        <w:t>十八</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询问函、质疑函、投诉书格式</w:t>
      </w:r>
    </w:p>
    <w:p w14:paraId="0FEFCA98">
      <w:pPr>
        <w:widowControl/>
        <w:jc w:val="left"/>
        <w:rPr>
          <w:rFonts w:ascii="Calibri" w:hAnsi="Calibri" w:eastAsia="宋体" w:cs="Times New Roman"/>
          <w:color w:val="auto"/>
          <w:kern w:val="0"/>
          <w:szCs w:val="21"/>
          <w:highlight w:val="none"/>
          <w:lang w:eastAsia="zh-Hans"/>
        </w:rPr>
      </w:pPr>
      <w:r>
        <w:rPr>
          <w:rFonts w:hint="eastAsia" w:ascii="Calibri" w:hAnsi="Calibri" w:eastAsia="宋体" w:cs="Times New Roman"/>
          <w:color w:val="auto"/>
          <w:kern w:val="0"/>
          <w:szCs w:val="21"/>
          <w:highlight w:val="none"/>
          <w:lang w:eastAsia="zh-CN"/>
        </w:rPr>
        <w:t>十九</w:t>
      </w:r>
      <w:r>
        <w:rPr>
          <w:rFonts w:ascii="Calibri" w:hAnsi="Calibri" w:eastAsia="宋体" w:cs="Times New Roman"/>
          <w:color w:val="auto"/>
          <w:kern w:val="0"/>
          <w:szCs w:val="21"/>
          <w:highlight w:val="none"/>
          <w:lang w:eastAsia="zh-Hans"/>
        </w:rPr>
        <w:t>、</w:t>
      </w:r>
      <w:r>
        <w:rPr>
          <w:rFonts w:hint="eastAsia" w:ascii="Calibri" w:hAnsi="Calibri" w:eastAsia="宋体" w:cs="Times New Roman"/>
          <w:color w:val="auto"/>
          <w:kern w:val="0"/>
          <w:szCs w:val="21"/>
          <w:highlight w:val="none"/>
          <w:lang w:eastAsia="zh-Hans"/>
        </w:rPr>
        <w:t>投标担保函、履约担保</w:t>
      </w:r>
    </w:p>
    <w:p w14:paraId="1336888A">
      <w:pPr>
        <w:widowControl/>
        <w:jc w:val="left"/>
        <w:rPr>
          <w:rFonts w:ascii="Calibri" w:hAnsi="Calibri" w:eastAsia="宋体" w:cs="Times New Roman"/>
          <w:color w:val="auto"/>
          <w:kern w:val="0"/>
          <w:sz w:val="20"/>
          <w:szCs w:val="20"/>
          <w:highlight w:val="none"/>
          <w:lang w:eastAsia="zh-Hans"/>
        </w:rPr>
      </w:pPr>
      <w:r>
        <w:rPr>
          <w:rFonts w:hint="eastAsia" w:ascii="Calibri" w:hAnsi="Calibri" w:eastAsia="宋体" w:cs="Times New Roman"/>
          <w:color w:val="auto"/>
          <w:kern w:val="0"/>
          <w:szCs w:val="21"/>
          <w:highlight w:val="none"/>
          <w:lang w:eastAsia="zh-Hans"/>
        </w:rPr>
        <w:t>二十</w:t>
      </w:r>
      <w:r>
        <w:rPr>
          <w:rFonts w:ascii="Calibri" w:hAnsi="Calibri" w:eastAsia="宋体" w:cs="Times New Roman"/>
          <w:color w:val="auto"/>
          <w:kern w:val="0"/>
          <w:szCs w:val="21"/>
          <w:highlight w:val="none"/>
          <w:lang w:eastAsia="zh-Hans"/>
        </w:rPr>
        <w:t>、项目实施方案、质量保证及售后服务承诺等</w:t>
      </w:r>
    </w:p>
    <w:p w14:paraId="38659AC0">
      <w:pPr>
        <w:widowControl/>
        <w:jc w:val="left"/>
        <w:rPr>
          <w:rFonts w:ascii="Calibri" w:hAnsi="Calibri" w:eastAsia="宋体" w:cs="Times New Roman"/>
          <w:color w:val="auto"/>
          <w:kern w:val="0"/>
          <w:sz w:val="20"/>
          <w:szCs w:val="20"/>
          <w:highlight w:val="none"/>
          <w:lang w:eastAsia="zh-Hans"/>
        </w:rPr>
      </w:pPr>
    </w:p>
    <w:p w14:paraId="027687D0">
      <w:pPr>
        <w:widowControl/>
        <w:jc w:val="left"/>
        <w:rPr>
          <w:rFonts w:ascii="Calibri" w:hAnsi="Calibri" w:eastAsia="宋体" w:cs="Times New Roman"/>
          <w:color w:val="auto"/>
          <w:kern w:val="0"/>
          <w:sz w:val="20"/>
          <w:szCs w:val="20"/>
          <w:highlight w:val="none"/>
        </w:rPr>
      </w:pPr>
    </w:p>
    <w:p w14:paraId="1844F7FA">
      <w:pPr>
        <w:widowControl/>
        <w:jc w:val="left"/>
        <w:rPr>
          <w:rFonts w:ascii="Calibri" w:hAnsi="Calibri" w:eastAsia="宋体" w:cs="Times New Roman"/>
          <w:color w:val="auto"/>
          <w:kern w:val="0"/>
          <w:sz w:val="20"/>
          <w:szCs w:val="20"/>
          <w:highlight w:val="none"/>
          <w:lang w:eastAsia="zh-Hans"/>
        </w:rPr>
      </w:pPr>
    </w:p>
    <w:p w14:paraId="768B12D4">
      <w:pPr>
        <w:pageBreakBefore/>
        <w:rPr>
          <w:rFonts w:ascii="宋体" w:hAnsi="宋体" w:eastAsia="宋体"/>
          <w:b/>
          <w:bCs/>
          <w:color w:val="auto"/>
          <w:highlight w:val="none"/>
        </w:rPr>
      </w:pPr>
      <w:r>
        <w:rPr>
          <w:rFonts w:hint="eastAsia" w:ascii="宋体" w:hAnsi="宋体" w:eastAsia="宋体"/>
          <w:b/>
          <w:bCs/>
          <w:color w:val="auto"/>
          <w:sz w:val="24"/>
          <w:szCs w:val="28"/>
          <w:highlight w:val="none"/>
        </w:rPr>
        <w:t>资格、符合性审查索引表格式</w:t>
      </w:r>
    </w:p>
    <w:p w14:paraId="311DF899">
      <w:pPr>
        <w:keepLines/>
        <w:tabs>
          <w:tab w:val="left" w:pos="284"/>
          <w:tab w:val="left" w:pos="426"/>
          <w:tab w:val="left" w:pos="709"/>
        </w:tabs>
        <w:spacing w:before="217" w:beforeLines="50" w:after="217" w:afterLines="50"/>
        <w:jc w:val="center"/>
        <w:rPr>
          <w:rFonts w:ascii="宋体" w:hAnsi="宋体" w:eastAsia="宋体"/>
          <w:b/>
          <w:bCs/>
          <w:color w:val="auto"/>
          <w:szCs w:val="21"/>
          <w:highlight w:val="none"/>
        </w:rPr>
      </w:pPr>
      <w:r>
        <w:rPr>
          <w:rFonts w:hint="eastAsia" w:ascii="宋体" w:hAnsi="宋体" w:eastAsia="宋体"/>
          <w:b/>
          <w:bCs/>
          <w:color w:val="auto"/>
          <w:sz w:val="28"/>
          <w:szCs w:val="28"/>
          <w:highlight w:val="none"/>
        </w:rPr>
        <w:t>资格、符合性审查索引表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5802"/>
        <w:gridCol w:w="2730"/>
      </w:tblGrid>
      <w:tr w14:paraId="14E39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5000" w:type="pct"/>
            <w:gridSpan w:val="3"/>
            <w:vAlign w:val="center"/>
          </w:tcPr>
          <w:p w14:paraId="1A2B9443">
            <w:pPr>
              <w:spacing w:line="360" w:lineRule="auto"/>
              <w:jc w:val="left"/>
              <w:rPr>
                <w:rFonts w:ascii="宋体" w:hAnsi="宋体" w:eastAsia="宋体"/>
                <w:b/>
                <w:bCs/>
                <w:color w:val="auto"/>
                <w:spacing w:val="-10"/>
                <w:szCs w:val="21"/>
                <w:highlight w:val="none"/>
              </w:rPr>
            </w:pPr>
            <w:r>
              <w:rPr>
                <w:rFonts w:hint="eastAsia" w:ascii="宋体" w:hAnsi="宋体" w:eastAsia="宋体" w:cs="Times New Roman"/>
                <w:b/>
                <w:color w:val="auto"/>
                <w:spacing w:val="20"/>
                <w:sz w:val="24"/>
                <w:szCs w:val="24"/>
                <w:highlight w:val="none"/>
              </w:rPr>
              <w:t>资格性审查</w:t>
            </w:r>
          </w:p>
        </w:tc>
      </w:tr>
      <w:tr w14:paraId="7CBBE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406" w:type="pct"/>
            <w:vAlign w:val="center"/>
          </w:tcPr>
          <w:p w14:paraId="18586716">
            <w:pPr>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3124" w:type="pct"/>
            <w:tcBorders>
              <w:bottom w:val="single" w:color="auto" w:sz="4" w:space="0"/>
              <w:tl2br w:val="nil"/>
            </w:tcBorders>
            <w:vAlign w:val="center"/>
          </w:tcPr>
          <w:p w14:paraId="0CF3EFF9">
            <w:pPr>
              <w:spacing w:line="360" w:lineRule="auto"/>
              <w:ind w:left="211" w:hanging="211" w:hangingChars="100"/>
              <w:jc w:val="center"/>
              <w:rPr>
                <w:rFonts w:ascii="宋体" w:hAnsi="宋体" w:eastAsia="宋体"/>
                <w:b/>
                <w:bCs/>
                <w:color w:val="auto"/>
                <w:szCs w:val="21"/>
                <w:highlight w:val="none"/>
              </w:rPr>
            </w:pPr>
            <w:r>
              <w:rPr>
                <w:rFonts w:hint="eastAsia" w:ascii="宋体" w:hAnsi="宋体" w:eastAsia="宋体"/>
                <w:b/>
                <w:bCs/>
                <w:color w:val="auto"/>
                <w:szCs w:val="21"/>
                <w:highlight w:val="none"/>
              </w:rPr>
              <w:t>审查内容</w:t>
            </w:r>
          </w:p>
        </w:tc>
        <w:tc>
          <w:tcPr>
            <w:tcW w:w="1470" w:type="pct"/>
            <w:vAlign w:val="center"/>
          </w:tcPr>
          <w:p w14:paraId="0549D6A3">
            <w:pPr>
              <w:spacing w:line="360" w:lineRule="auto"/>
              <w:jc w:val="center"/>
              <w:rPr>
                <w:rFonts w:ascii="宋体" w:hAnsi="宋体" w:eastAsia="宋体"/>
                <w:b/>
                <w:bCs/>
                <w:color w:val="auto"/>
                <w:spacing w:val="-10"/>
                <w:szCs w:val="21"/>
                <w:highlight w:val="none"/>
              </w:rPr>
            </w:pPr>
            <w:r>
              <w:rPr>
                <w:rFonts w:ascii="宋体" w:hAnsi="宋体" w:eastAsia="宋体"/>
                <w:b/>
                <w:bCs/>
                <w:color w:val="auto"/>
                <w:spacing w:val="-10"/>
                <w:szCs w:val="21"/>
                <w:highlight w:val="none"/>
              </w:rPr>
              <w:t>投标文件</w:t>
            </w:r>
            <w:r>
              <w:rPr>
                <w:rFonts w:hint="eastAsia" w:ascii="宋体" w:hAnsi="宋体" w:eastAsia="宋体"/>
                <w:b/>
                <w:bCs/>
                <w:color w:val="auto"/>
                <w:highlight w:val="none"/>
              </w:rPr>
              <w:t>对应页码范围</w:t>
            </w:r>
          </w:p>
        </w:tc>
      </w:tr>
      <w:tr w14:paraId="37813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406" w:type="pct"/>
            <w:vAlign w:val="center"/>
          </w:tcPr>
          <w:p w14:paraId="7B6D2D40">
            <w:pPr>
              <w:spacing w:line="360" w:lineRule="auto"/>
              <w:jc w:val="center"/>
              <w:rPr>
                <w:rFonts w:ascii="宋体" w:hAnsi="宋体" w:eastAsia="宋体"/>
                <w:bCs/>
                <w:color w:val="auto"/>
                <w:szCs w:val="21"/>
                <w:highlight w:val="none"/>
              </w:rPr>
            </w:pPr>
            <w:r>
              <w:rPr>
                <w:rFonts w:ascii="宋体" w:hAnsi="宋体" w:eastAsia="宋体"/>
                <w:bCs/>
                <w:color w:val="auto"/>
                <w:szCs w:val="21"/>
                <w:highlight w:val="none"/>
              </w:rPr>
              <w:t>1</w:t>
            </w:r>
          </w:p>
        </w:tc>
        <w:tc>
          <w:tcPr>
            <w:tcW w:w="3124" w:type="pct"/>
            <w:tcBorders>
              <w:tl2br w:val="nil"/>
            </w:tcBorders>
            <w:vAlign w:val="center"/>
          </w:tcPr>
          <w:p w14:paraId="64A56D54">
            <w:pPr>
              <w:spacing w:line="360" w:lineRule="auto"/>
              <w:jc w:val="center"/>
              <w:rPr>
                <w:rFonts w:ascii="宋体" w:hAnsi="宋体" w:eastAsia="宋体"/>
                <w:b/>
                <w:bCs/>
                <w:color w:val="auto"/>
                <w:szCs w:val="21"/>
                <w:highlight w:val="none"/>
              </w:rPr>
            </w:pPr>
          </w:p>
        </w:tc>
        <w:tc>
          <w:tcPr>
            <w:tcW w:w="1470" w:type="pct"/>
            <w:vAlign w:val="center"/>
          </w:tcPr>
          <w:p w14:paraId="39601E8F">
            <w:pPr>
              <w:spacing w:line="360" w:lineRule="auto"/>
              <w:jc w:val="center"/>
              <w:rPr>
                <w:rFonts w:ascii="宋体" w:hAnsi="宋体" w:eastAsia="宋体"/>
                <w:b/>
                <w:bCs/>
                <w:color w:val="auto"/>
                <w:szCs w:val="21"/>
                <w:highlight w:val="none"/>
              </w:rPr>
            </w:pPr>
          </w:p>
        </w:tc>
      </w:tr>
      <w:tr w14:paraId="2C4BB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72E02361">
            <w:pPr>
              <w:spacing w:line="360" w:lineRule="auto"/>
              <w:jc w:val="center"/>
              <w:rPr>
                <w:rFonts w:ascii="宋体" w:hAnsi="宋体" w:eastAsia="宋体"/>
                <w:bCs/>
                <w:color w:val="auto"/>
                <w:szCs w:val="21"/>
                <w:highlight w:val="none"/>
              </w:rPr>
            </w:pPr>
            <w:r>
              <w:rPr>
                <w:rFonts w:ascii="宋体" w:hAnsi="宋体" w:eastAsia="宋体"/>
                <w:bCs/>
                <w:color w:val="auto"/>
                <w:szCs w:val="21"/>
                <w:highlight w:val="none"/>
              </w:rPr>
              <w:t>2</w:t>
            </w:r>
          </w:p>
        </w:tc>
        <w:tc>
          <w:tcPr>
            <w:tcW w:w="3124" w:type="pct"/>
            <w:vAlign w:val="center"/>
          </w:tcPr>
          <w:p w14:paraId="502DA47E">
            <w:pPr>
              <w:spacing w:line="360" w:lineRule="auto"/>
              <w:jc w:val="center"/>
              <w:rPr>
                <w:rFonts w:ascii="宋体" w:hAnsi="宋体" w:eastAsia="宋体"/>
                <w:b/>
                <w:bCs/>
                <w:color w:val="auto"/>
                <w:szCs w:val="21"/>
                <w:highlight w:val="none"/>
              </w:rPr>
            </w:pPr>
          </w:p>
        </w:tc>
        <w:tc>
          <w:tcPr>
            <w:tcW w:w="1470" w:type="pct"/>
            <w:vAlign w:val="center"/>
          </w:tcPr>
          <w:p w14:paraId="020C48A6">
            <w:pPr>
              <w:spacing w:line="360" w:lineRule="auto"/>
              <w:jc w:val="center"/>
              <w:rPr>
                <w:rFonts w:ascii="宋体" w:hAnsi="宋体" w:eastAsia="宋体"/>
                <w:b/>
                <w:bCs/>
                <w:color w:val="auto"/>
                <w:szCs w:val="21"/>
                <w:highlight w:val="none"/>
              </w:rPr>
            </w:pPr>
          </w:p>
        </w:tc>
      </w:tr>
      <w:tr w14:paraId="72CE92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6FD48050">
            <w:pPr>
              <w:spacing w:line="360" w:lineRule="auto"/>
              <w:jc w:val="center"/>
              <w:rPr>
                <w:rFonts w:ascii="宋体" w:hAnsi="宋体" w:eastAsia="宋体"/>
                <w:bCs/>
                <w:color w:val="auto"/>
                <w:szCs w:val="21"/>
                <w:highlight w:val="none"/>
              </w:rPr>
            </w:pPr>
            <w:r>
              <w:rPr>
                <w:rFonts w:ascii="宋体" w:hAnsi="宋体" w:eastAsia="宋体"/>
                <w:bCs/>
                <w:color w:val="auto"/>
                <w:szCs w:val="21"/>
                <w:highlight w:val="none"/>
              </w:rPr>
              <w:t>3</w:t>
            </w:r>
          </w:p>
        </w:tc>
        <w:tc>
          <w:tcPr>
            <w:tcW w:w="3124" w:type="pct"/>
            <w:vAlign w:val="center"/>
          </w:tcPr>
          <w:p w14:paraId="558DB401">
            <w:pPr>
              <w:spacing w:line="360" w:lineRule="auto"/>
              <w:jc w:val="center"/>
              <w:rPr>
                <w:rFonts w:ascii="宋体" w:hAnsi="宋体" w:eastAsia="宋体"/>
                <w:b/>
                <w:bCs/>
                <w:color w:val="auto"/>
                <w:szCs w:val="21"/>
                <w:highlight w:val="none"/>
              </w:rPr>
            </w:pPr>
          </w:p>
        </w:tc>
        <w:tc>
          <w:tcPr>
            <w:tcW w:w="1470" w:type="pct"/>
            <w:vAlign w:val="center"/>
          </w:tcPr>
          <w:p w14:paraId="383F633B">
            <w:pPr>
              <w:spacing w:line="360" w:lineRule="auto"/>
              <w:jc w:val="center"/>
              <w:rPr>
                <w:rFonts w:ascii="宋体" w:hAnsi="宋体" w:eastAsia="宋体"/>
                <w:b/>
                <w:bCs/>
                <w:color w:val="auto"/>
                <w:szCs w:val="21"/>
                <w:highlight w:val="none"/>
              </w:rPr>
            </w:pPr>
          </w:p>
        </w:tc>
      </w:tr>
      <w:tr w14:paraId="4750E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7E05A085">
            <w:pPr>
              <w:spacing w:line="360" w:lineRule="auto"/>
              <w:jc w:val="center"/>
              <w:rPr>
                <w:rFonts w:ascii="宋体" w:hAnsi="宋体" w:eastAsia="宋体"/>
                <w:bCs/>
                <w:color w:val="auto"/>
                <w:szCs w:val="21"/>
                <w:highlight w:val="none"/>
              </w:rPr>
            </w:pPr>
            <w:r>
              <w:rPr>
                <w:rFonts w:ascii="宋体" w:hAnsi="宋体" w:eastAsia="宋体"/>
                <w:bCs/>
                <w:color w:val="auto"/>
                <w:szCs w:val="21"/>
                <w:highlight w:val="none"/>
              </w:rPr>
              <w:t>…</w:t>
            </w:r>
          </w:p>
        </w:tc>
        <w:tc>
          <w:tcPr>
            <w:tcW w:w="3124" w:type="pct"/>
            <w:vAlign w:val="center"/>
          </w:tcPr>
          <w:p w14:paraId="516647F7">
            <w:pPr>
              <w:spacing w:line="360" w:lineRule="auto"/>
              <w:jc w:val="center"/>
              <w:rPr>
                <w:rFonts w:ascii="宋体" w:hAnsi="宋体" w:eastAsia="宋体"/>
                <w:b/>
                <w:bCs/>
                <w:color w:val="auto"/>
                <w:szCs w:val="21"/>
                <w:highlight w:val="none"/>
              </w:rPr>
            </w:pPr>
          </w:p>
        </w:tc>
        <w:tc>
          <w:tcPr>
            <w:tcW w:w="1470" w:type="pct"/>
            <w:vAlign w:val="center"/>
          </w:tcPr>
          <w:p w14:paraId="5BE3A57F">
            <w:pPr>
              <w:spacing w:line="360" w:lineRule="auto"/>
              <w:jc w:val="center"/>
              <w:rPr>
                <w:rFonts w:ascii="宋体" w:hAnsi="宋体" w:eastAsia="宋体"/>
                <w:b/>
                <w:bCs/>
                <w:color w:val="auto"/>
                <w:szCs w:val="21"/>
                <w:highlight w:val="none"/>
              </w:rPr>
            </w:pPr>
          </w:p>
        </w:tc>
      </w:tr>
      <w:tr w14:paraId="257AF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5000" w:type="pct"/>
            <w:gridSpan w:val="3"/>
            <w:vAlign w:val="center"/>
          </w:tcPr>
          <w:p w14:paraId="3EA6F111">
            <w:pPr>
              <w:spacing w:line="360" w:lineRule="auto"/>
              <w:jc w:val="left"/>
              <w:rPr>
                <w:rFonts w:ascii="宋体" w:hAnsi="宋体" w:eastAsia="宋体"/>
                <w:b/>
                <w:bCs/>
                <w:color w:val="auto"/>
                <w:szCs w:val="21"/>
                <w:highlight w:val="none"/>
              </w:rPr>
            </w:pPr>
            <w:r>
              <w:rPr>
                <w:rFonts w:hint="eastAsia" w:ascii="宋体" w:hAnsi="宋体" w:eastAsia="宋体"/>
                <w:b/>
                <w:bCs/>
                <w:color w:val="auto"/>
                <w:sz w:val="24"/>
                <w:szCs w:val="24"/>
                <w:highlight w:val="none"/>
              </w:rPr>
              <w:t>符合性审查</w:t>
            </w:r>
          </w:p>
        </w:tc>
      </w:tr>
      <w:tr w14:paraId="1F0F3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3F36668C">
            <w:pPr>
              <w:spacing w:line="360" w:lineRule="auto"/>
              <w:jc w:val="center"/>
              <w:rPr>
                <w:rFonts w:ascii="宋体" w:hAnsi="宋体" w:eastAsia="宋体"/>
                <w:bCs/>
                <w:color w:val="auto"/>
                <w:szCs w:val="21"/>
                <w:highlight w:val="none"/>
              </w:rPr>
            </w:pPr>
            <w:r>
              <w:rPr>
                <w:rFonts w:hint="eastAsia" w:ascii="宋体" w:hAnsi="宋体" w:eastAsia="宋体"/>
                <w:b/>
                <w:bCs/>
                <w:color w:val="auto"/>
                <w:szCs w:val="21"/>
                <w:highlight w:val="none"/>
              </w:rPr>
              <w:t>序号</w:t>
            </w:r>
          </w:p>
        </w:tc>
        <w:tc>
          <w:tcPr>
            <w:tcW w:w="3124" w:type="pct"/>
            <w:vAlign w:val="center"/>
          </w:tcPr>
          <w:p w14:paraId="5FF3A9F3">
            <w:pPr>
              <w:spacing w:line="360" w:lineRule="auto"/>
              <w:jc w:val="center"/>
              <w:rPr>
                <w:rFonts w:ascii="宋体" w:hAnsi="宋体" w:eastAsia="宋体"/>
                <w:b/>
                <w:bCs/>
                <w:color w:val="auto"/>
                <w:szCs w:val="21"/>
                <w:highlight w:val="none"/>
              </w:rPr>
            </w:pPr>
            <w:r>
              <w:rPr>
                <w:rFonts w:hint="eastAsia" w:ascii="宋体" w:hAnsi="宋体" w:eastAsia="宋体"/>
                <w:b/>
                <w:bCs/>
                <w:color w:val="auto"/>
                <w:szCs w:val="21"/>
                <w:highlight w:val="none"/>
              </w:rPr>
              <w:t>审查内容</w:t>
            </w:r>
          </w:p>
        </w:tc>
        <w:tc>
          <w:tcPr>
            <w:tcW w:w="1470" w:type="pct"/>
            <w:vAlign w:val="center"/>
          </w:tcPr>
          <w:p w14:paraId="21CBB5EE">
            <w:pPr>
              <w:spacing w:line="360" w:lineRule="auto"/>
              <w:jc w:val="center"/>
              <w:rPr>
                <w:rFonts w:ascii="宋体" w:hAnsi="宋体" w:eastAsia="宋体"/>
                <w:b/>
                <w:bCs/>
                <w:color w:val="auto"/>
                <w:szCs w:val="21"/>
                <w:highlight w:val="none"/>
              </w:rPr>
            </w:pPr>
            <w:r>
              <w:rPr>
                <w:rFonts w:ascii="宋体" w:hAnsi="宋体" w:eastAsia="宋体"/>
                <w:b/>
                <w:bCs/>
                <w:color w:val="auto"/>
                <w:spacing w:val="-10"/>
                <w:szCs w:val="21"/>
                <w:highlight w:val="none"/>
              </w:rPr>
              <w:t>投标文件</w:t>
            </w:r>
            <w:r>
              <w:rPr>
                <w:rFonts w:hint="eastAsia" w:ascii="宋体" w:hAnsi="宋体" w:eastAsia="宋体"/>
                <w:b/>
                <w:bCs/>
                <w:color w:val="auto"/>
                <w:highlight w:val="none"/>
              </w:rPr>
              <w:t>对应页码范围</w:t>
            </w:r>
          </w:p>
        </w:tc>
      </w:tr>
      <w:tr w14:paraId="1E403D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5DA5513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1</w:t>
            </w:r>
          </w:p>
        </w:tc>
        <w:tc>
          <w:tcPr>
            <w:tcW w:w="3124" w:type="pct"/>
            <w:vAlign w:val="center"/>
          </w:tcPr>
          <w:p w14:paraId="011C0CD4">
            <w:pPr>
              <w:spacing w:line="360" w:lineRule="auto"/>
              <w:jc w:val="center"/>
              <w:rPr>
                <w:rFonts w:ascii="宋体" w:hAnsi="宋体" w:eastAsia="宋体"/>
                <w:b/>
                <w:bCs/>
                <w:color w:val="auto"/>
                <w:szCs w:val="21"/>
                <w:highlight w:val="none"/>
              </w:rPr>
            </w:pPr>
          </w:p>
        </w:tc>
        <w:tc>
          <w:tcPr>
            <w:tcW w:w="1470" w:type="pct"/>
            <w:vAlign w:val="center"/>
          </w:tcPr>
          <w:p w14:paraId="2C24E3B4">
            <w:pPr>
              <w:spacing w:line="360" w:lineRule="auto"/>
              <w:jc w:val="center"/>
              <w:rPr>
                <w:rFonts w:ascii="宋体" w:hAnsi="宋体" w:eastAsia="宋体"/>
                <w:b/>
                <w:bCs/>
                <w:color w:val="auto"/>
                <w:spacing w:val="-10"/>
                <w:szCs w:val="21"/>
                <w:highlight w:val="none"/>
              </w:rPr>
            </w:pPr>
          </w:p>
        </w:tc>
      </w:tr>
      <w:tr w14:paraId="659EA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486DAB28">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2</w:t>
            </w:r>
          </w:p>
        </w:tc>
        <w:tc>
          <w:tcPr>
            <w:tcW w:w="3124" w:type="pct"/>
            <w:vAlign w:val="center"/>
          </w:tcPr>
          <w:p w14:paraId="2A51C72C">
            <w:pPr>
              <w:spacing w:line="360" w:lineRule="auto"/>
              <w:jc w:val="center"/>
              <w:rPr>
                <w:rFonts w:ascii="宋体" w:hAnsi="宋体" w:eastAsia="宋体"/>
                <w:b/>
                <w:bCs/>
                <w:color w:val="auto"/>
                <w:szCs w:val="21"/>
                <w:highlight w:val="none"/>
              </w:rPr>
            </w:pPr>
          </w:p>
        </w:tc>
        <w:tc>
          <w:tcPr>
            <w:tcW w:w="1470" w:type="pct"/>
            <w:vAlign w:val="center"/>
          </w:tcPr>
          <w:p w14:paraId="1E52B2B6">
            <w:pPr>
              <w:spacing w:line="360" w:lineRule="auto"/>
              <w:jc w:val="center"/>
              <w:rPr>
                <w:rFonts w:ascii="宋体" w:hAnsi="宋体" w:eastAsia="宋体"/>
                <w:b/>
                <w:bCs/>
                <w:color w:val="auto"/>
                <w:spacing w:val="-10"/>
                <w:szCs w:val="21"/>
                <w:highlight w:val="none"/>
              </w:rPr>
            </w:pPr>
          </w:p>
        </w:tc>
      </w:tr>
      <w:tr w14:paraId="25F5FD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31009413">
            <w:pPr>
              <w:spacing w:line="360" w:lineRule="auto"/>
              <w:jc w:val="center"/>
              <w:rPr>
                <w:rFonts w:ascii="宋体" w:hAnsi="宋体" w:eastAsia="宋体"/>
                <w:color w:val="auto"/>
                <w:szCs w:val="21"/>
                <w:highlight w:val="none"/>
              </w:rPr>
            </w:pPr>
            <w:r>
              <w:rPr>
                <w:rFonts w:hint="eastAsia" w:ascii="宋体" w:hAnsi="宋体" w:eastAsia="宋体"/>
                <w:color w:val="auto"/>
                <w:szCs w:val="21"/>
                <w:highlight w:val="none"/>
              </w:rPr>
              <w:t>3</w:t>
            </w:r>
          </w:p>
        </w:tc>
        <w:tc>
          <w:tcPr>
            <w:tcW w:w="3124" w:type="pct"/>
            <w:vAlign w:val="center"/>
          </w:tcPr>
          <w:p w14:paraId="170CA82E">
            <w:pPr>
              <w:spacing w:line="360" w:lineRule="auto"/>
              <w:jc w:val="center"/>
              <w:rPr>
                <w:rFonts w:ascii="宋体" w:hAnsi="宋体" w:eastAsia="宋体"/>
                <w:b/>
                <w:bCs/>
                <w:color w:val="auto"/>
                <w:szCs w:val="21"/>
                <w:highlight w:val="none"/>
              </w:rPr>
            </w:pPr>
          </w:p>
        </w:tc>
        <w:tc>
          <w:tcPr>
            <w:tcW w:w="1470" w:type="pct"/>
            <w:vAlign w:val="center"/>
          </w:tcPr>
          <w:p w14:paraId="5B9CB5C4">
            <w:pPr>
              <w:spacing w:line="360" w:lineRule="auto"/>
              <w:jc w:val="center"/>
              <w:rPr>
                <w:rFonts w:ascii="宋体" w:hAnsi="宋体" w:eastAsia="宋体"/>
                <w:b/>
                <w:bCs/>
                <w:color w:val="auto"/>
                <w:spacing w:val="-10"/>
                <w:szCs w:val="21"/>
                <w:highlight w:val="none"/>
              </w:rPr>
            </w:pPr>
          </w:p>
        </w:tc>
      </w:tr>
      <w:tr w14:paraId="633D9A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406" w:type="pct"/>
            <w:vAlign w:val="center"/>
          </w:tcPr>
          <w:p w14:paraId="7E6918FC">
            <w:pPr>
              <w:spacing w:line="360" w:lineRule="auto"/>
              <w:jc w:val="center"/>
              <w:rPr>
                <w:rFonts w:ascii="宋体" w:hAnsi="宋体" w:eastAsia="宋体"/>
                <w:color w:val="auto"/>
                <w:szCs w:val="21"/>
                <w:highlight w:val="none"/>
              </w:rPr>
            </w:pPr>
            <w:r>
              <w:rPr>
                <w:rFonts w:ascii="宋体" w:hAnsi="宋体" w:eastAsia="宋体"/>
                <w:color w:val="auto"/>
                <w:szCs w:val="21"/>
                <w:highlight w:val="none"/>
              </w:rPr>
              <w:t>…</w:t>
            </w:r>
          </w:p>
        </w:tc>
        <w:tc>
          <w:tcPr>
            <w:tcW w:w="3124" w:type="pct"/>
            <w:vAlign w:val="center"/>
          </w:tcPr>
          <w:p w14:paraId="44A8BEEC">
            <w:pPr>
              <w:spacing w:line="360" w:lineRule="auto"/>
              <w:jc w:val="center"/>
              <w:rPr>
                <w:rFonts w:ascii="宋体" w:hAnsi="宋体" w:eastAsia="宋体"/>
                <w:b/>
                <w:bCs/>
                <w:color w:val="auto"/>
                <w:szCs w:val="21"/>
                <w:highlight w:val="none"/>
              </w:rPr>
            </w:pPr>
          </w:p>
        </w:tc>
        <w:tc>
          <w:tcPr>
            <w:tcW w:w="1470" w:type="pct"/>
            <w:vAlign w:val="center"/>
          </w:tcPr>
          <w:p w14:paraId="18B141FF">
            <w:pPr>
              <w:spacing w:line="360" w:lineRule="auto"/>
              <w:jc w:val="center"/>
              <w:rPr>
                <w:rFonts w:ascii="宋体" w:hAnsi="宋体" w:eastAsia="宋体"/>
                <w:b/>
                <w:bCs/>
                <w:color w:val="auto"/>
                <w:spacing w:val="-10"/>
                <w:szCs w:val="21"/>
                <w:highlight w:val="none"/>
              </w:rPr>
            </w:pPr>
          </w:p>
        </w:tc>
      </w:tr>
    </w:tbl>
    <w:p w14:paraId="4319FB3D">
      <w:pPr>
        <w:spacing w:before="217" w:beforeLines="50" w:line="360" w:lineRule="auto"/>
        <w:rPr>
          <w:rFonts w:ascii="宋体" w:hAnsi="宋体" w:eastAsia="宋体"/>
          <w:color w:val="auto"/>
          <w:spacing w:val="-6"/>
          <w:szCs w:val="21"/>
          <w:highlight w:val="none"/>
        </w:rPr>
      </w:pPr>
      <w:r>
        <w:rPr>
          <w:rFonts w:hint="eastAsia" w:ascii="宋体" w:hAnsi="宋体" w:eastAsia="宋体"/>
          <w:color w:val="auto"/>
          <w:spacing w:val="-6"/>
          <w:szCs w:val="21"/>
          <w:highlight w:val="none"/>
        </w:rPr>
        <w:t>注：</w:t>
      </w:r>
      <w:r>
        <w:rPr>
          <w:rFonts w:ascii="宋体" w:hAnsi="宋体" w:eastAsia="宋体" w:cs="Times New Roman"/>
          <w:color w:val="auto"/>
          <w:spacing w:val="-6"/>
          <w:kern w:val="0"/>
          <w:szCs w:val="21"/>
          <w:highlight w:val="none"/>
          <w:lang w:eastAsia="zh-Hans"/>
        </w:rPr>
        <w:t>“</w:t>
      </w:r>
      <w:r>
        <w:rPr>
          <w:rFonts w:hint="eastAsia" w:ascii="宋体" w:hAnsi="宋体" w:eastAsia="宋体"/>
          <w:color w:val="auto"/>
          <w:spacing w:val="-6"/>
          <w:szCs w:val="21"/>
          <w:highlight w:val="none"/>
        </w:rPr>
        <w:t>审查内容</w:t>
      </w:r>
      <w:r>
        <w:rPr>
          <w:rFonts w:ascii="宋体" w:hAnsi="宋体" w:eastAsia="宋体" w:cs="Times New Roman"/>
          <w:color w:val="auto"/>
          <w:spacing w:val="-6"/>
          <w:kern w:val="0"/>
          <w:szCs w:val="21"/>
          <w:highlight w:val="none"/>
          <w:lang w:eastAsia="zh-Hans"/>
        </w:rPr>
        <w:t>”</w:t>
      </w:r>
      <w:r>
        <w:rPr>
          <w:rFonts w:hint="eastAsia" w:ascii="宋体" w:hAnsi="宋体" w:eastAsia="宋体"/>
          <w:color w:val="auto"/>
          <w:spacing w:val="-6"/>
          <w:szCs w:val="21"/>
          <w:highlight w:val="none"/>
        </w:rPr>
        <w:t xml:space="preserve">按招标文件《第四章 </w:t>
      </w:r>
      <w:r>
        <w:rPr>
          <w:rFonts w:ascii="宋体" w:hAnsi="宋体" w:eastAsia="宋体"/>
          <w:color w:val="auto"/>
          <w:spacing w:val="-6"/>
          <w:szCs w:val="21"/>
          <w:highlight w:val="none"/>
        </w:rPr>
        <w:t>评标</w:t>
      </w:r>
      <w:r>
        <w:rPr>
          <w:rFonts w:hint="eastAsia" w:ascii="宋体" w:hAnsi="宋体" w:eastAsia="宋体"/>
          <w:color w:val="auto"/>
          <w:spacing w:val="-6"/>
          <w:szCs w:val="21"/>
          <w:highlight w:val="none"/>
        </w:rPr>
        <w:t>》之</w:t>
      </w:r>
      <w:r>
        <w:rPr>
          <w:rFonts w:ascii="宋体" w:hAnsi="宋体" w:eastAsia="宋体" w:cs="Times New Roman"/>
          <w:b/>
          <w:bCs/>
          <w:color w:val="auto"/>
          <w:spacing w:val="-6"/>
          <w:kern w:val="0"/>
          <w:szCs w:val="21"/>
          <w:highlight w:val="none"/>
          <w:u w:val="single"/>
          <w:lang w:eastAsia="zh-Hans"/>
        </w:rPr>
        <w:t>表一资格性审查表</w:t>
      </w:r>
      <w:r>
        <w:rPr>
          <w:rFonts w:hint="eastAsia" w:ascii="宋体" w:hAnsi="宋体" w:eastAsia="宋体" w:cs="Times New Roman"/>
          <w:b/>
          <w:bCs/>
          <w:color w:val="auto"/>
          <w:spacing w:val="-6"/>
          <w:kern w:val="0"/>
          <w:szCs w:val="21"/>
          <w:highlight w:val="none"/>
          <w:u w:val="single"/>
          <w:lang w:eastAsia="zh-Hans"/>
        </w:rPr>
        <w:t>、</w:t>
      </w:r>
      <w:r>
        <w:rPr>
          <w:rFonts w:hint="eastAsia" w:ascii="宋体" w:hAnsi="宋体" w:eastAsia="宋体"/>
          <w:b/>
          <w:bCs/>
          <w:color w:val="auto"/>
          <w:spacing w:val="-6"/>
          <w:szCs w:val="21"/>
          <w:highlight w:val="none"/>
          <w:u w:val="single"/>
        </w:rPr>
        <w:t>表二符合性审查表</w:t>
      </w:r>
      <w:r>
        <w:rPr>
          <w:rFonts w:hint="eastAsia" w:ascii="宋体" w:hAnsi="宋体" w:eastAsia="宋体"/>
          <w:color w:val="auto"/>
          <w:spacing w:val="-6"/>
          <w:szCs w:val="21"/>
          <w:highlight w:val="none"/>
        </w:rPr>
        <w:t>相对应条款填写。</w:t>
      </w:r>
    </w:p>
    <w:p w14:paraId="52A2C841">
      <w:pPr>
        <w:pageBreakBefore/>
        <w:tabs>
          <w:tab w:val="left" w:pos="284"/>
          <w:tab w:val="left" w:pos="426"/>
          <w:tab w:val="left" w:pos="709"/>
        </w:tabs>
        <w:jc w:val="left"/>
        <w:rPr>
          <w:rFonts w:ascii="宋体" w:hAnsi="宋体" w:eastAsia="宋体"/>
          <w:b/>
          <w:bCs/>
          <w:color w:val="auto"/>
          <w:szCs w:val="21"/>
          <w:highlight w:val="none"/>
        </w:rPr>
      </w:pPr>
      <w:bookmarkStart w:id="33" w:name="_Hlk169787866"/>
      <w:r>
        <w:rPr>
          <w:rFonts w:ascii="宋体" w:hAnsi="宋体" w:eastAsia="宋体"/>
          <w:b/>
          <w:bCs/>
          <w:color w:val="auto"/>
          <w:sz w:val="24"/>
          <w:szCs w:val="24"/>
          <w:highlight w:val="none"/>
        </w:rPr>
        <w:t>详细评审</w:t>
      </w:r>
      <w:r>
        <w:rPr>
          <w:rFonts w:hint="eastAsia" w:ascii="宋体" w:hAnsi="宋体" w:eastAsia="宋体"/>
          <w:b/>
          <w:bCs/>
          <w:color w:val="auto"/>
          <w:sz w:val="24"/>
          <w:szCs w:val="24"/>
          <w:highlight w:val="none"/>
        </w:rPr>
        <w:t>索引表</w:t>
      </w:r>
      <w:bookmarkEnd w:id="33"/>
      <w:r>
        <w:rPr>
          <w:rFonts w:hint="eastAsia" w:ascii="宋体" w:hAnsi="宋体" w:eastAsia="宋体"/>
          <w:b/>
          <w:bCs/>
          <w:color w:val="auto"/>
          <w:sz w:val="24"/>
          <w:szCs w:val="24"/>
          <w:highlight w:val="none"/>
        </w:rPr>
        <w:t>格式</w:t>
      </w:r>
    </w:p>
    <w:p w14:paraId="49E95316">
      <w:pPr>
        <w:spacing w:before="435" w:beforeLines="100" w:after="435" w:afterLines="100"/>
        <w:jc w:val="center"/>
        <w:rPr>
          <w:rFonts w:ascii="宋体" w:hAnsi="宋体" w:eastAsia="宋体"/>
          <w:b/>
          <w:color w:val="auto"/>
          <w:spacing w:val="20"/>
          <w:szCs w:val="21"/>
          <w:highlight w:val="none"/>
        </w:rPr>
      </w:pPr>
      <w:r>
        <w:rPr>
          <w:rFonts w:ascii="宋体" w:hAnsi="宋体" w:eastAsia="宋体"/>
          <w:b/>
          <w:color w:val="auto"/>
          <w:spacing w:val="20"/>
          <w:sz w:val="28"/>
          <w:szCs w:val="28"/>
          <w:highlight w:val="none"/>
        </w:rPr>
        <w:t>详细评审</w:t>
      </w:r>
      <w:r>
        <w:rPr>
          <w:rFonts w:hint="eastAsia" w:ascii="宋体" w:hAnsi="宋体" w:eastAsia="宋体"/>
          <w:b/>
          <w:color w:val="auto"/>
          <w:spacing w:val="20"/>
          <w:sz w:val="28"/>
          <w:szCs w:val="28"/>
          <w:highlight w:val="none"/>
        </w:rPr>
        <w:t>索引表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2"/>
        <w:gridCol w:w="1697"/>
        <w:gridCol w:w="3703"/>
        <w:gridCol w:w="2684"/>
      </w:tblGrid>
      <w:tr w14:paraId="0B9449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17254351">
            <w:pPr>
              <w:spacing w:line="360" w:lineRule="auto"/>
              <w:jc w:val="center"/>
              <w:rPr>
                <w:rFonts w:ascii="宋体" w:hAnsi="宋体" w:eastAsia="宋体"/>
                <w:b/>
                <w:color w:val="auto"/>
                <w:sz w:val="24"/>
                <w:szCs w:val="24"/>
                <w:highlight w:val="none"/>
              </w:rPr>
            </w:pPr>
            <w:r>
              <w:rPr>
                <w:rFonts w:hint="eastAsia" w:ascii="宋体" w:eastAsia="宋体"/>
                <w:b/>
                <w:color w:val="auto"/>
                <w:szCs w:val="21"/>
                <w:highlight w:val="none"/>
              </w:rPr>
              <w:t>商务评审细则</w:t>
            </w:r>
          </w:p>
        </w:tc>
      </w:tr>
      <w:tr w14:paraId="54424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52D398FF">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914" w:type="pct"/>
            <w:vAlign w:val="center"/>
          </w:tcPr>
          <w:p w14:paraId="1AA15A03">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评分内容</w:t>
            </w:r>
          </w:p>
        </w:tc>
        <w:tc>
          <w:tcPr>
            <w:tcW w:w="1994" w:type="pct"/>
            <w:vAlign w:val="center"/>
          </w:tcPr>
          <w:p w14:paraId="3B06E3BB">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评分标准</w:t>
            </w:r>
          </w:p>
        </w:tc>
        <w:tc>
          <w:tcPr>
            <w:tcW w:w="1445" w:type="pct"/>
            <w:vAlign w:val="center"/>
          </w:tcPr>
          <w:p w14:paraId="125B5115">
            <w:pPr>
              <w:spacing w:line="360" w:lineRule="auto"/>
              <w:jc w:val="center"/>
              <w:rPr>
                <w:rFonts w:ascii="宋体" w:hAnsi="宋体" w:eastAsia="宋体"/>
                <w:b/>
                <w:color w:val="auto"/>
                <w:szCs w:val="21"/>
                <w:highlight w:val="none"/>
              </w:rPr>
            </w:pPr>
            <w:r>
              <w:rPr>
                <w:rFonts w:ascii="宋体" w:hAnsi="宋体" w:eastAsia="宋体"/>
                <w:b/>
                <w:bCs/>
                <w:color w:val="auto"/>
                <w:spacing w:val="-10"/>
                <w:szCs w:val="21"/>
                <w:highlight w:val="none"/>
              </w:rPr>
              <w:t>投标文件</w:t>
            </w:r>
            <w:r>
              <w:rPr>
                <w:rFonts w:hint="eastAsia" w:ascii="宋体" w:hAnsi="宋体" w:eastAsia="宋体"/>
                <w:b/>
                <w:bCs/>
                <w:color w:val="auto"/>
                <w:highlight w:val="none"/>
              </w:rPr>
              <w:t>对应页码范围</w:t>
            </w:r>
          </w:p>
        </w:tc>
      </w:tr>
      <w:tr w14:paraId="7FF455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0D6E6CA6">
            <w:pPr>
              <w:spacing w:line="360" w:lineRule="auto"/>
              <w:jc w:val="center"/>
              <w:rPr>
                <w:rFonts w:ascii="宋体" w:hAnsi="宋体" w:eastAsia="宋体"/>
                <w:b/>
                <w:color w:val="auto"/>
                <w:szCs w:val="21"/>
                <w:highlight w:val="none"/>
              </w:rPr>
            </w:pPr>
          </w:p>
        </w:tc>
        <w:tc>
          <w:tcPr>
            <w:tcW w:w="914" w:type="pct"/>
            <w:vAlign w:val="center"/>
          </w:tcPr>
          <w:p w14:paraId="604ACE0E">
            <w:pPr>
              <w:spacing w:line="360" w:lineRule="auto"/>
              <w:jc w:val="center"/>
              <w:rPr>
                <w:rFonts w:ascii="宋体" w:hAnsi="宋体" w:eastAsia="宋体"/>
                <w:b/>
                <w:color w:val="auto"/>
                <w:szCs w:val="21"/>
                <w:highlight w:val="none"/>
              </w:rPr>
            </w:pPr>
          </w:p>
        </w:tc>
        <w:tc>
          <w:tcPr>
            <w:tcW w:w="1994" w:type="pct"/>
            <w:vAlign w:val="center"/>
          </w:tcPr>
          <w:p w14:paraId="30CFE04E">
            <w:pPr>
              <w:spacing w:line="360" w:lineRule="auto"/>
              <w:jc w:val="center"/>
              <w:rPr>
                <w:rFonts w:ascii="宋体" w:hAnsi="宋体" w:eastAsia="宋体"/>
                <w:b/>
                <w:color w:val="auto"/>
                <w:szCs w:val="21"/>
                <w:highlight w:val="none"/>
              </w:rPr>
            </w:pPr>
          </w:p>
        </w:tc>
        <w:tc>
          <w:tcPr>
            <w:tcW w:w="1445" w:type="pct"/>
            <w:vAlign w:val="center"/>
          </w:tcPr>
          <w:p w14:paraId="31DCD56C">
            <w:pPr>
              <w:spacing w:line="360" w:lineRule="auto"/>
              <w:jc w:val="center"/>
              <w:rPr>
                <w:rFonts w:ascii="宋体" w:hAnsi="宋体" w:eastAsia="宋体"/>
                <w:b/>
                <w:color w:val="auto"/>
                <w:szCs w:val="21"/>
                <w:highlight w:val="none"/>
              </w:rPr>
            </w:pPr>
          </w:p>
        </w:tc>
      </w:tr>
      <w:tr w14:paraId="609D4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5B8E0F7E">
            <w:pPr>
              <w:spacing w:line="360" w:lineRule="auto"/>
              <w:jc w:val="center"/>
              <w:rPr>
                <w:rFonts w:ascii="宋体" w:hAnsi="宋体" w:eastAsia="宋体"/>
                <w:b/>
                <w:color w:val="auto"/>
                <w:szCs w:val="21"/>
                <w:highlight w:val="none"/>
              </w:rPr>
            </w:pPr>
          </w:p>
        </w:tc>
        <w:tc>
          <w:tcPr>
            <w:tcW w:w="914" w:type="pct"/>
            <w:vAlign w:val="center"/>
          </w:tcPr>
          <w:p w14:paraId="73F52E4F">
            <w:pPr>
              <w:spacing w:line="360" w:lineRule="auto"/>
              <w:jc w:val="center"/>
              <w:rPr>
                <w:rFonts w:ascii="宋体" w:hAnsi="宋体" w:eastAsia="宋体"/>
                <w:b/>
                <w:color w:val="auto"/>
                <w:szCs w:val="21"/>
                <w:highlight w:val="none"/>
              </w:rPr>
            </w:pPr>
          </w:p>
        </w:tc>
        <w:tc>
          <w:tcPr>
            <w:tcW w:w="1994" w:type="pct"/>
            <w:vAlign w:val="center"/>
          </w:tcPr>
          <w:p w14:paraId="1FFE8F3A">
            <w:pPr>
              <w:spacing w:line="360" w:lineRule="auto"/>
              <w:jc w:val="center"/>
              <w:rPr>
                <w:rFonts w:ascii="宋体" w:hAnsi="宋体" w:eastAsia="宋体"/>
                <w:b/>
                <w:color w:val="auto"/>
                <w:szCs w:val="21"/>
                <w:highlight w:val="none"/>
              </w:rPr>
            </w:pPr>
          </w:p>
        </w:tc>
        <w:tc>
          <w:tcPr>
            <w:tcW w:w="1445" w:type="pct"/>
            <w:vAlign w:val="center"/>
          </w:tcPr>
          <w:p w14:paraId="03C967BC">
            <w:pPr>
              <w:spacing w:line="360" w:lineRule="auto"/>
              <w:jc w:val="center"/>
              <w:rPr>
                <w:rFonts w:ascii="宋体" w:hAnsi="宋体" w:eastAsia="宋体"/>
                <w:b/>
                <w:color w:val="auto"/>
                <w:szCs w:val="21"/>
                <w:highlight w:val="none"/>
              </w:rPr>
            </w:pPr>
          </w:p>
        </w:tc>
      </w:tr>
      <w:tr w14:paraId="06DC7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0D69FE2F">
            <w:pPr>
              <w:spacing w:line="360" w:lineRule="auto"/>
              <w:jc w:val="center"/>
              <w:rPr>
                <w:rFonts w:ascii="宋体" w:hAnsi="宋体" w:eastAsia="宋体"/>
                <w:b/>
                <w:color w:val="auto"/>
                <w:szCs w:val="21"/>
                <w:highlight w:val="none"/>
              </w:rPr>
            </w:pPr>
          </w:p>
        </w:tc>
        <w:tc>
          <w:tcPr>
            <w:tcW w:w="914" w:type="pct"/>
            <w:vAlign w:val="center"/>
          </w:tcPr>
          <w:p w14:paraId="3648FD22">
            <w:pPr>
              <w:spacing w:line="360" w:lineRule="auto"/>
              <w:jc w:val="center"/>
              <w:rPr>
                <w:rFonts w:ascii="宋体" w:hAnsi="宋体" w:eastAsia="宋体"/>
                <w:b/>
                <w:color w:val="auto"/>
                <w:szCs w:val="21"/>
                <w:highlight w:val="none"/>
              </w:rPr>
            </w:pPr>
          </w:p>
        </w:tc>
        <w:tc>
          <w:tcPr>
            <w:tcW w:w="1994" w:type="pct"/>
            <w:vAlign w:val="center"/>
          </w:tcPr>
          <w:p w14:paraId="2923D3B3">
            <w:pPr>
              <w:spacing w:line="360" w:lineRule="auto"/>
              <w:jc w:val="center"/>
              <w:rPr>
                <w:rFonts w:ascii="宋体" w:hAnsi="宋体" w:eastAsia="宋体"/>
                <w:b/>
                <w:color w:val="auto"/>
                <w:szCs w:val="21"/>
                <w:highlight w:val="none"/>
              </w:rPr>
            </w:pPr>
          </w:p>
        </w:tc>
        <w:tc>
          <w:tcPr>
            <w:tcW w:w="1445" w:type="pct"/>
            <w:vAlign w:val="center"/>
          </w:tcPr>
          <w:p w14:paraId="5E7D4567">
            <w:pPr>
              <w:spacing w:line="360" w:lineRule="auto"/>
              <w:jc w:val="center"/>
              <w:rPr>
                <w:rFonts w:ascii="宋体" w:hAnsi="宋体" w:eastAsia="宋体"/>
                <w:b/>
                <w:color w:val="auto"/>
                <w:szCs w:val="21"/>
                <w:highlight w:val="none"/>
              </w:rPr>
            </w:pPr>
          </w:p>
        </w:tc>
      </w:tr>
      <w:tr w14:paraId="69E5B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52B27748">
            <w:pPr>
              <w:spacing w:line="360" w:lineRule="auto"/>
              <w:jc w:val="center"/>
              <w:rPr>
                <w:rFonts w:ascii="宋体" w:hAnsi="宋体" w:eastAsia="宋体"/>
                <w:b/>
                <w:color w:val="auto"/>
                <w:szCs w:val="21"/>
                <w:highlight w:val="none"/>
              </w:rPr>
            </w:pPr>
          </w:p>
        </w:tc>
        <w:tc>
          <w:tcPr>
            <w:tcW w:w="914" w:type="pct"/>
            <w:vAlign w:val="center"/>
          </w:tcPr>
          <w:p w14:paraId="2396D7CE">
            <w:pPr>
              <w:spacing w:line="360" w:lineRule="auto"/>
              <w:jc w:val="center"/>
              <w:rPr>
                <w:rFonts w:ascii="宋体" w:hAnsi="宋体" w:eastAsia="宋体"/>
                <w:b/>
                <w:color w:val="auto"/>
                <w:szCs w:val="21"/>
                <w:highlight w:val="none"/>
              </w:rPr>
            </w:pPr>
          </w:p>
        </w:tc>
        <w:tc>
          <w:tcPr>
            <w:tcW w:w="1994" w:type="pct"/>
            <w:vAlign w:val="center"/>
          </w:tcPr>
          <w:p w14:paraId="6CE1BAB9">
            <w:pPr>
              <w:spacing w:line="360" w:lineRule="auto"/>
              <w:jc w:val="center"/>
              <w:rPr>
                <w:rFonts w:ascii="宋体" w:hAnsi="宋体" w:eastAsia="宋体"/>
                <w:b/>
                <w:color w:val="auto"/>
                <w:szCs w:val="21"/>
                <w:highlight w:val="none"/>
              </w:rPr>
            </w:pPr>
          </w:p>
        </w:tc>
        <w:tc>
          <w:tcPr>
            <w:tcW w:w="1445" w:type="pct"/>
            <w:vAlign w:val="center"/>
          </w:tcPr>
          <w:p w14:paraId="2AC53096">
            <w:pPr>
              <w:spacing w:line="360" w:lineRule="auto"/>
              <w:jc w:val="center"/>
              <w:rPr>
                <w:rFonts w:ascii="宋体" w:hAnsi="宋体" w:eastAsia="宋体"/>
                <w:b/>
                <w:color w:val="auto"/>
                <w:szCs w:val="21"/>
                <w:highlight w:val="none"/>
              </w:rPr>
            </w:pPr>
          </w:p>
        </w:tc>
      </w:tr>
      <w:tr w14:paraId="340AFD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4"/>
            <w:vAlign w:val="center"/>
          </w:tcPr>
          <w:p w14:paraId="2D4B1254">
            <w:pPr>
              <w:spacing w:line="360" w:lineRule="auto"/>
              <w:jc w:val="center"/>
              <w:rPr>
                <w:rFonts w:ascii="宋体" w:hAnsi="宋体" w:eastAsia="宋体"/>
                <w:b/>
                <w:color w:val="auto"/>
                <w:sz w:val="24"/>
                <w:szCs w:val="24"/>
                <w:highlight w:val="none"/>
              </w:rPr>
            </w:pPr>
            <w:r>
              <w:rPr>
                <w:rFonts w:hint="eastAsia" w:ascii="宋体" w:eastAsia="宋体"/>
                <w:b/>
                <w:color w:val="auto"/>
                <w:szCs w:val="21"/>
                <w:highlight w:val="none"/>
              </w:rPr>
              <w:t>技术评审细则</w:t>
            </w:r>
          </w:p>
        </w:tc>
      </w:tr>
      <w:tr w14:paraId="73671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24BD4086">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914" w:type="pct"/>
            <w:vAlign w:val="center"/>
          </w:tcPr>
          <w:p w14:paraId="0B612814">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评分内容</w:t>
            </w:r>
          </w:p>
        </w:tc>
        <w:tc>
          <w:tcPr>
            <w:tcW w:w="1994" w:type="pct"/>
            <w:vAlign w:val="center"/>
          </w:tcPr>
          <w:p w14:paraId="294B411D">
            <w:pPr>
              <w:spacing w:line="360" w:lineRule="auto"/>
              <w:jc w:val="center"/>
              <w:rPr>
                <w:rFonts w:ascii="宋体" w:hAnsi="宋体" w:eastAsia="宋体"/>
                <w:b/>
                <w:color w:val="auto"/>
                <w:szCs w:val="21"/>
                <w:highlight w:val="none"/>
              </w:rPr>
            </w:pPr>
            <w:r>
              <w:rPr>
                <w:rFonts w:hint="eastAsia" w:ascii="宋体" w:hAnsi="宋体" w:eastAsia="宋体"/>
                <w:b/>
                <w:color w:val="auto"/>
                <w:szCs w:val="21"/>
                <w:highlight w:val="none"/>
              </w:rPr>
              <w:t>评分标准</w:t>
            </w:r>
          </w:p>
        </w:tc>
        <w:tc>
          <w:tcPr>
            <w:tcW w:w="1445" w:type="pct"/>
            <w:vAlign w:val="center"/>
          </w:tcPr>
          <w:p w14:paraId="470DB1B4">
            <w:pPr>
              <w:spacing w:line="360" w:lineRule="auto"/>
              <w:jc w:val="center"/>
              <w:rPr>
                <w:rFonts w:ascii="宋体" w:hAnsi="宋体" w:eastAsia="宋体"/>
                <w:b/>
                <w:color w:val="auto"/>
                <w:szCs w:val="21"/>
                <w:highlight w:val="none"/>
              </w:rPr>
            </w:pPr>
            <w:r>
              <w:rPr>
                <w:rFonts w:ascii="宋体" w:hAnsi="宋体" w:eastAsia="宋体"/>
                <w:b/>
                <w:bCs/>
                <w:color w:val="auto"/>
                <w:spacing w:val="-10"/>
                <w:szCs w:val="21"/>
                <w:highlight w:val="none"/>
              </w:rPr>
              <w:t>投标文件</w:t>
            </w:r>
            <w:r>
              <w:rPr>
                <w:rFonts w:hint="eastAsia" w:ascii="宋体" w:hAnsi="宋体" w:eastAsia="宋体"/>
                <w:b/>
                <w:bCs/>
                <w:color w:val="auto"/>
                <w:highlight w:val="none"/>
              </w:rPr>
              <w:t>对应页码范围</w:t>
            </w:r>
          </w:p>
        </w:tc>
      </w:tr>
      <w:tr w14:paraId="30BD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557A728C">
            <w:pPr>
              <w:spacing w:line="360" w:lineRule="auto"/>
              <w:jc w:val="center"/>
              <w:rPr>
                <w:rFonts w:ascii="宋体" w:hAnsi="宋体" w:eastAsia="宋体"/>
                <w:b/>
                <w:color w:val="auto"/>
                <w:szCs w:val="21"/>
                <w:highlight w:val="none"/>
              </w:rPr>
            </w:pPr>
          </w:p>
        </w:tc>
        <w:tc>
          <w:tcPr>
            <w:tcW w:w="914" w:type="pct"/>
            <w:vAlign w:val="center"/>
          </w:tcPr>
          <w:p w14:paraId="55893841">
            <w:pPr>
              <w:spacing w:line="360" w:lineRule="auto"/>
              <w:jc w:val="center"/>
              <w:rPr>
                <w:rFonts w:ascii="宋体" w:hAnsi="宋体" w:eastAsia="宋体"/>
                <w:b/>
                <w:color w:val="auto"/>
                <w:szCs w:val="21"/>
                <w:highlight w:val="none"/>
              </w:rPr>
            </w:pPr>
          </w:p>
        </w:tc>
        <w:tc>
          <w:tcPr>
            <w:tcW w:w="1994" w:type="pct"/>
            <w:vAlign w:val="center"/>
          </w:tcPr>
          <w:p w14:paraId="0C3FF5D3">
            <w:pPr>
              <w:spacing w:line="360" w:lineRule="auto"/>
              <w:jc w:val="center"/>
              <w:rPr>
                <w:rFonts w:ascii="宋体" w:hAnsi="宋体" w:eastAsia="宋体"/>
                <w:b/>
                <w:color w:val="auto"/>
                <w:szCs w:val="21"/>
                <w:highlight w:val="none"/>
              </w:rPr>
            </w:pPr>
          </w:p>
        </w:tc>
        <w:tc>
          <w:tcPr>
            <w:tcW w:w="1445" w:type="pct"/>
            <w:vAlign w:val="center"/>
          </w:tcPr>
          <w:p w14:paraId="0CC65BD3">
            <w:pPr>
              <w:spacing w:line="360" w:lineRule="auto"/>
              <w:jc w:val="center"/>
              <w:rPr>
                <w:rFonts w:ascii="宋体" w:hAnsi="宋体" w:eastAsia="宋体"/>
                <w:b/>
                <w:color w:val="auto"/>
                <w:szCs w:val="21"/>
                <w:highlight w:val="none"/>
              </w:rPr>
            </w:pPr>
          </w:p>
        </w:tc>
      </w:tr>
      <w:tr w14:paraId="50480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6B722A19">
            <w:pPr>
              <w:spacing w:line="360" w:lineRule="auto"/>
              <w:jc w:val="center"/>
              <w:rPr>
                <w:rFonts w:ascii="宋体" w:hAnsi="宋体" w:eastAsia="宋体"/>
                <w:b/>
                <w:color w:val="auto"/>
                <w:szCs w:val="21"/>
                <w:highlight w:val="none"/>
              </w:rPr>
            </w:pPr>
          </w:p>
        </w:tc>
        <w:tc>
          <w:tcPr>
            <w:tcW w:w="914" w:type="pct"/>
            <w:vAlign w:val="center"/>
          </w:tcPr>
          <w:p w14:paraId="15C5FAC5">
            <w:pPr>
              <w:spacing w:line="360" w:lineRule="auto"/>
              <w:jc w:val="center"/>
              <w:rPr>
                <w:rFonts w:ascii="宋体" w:hAnsi="宋体" w:eastAsia="宋体"/>
                <w:b/>
                <w:color w:val="auto"/>
                <w:szCs w:val="21"/>
                <w:highlight w:val="none"/>
              </w:rPr>
            </w:pPr>
          </w:p>
        </w:tc>
        <w:tc>
          <w:tcPr>
            <w:tcW w:w="1994" w:type="pct"/>
            <w:vAlign w:val="center"/>
          </w:tcPr>
          <w:p w14:paraId="67320A71">
            <w:pPr>
              <w:spacing w:line="360" w:lineRule="auto"/>
              <w:jc w:val="center"/>
              <w:rPr>
                <w:rFonts w:ascii="宋体" w:hAnsi="宋体" w:eastAsia="宋体"/>
                <w:b/>
                <w:color w:val="auto"/>
                <w:szCs w:val="21"/>
                <w:highlight w:val="none"/>
              </w:rPr>
            </w:pPr>
          </w:p>
        </w:tc>
        <w:tc>
          <w:tcPr>
            <w:tcW w:w="1445" w:type="pct"/>
            <w:vAlign w:val="center"/>
          </w:tcPr>
          <w:p w14:paraId="05C777B5">
            <w:pPr>
              <w:spacing w:line="360" w:lineRule="auto"/>
              <w:jc w:val="center"/>
              <w:rPr>
                <w:rFonts w:ascii="宋体" w:hAnsi="宋体" w:eastAsia="宋体"/>
                <w:b/>
                <w:color w:val="auto"/>
                <w:szCs w:val="21"/>
                <w:highlight w:val="none"/>
              </w:rPr>
            </w:pPr>
          </w:p>
        </w:tc>
      </w:tr>
      <w:tr w14:paraId="20BC7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76768931">
            <w:pPr>
              <w:spacing w:line="360" w:lineRule="auto"/>
              <w:jc w:val="center"/>
              <w:rPr>
                <w:rFonts w:ascii="宋体" w:hAnsi="宋体" w:eastAsia="宋体"/>
                <w:b/>
                <w:color w:val="auto"/>
                <w:szCs w:val="21"/>
                <w:highlight w:val="none"/>
              </w:rPr>
            </w:pPr>
          </w:p>
        </w:tc>
        <w:tc>
          <w:tcPr>
            <w:tcW w:w="914" w:type="pct"/>
            <w:vAlign w:val="center"/>
          </w:tcPr>
          <w:p w14:paraId="3C7A04BA">
            <w:pPr>
              <w:spacing w:line="360" w:lineRule="auto"/>
              <w:jc w:val="center"/>
              <w:rPr>
                <w:rFonts w:ascii="宋体" w:hAnsi="宋体" w:eastAsia="宋体"/>
                <w:b/>
                <w:color w:val="auto"/>
                <w:szCs w:val="21"/>
                <w:highlight w:val="none"/>
              </w:rPr>
            </w:pPr>
          </w:p>
        </w:tc>
        <w:tc>
          <w:tcPr>
            <w:tcW w:w="1994" w:type="pct"/>
            <w:vAlign w:val="center"/>
          </w:tcPr>
          <w:p w14:paraId="30142B03">
            <w:pPr>
              <w:spacing w:line="360" w:lineRule="auto"/>
              <w:jc w:val="center"/>
              <w:rPr>
                <w:rFonts w:ascii="宋体" w:hAnsi="宋体" w:eastAsia="宋体"/>
                <w:b/>
                <w:color w:val="auto"/>
                <w:szCs w:val="21"/>
                <w:highlight w:val="none"/>
              </w:rPr>
            </w:pPr>
          </w:p>
        </w:tc>
        <w:tc>
          <w:tcPr>
            <w:tcW w:w="1445" w:type="pct"/>
            <w:vAlign w:val="center"/>
          </w:tcPr>
          <w:p w14:paraId="10C2EAF5">
            <w:pPr>
              <w:spacing w:line="360" w:lineRule="auto"/>
              <w:jc w:val="center"/>
              <w:rPr>
                <w:rFonts w:ascii="宋体" w:hAnsi="宋体" w:eastAsia="宋体"/>
                <w:b/>
                <w:color w:val="auto"/>
                <w:szCs w:val="21"/>
                <w:highlight w:val="none"/>
              </w:rPr>
            </w:pPr>
          </w:p>
        </w:tc>
      </w:tr>
      <w:tr w14:paraId="176C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7A0D2029">
            <w:pPr>
              <w:spacing w:line="360" w:lineRule="auto"/>
              <w:jc w:val="center"/>
              <w:rPr>
                <w:rFonts w:ascii="宋体" w:hAnsi="宋体" w:eastAsia="宋体"/>
                <w:b/>
                <w:color w:val="auto"/>
                <w:szCs w:val="21"/>
                <w:highlight w:val="none"/>
              </w:rPr>
            </w:pPr>
          </w:p>
        </w:tc>
        <w:tc>
          <w:tcPr>
            <w:tcW w:w="914" w:type="pct"/>
            <w:vAlign w:val="center"/>
          </w:tcPr>
          <w:p w14:paraId="6497B49C">
            <w:pPr>
              <w:spacing w:line="360" w:lineRule="auto"/>
              <w:jc w:val="center"/>
              <w:rPr>
                <w:rFonts w:ascii="宋体" w:hAnsi="宋体" w:eastAsia="宋体"/>
                <w:b/>
                <w:color w:val="auto"/>
                <w:szCs w:val="21"/>
                <w:highlight w:val="none"/>
              </w:rPr>
            </w:pPr>
          </w:p>
        </w:tc>
        <w:tc>
          <w:tcPr>
            <w:tcW w:w="1994" w:type="pct"/>
            <w:vAlign w:val="center"/>
          </w:tcPr>
          <w:p w14:paraId="2AF8BE48">
            <w:pPr>
              <w:spacing w:line="360" w:lineRule="auto"/>
              <w:jc w:val="center"/>
              <w:rPr>
                <w:rFonts w:ascii="宋体" w:hAnsi="宋体" w:eastAsia="宋体"/>
                <w:b/>
                <w:color w:val="auto"/>
                <w:szCs w:val="21"/>
                <w:highlight w:val="none"/>
              </w:rPr>
            </w:pPr>
          </w:p>
        </w:tc>
        <w:tc>
          <w:tcPr>
            <w:tcW w:w="1445" w:type="pct"/>
            <w:vAlign w:val="center"/>
          </w:tcPr>
          <w:p w14:paraId="23A8A26E">
            <w:pPr>
              <w:spacing w:line="360" w:lineRule="auto"/>
              <w:jc w:val="center"/>
              <w:rPr>
                <w:rFonts w:ascii="宋体" w:hAnsi="宋体" w:eastAsia="宋体"/>
                <w:b/>
                <w:color w:val="auto"/>
                <w:szCs w:val="21"/>
                <w:highlight w:val="none"/>
              </w:rPr>
            </w:pPr>
          </w:p>
        </w:tc>
      </w:tr>
      <w:tr w14:paraId="27B60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293C8222">
            <w:pPr>
              <w:spacing w:line="360" w:lineRule="auto"/>
              <w:jc w:val="center"/>
              <w:rPr>
                <w:rFonts w:ascii="宋体" w:hAnsi="宋体" w:eastAsia="宋体"/>
                <w:b/>
                <w:color w:val="auto"/>
                <w:szCs w:val="21"/>
                <w:highlight w:val="none"/>
              </w:rPr>
            </w:pPr>
          </w:p>
        </w:tc>
        <w:tc>
          <w:tcPr>
            <w:tcW w:w="914" w:type="pct"/>
            <w:vAlign w:val="center"/>
          </w:tcPr>
          <w:p w14:paraId="1159211B">
            <w:pPr>
              <w:spacing w:line="360" w:lineRule="auto"/>
              <w:jc w:val="center"/>
              <w:rPr>
                <w:rFonts w:ascii="宋体" w:hAnsi="宋体" w:eastAsia="宋体"/>
                <w:b/>
                <w:color w:val="auto"/>
                <w:szCs w:val="21"/>
                <w:highlight w:val="none"/>
              </w:rPr>
            </w:pPr>
          </w:p>
        </w:tc>
        <w:tc>
          <w:tcPr>
            <w:tcW w:w="1994" w:type="pct"/>
            <w:vAlign w:val="center"/>
          </w:tcPr>
          <w:p w14:paraId="2357B89D">
            <w:pPr>
              <w:spacing w:line="360" w:lineRule="auto"/>
              <w:jc w:val="center"/>
              <w:rPr>
                <w:rFonts w:ascii="宋体" w:hAnsi="宋体" w:eastAsia="宋体"/>
                <w:b/>
                <w:color w:val="auto"/>
                <w:szCs w:val="21"/>
                <w:highlight w:val="none"/>
              </w:rPr>
            </w:pPr>
          </w:p>
        </w:tc>
        <w:tc>
          <w:tcPr>
            <w:tcW w:w="1445" w:type="pct"/>
            <w:vAlign w:val="center"/>
          </w:tcPr>
          <w:p w14:paraId="77523486">
            <w:pPr>
              <w:spacing w:line="360" w:lineRule="auto"/>
              <w:jc w:val="center"/>
              <w:rPr>
                <w:rFonts w:ascii="宋体" w:hAnsi="宋体" w:eastAsia="宋体"/>
                <w:b/>
                <w:color w:val="auto"/>
                <w:szCs w:val="21"/>
                <w:highlight w:val="none"/>
              </w:rPr>
            </w:pPr>
          </w:p>
        </w:tc>
      </w:tr>
      <w:tr w14:paraId="4ABD0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7" w:type="pct"/>
            <w:vAlign w:val="center"/>
          </w:tcPr>
          <w:p w14:paraId="0C8C9718">
            <w:pPr>
              <w:spacing w:line="360" w:lineRule="auto"/>
              <w:jc w:val="center"/>
              <w:rPr>
                <w:rFonts w:ascii="宋体" w:hAnsi="宋体" w:eastAsia="宋体"/>
                <w:b/>
                <w:color w:val="auto"/>
                <w:szCs w:val="21"/>
                <w:highlight w:val="none"/>
              </w:rPr>
            </w:pPr>
          </w:p>
        </w:tc>
        <w:tc>
          <w:tcPr>
            <w:tcW w:w="914" w:type="pct"/>
            <w:vAlign w:val="center"/>
          </w:tcPr>
          <w:p w14:paraId="088D2C38">
            <w:pPr>
              <w:spacing w:line="360" w:lineRule="auto"/>
              <w:jc w:val="center"/>
              <w:rPr>
                <w:rFonts w:ascii="宋体" w:hAnsi="宋体" w:eastAsia="宋体"/>
                <w:b/>
                <w:color w:val="auto"/>
                <w:szCs w:val="21"/>
                <w:highlight w:val="none"/>
              </w:rPr>
            </w:pPr>
          </w:p>
        </w:tc>
        <w:tc>
          <w:tcPr>
            <w:tcW w:w="1994" w:type="pct"/>
            <w:vAlign w:val="center"/>
          </w:tcPr>
          <w:p w14:paraId="2AE6122C">
            <w:pPr>
              <w:spacing w:line="360" w:lineRule="auto"/>
              <w:jc w:val="center"/>
              <w:rPr>
                <w:rFonts w:ascii="宋体" w:hAnsi="宋体" w:eastAsia="宋体"/>
                <w:b/>
                <w:color w:val="auto"/>
                <w:szCs w:val="21"/>
                <w:highlight w:val="none"/>
              </w:rPr>
            </w:pPr>
          </w:p>
        </w:tc>
        <w:tc>
          <w:tcPr>
            <w:tcW w:w="1445" w:type="pct"/>
            <w:vAlign w:val="center"/>
          </w:tcPr>
          <w:p w14:paraId="5753F3CE">
            <w:pPr>
              <w:spacing w:line="360" w:lineRule="auto"/>
              <w:jc w:val="center"/>
              <w:rPr>
                <w:rFonts w:ascii="宋体" w:hAnsi="宋体" w:eastAsia="宋体"/>
                <w:b/>
                <w:color w:val="auto"/>
                <w:szCs w:val="21"/>
                <w:highlight w:val="none"/>
              </w:rPr>
            </w:pPr>
          </w:p>
        </w:tc>
      </w:tr>
    </w:tbl>
    <w:p w14:paraId="51AECA3D">
      <w:pPr>
        <w:spacing w:before="217" w:beforeLines="50" w:line="360" w:lineRule="auto"/>
        <w:rPr>
          <w:rFonts w:ascii="宋体" w:hAnsi="宋体" w:eastAsia="宋体"/>
          <w:color w:val="auto"/>
          <w:szCs w:val="21"/>
          <w:highlight w:val="none"/>
        </w:rPr>
      </w:pPr>
      <w:r>
        <w:rPr>
          <w:rFonts w:hint="eastAsia" w:ascii="宋体" w:hAnsi="宋体" w:eastAsia="宋体"/>
          <w:color w:val="auto"/>
          <w:szCs w:val="21"/>
          <w:highlight w:val="none"/>
        </w:rPr>
        <w:t>注：按招标文件</w:t>
      </w:r>
      <w:r>
        <w:rPr>
          <w:rFonts w:ascii="宋体" w:hAnsi="宋体" w:eastAsia="宋体"/>
          <w:color w:val="auto"/>
          <w:szCs w:val="21"/>
          <w:highlight w:val="none"/>
        </w:rPr>
        <w:t>《第四章 评标》之</w:t>
      </w:r>
      <w:r>
        <w:rPr>
          <w:rFonts w:ascii="宋体" w:hAnsi="宋体" w:eastAsia="宋体"/>
          <w:b/>
          <w:bCs/>
          <w:color w:val="auto"/>
          <w:szCs w:val="21"/>
          <w:highlight w:val="none"/>
          <w:u w:val="single"/>
        </w:rPr>
        <w:t>详细评审</w:t>
      </w:r>
      <w:r>
        <w:rPr>
          <w:rFonts w:hint="eastAsia" w:ascii="宋体" w:hAnsi="宋体" w:eastAsia="宋体"/>
          <w:b/>
          <w:bCs/>
          <w:color w:val="auto"/>
          <w:szCs w:val="21"/>
          <w:highlight w:val="none"/>
          <w:u w:val="single"/>
        </w:rPr>
        <w:t>表</w:t>
      </w:r>
      <w:r>
        <w:rPr>
          <w:rFonts w:hint="eastAsia" w:ascii="宋体" w:hAnsi="宋体" w:eastAsia="宋体"/>
          <w:color w:val="auto"/>
          <w:szCs w:val="21"/>
          <w:highlight w:val="none"/>
        </w:rPr>
        <w:t>相对应条款填写。</w:t>
      </w:r>
    </w:p>
    <w:p w14:paraId="28E9FB41">
      <w:pPr>
        <w:pageBreakBefore/>
        <w:rPr>
          <w:rFonts w:ascii="宋体" w:hAnsi="宋体" w:eastAsia="宋体"/>
          <w:b/>
          <w:bCs/>
          <w:color w:val="auto"/>
          <w:highlight w:val="none"/>
        </w:rPr>
      </w:pPr>
      <w:bookmarkStart w:id="34" w:name="_Toc169799787"/>
      <w:r>
        <w:rPr>
          <w:rFonts w:ascii="宋体" w:hAnsi="宋体" w:eastAsia="宋体"/>
          <w:b/>
          <w:bCs/>
          <w:color w:val="auto"/>
          <w:sz w:val="24"/>
          <w:szCs w:val="28"/>
          <w:highlight w:val="none"/>
        </w:rPr>
        <w:t>格式一：</w:t>
      </w:r>
      <w:bookmarkEnd w:id="34"/>
    </w:p>
    <w:p w14:paraId="3358B765">
      <w:pPr>
        <w:widowControl/>
        <w:spacing w:after="435" w:afterLines="10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投标函</w:t>
      </w:r>
    </w:p>
    <w:p w14:paraId="6D805BCE">
      <w:pPr>
        <w:widowControl/>
        <w:spacing w:after="217" w:afterLines="50"/>
        <w:jc w:val="left"/>
        <w:rPr>
          <w:rFonts w:ascii="Calibri" w:hAnsi="Calibri" w:eastAsia="宋体" w:cs="Times New Roman"/>
          <w:b/>
          <w:bCs/>
          <w:color w:val="auto"/>
          <w:kern w:val="0"/>
          <w:sz w:val="20"/>
          <w:szCs w:val="20"/>
          <w:highlight w:val="none"/>
          <w:lang w:eastAsia="zh-Hans"/>
        </w:rPr>
      </w:pPr>
      <w:r>
        <w:rPr>
          <w:rFonts w:ascii="Calibri" w:hAnsi="Calibri" w:eastAsia="宋体" w:cs="Times New Roman"/>
          <w:b/>
          <w:bCs/>
          <w:color w:val="auto"/>
          <w:kern w:val="0"/>
          <w:sz w:val="20"/>
          <w:szCs w:val="20"/>
          <w:highlight w:val="none"/>
          <w:lang w:eastAsia="zh-Hans"/>
        </w:rPr>
        <w:t>致</w:t>
      </w:r>
      <w:r>
        <w:rPr>
          <w:rFonts w:hint="eastAsia" w:ascii="Calibri" w:hAnsi="Calibri" w:eastAsia="宋体" w:cs="Times New Roman"/>
          <w:b/>
          <w:bCs/>
          <w:color w:val="auto"/>
          <w:kern w:val="0"/>
          <w:sz w:val="20"/>
          <w:szCs w:val="20"/>
          <w:highlight w:val="none"/>
          <w:lang w:eastAsia="zh-Hans"/>
        </w:rPr>
        <w:t>：</w:t>
      </w:r>
      <w:r>
        <w:rPr>
          <w:rFonts w:ascii="Calibri" w:hAnsi="Calibri" w:eastAsia="宋体" w:cs="Times New Roman"/>
          <w:b/>
          <w:bCs/>
          <w:color w:val="auto"/>
          <w:kern w:val="0"/>
          <w:sz w:val="20"/>
          <w:szCs w:val="20"/>
          <w:highlight w:val="none"/>
          <w:lang w:eastAsia="zh-Hans"/>
        </w:rPr>
        <w:t>广东智汇城市招标采购有限公司</w:t>
      </w:r>
    </w:p>
    <w:p w14:paraId="704EDDED">
      <w:pPr>
        <w:widowControl/>
        <w:ind w:firstLine="200"/>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你方组织的</w:t>
      </w:r>
      <w:r>
        <w:rPr>
          <w:rFonts w:hint="eastAsia" w:ascii="Calibri" w:hAnsi="Calibri" w:eastAsia="宋体" w:cs="Times New Roman"/>
          <w:color w:val="auto"/>
          <w:kern w:val="0"/>
          <w:szCs w:val="21"/>
          <w:highlight w:val="none"/>
          <w:u w:val="single"/>
        </w:rPr>
        <w:t xml:space="preserve">    （项目名称）          </w:t>
      </w:r>
      <w:r>
        <w:rPr>
          <w:rFonts w:ascii="Calibri" w:hAnsi="Calibri" w:eastAsia="宋体" w:cs="Times New Roman"/>
          <w:color w:val="auto"/>
          <w:kern w:val="0"/>
          <w:szCs w:val="21"/>
          <w:highlight w:val="none"/>
          <w:lang w:eastAsia="zh-Hans"/>
        </w:rPr>
        <w:t>项目的招标</w:t>
      </w:r>
      <w:r>
        <w:rPr>
          <w:rFonts w:hint="eastAsia" w:ascii="Calibri" w:hAnsi="Calibri" w:eastAsia="宋体" w:cs="Times New Roman"/>
          <w:color w:val="auto"/>
          <w:kern w:val="0"/>
          <w:szCs w:val="21"/>
          <w:highlight w:val="none"/>
          <w:lang w:eastAsia="zh-Hans"/>
        </w:rPr>
        <w:t>（</w:t>
      </w:r>
      <w:r>
        <w:rPr>
          <w:rFonts w:ascii="Calibri" w:hAnsi="Calibri" w:eastAsia="宋体" w:cs="Times New Roman"/>
          <w:color w:val="auto"/>
          <w:kern w:val="0"/>
          <w:szCs w:val="21"/>
          <w:highlight w:val="none"/>
          <w:lang w:eastAsia="zh-Hans"/>
        </w:rPr>
        <w:t>项目编号为：</w:t>
      </w:r>
      <w:r>
        <w:rPr>
          <w:rFonts w:hint="eastAsia" w:ascii="Calibri" w:hAnsi="Calibri" w:eastAsia="宋体" w:cs="Times New Roman"/>
          <w:color w:val="auto"/>
          <w:kern w:val="0"/>
          <w:szCs w:val="21"/>
          <w:highlight w:val="none"/>
          <w:u w:val="single"/>
        </w:rPr>
        <w:t xml:space="preserve">               </w:t>
      </w:r>
      <w:r>
        <w:rPr>
          <w:rFonts w:hint="eastAsia" w:ascii="Calibri" w:hAnsi="Calibri" w:eastAsia="宋体" w:cs="Times New Roman"/>
          <w:color w:val="auto"/>
          <w:kern w:val="0"/>
          <w:szCs w:val="21"/>
          <w:highlight w:val="none"/>
        </w:rPr>
        <w:t>）</w:t>
      </w:r>
      <w:r>
        <w:rPr>
          <w:rFonts w:ascii="Calibri" w:hAnsi="Calibri" w:eastAsia="宋体" w:cs="Times New Roman"/>
          <w:color w:val="auto"/>
          <w:kern w:val="0"/>
          <w:szCs w:val="21"/>
          <w:highlight w:val="none"/>
          <w:lang w:eastAsia="zh-Hans"/>
        </w:rPr>
        <w:t>，我方愿参与投标。</w:t>
      </w:r>
    </w:p>
    <w:p w14:paraId="1CA4C31D">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我方确认收到贵方提供的</w:t>
      </w:r>
      <w:r>
        <w:rPr>
          <w:rFonts w:hint="eastAsia" w:ascii="宋体" w:hAnsi="宋体" w:eastAsia="宋体" w:cs="Times New Roman"/>
          <w:color w:val="auto"/>
          <w:kern w:val="0"/>
          <w:szCs w:val="21"/>
          <w:highlight w:val="none"/>
          <w:u w:val="single"/>
        </w:rPr>
        <w:t xml:space="preserve">      （项目名称）        </w:t>
      </w:r>
      <w:r>
        <w:rPr>
          <w:rFonts w:ascii="宋体" w:hAnsi="宋体" w:eastAsia="宋体" w:cs="Times New Roman"/>
          <w:color w:val="auto"/>
          <w:kern w:val="0"/>
          <w:szCs w:val="21"/>
          <w:highlight w:val="none"/>
          <w:lang w:eastAsia="zh-Hans"/>
        </w:rPr>
        <w:t>项目的招标文件的全部内容。</w:t>
      </w:r>
    </w:p>
    <w:p w14:paraId="77DDE64E">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我方在参与投标前已详细研究了招标文件的所有内容，包括澄清、修改文件（如果有）和所有已提供的参考资料以及有关附件，我方完全明白并认为此招标文件没有倾向性，也不存在排斥潜在投标人的内容，我方同意招标文件的相关条款，放弃对招标文件提出误解和质疑的一切权力。</w:t>
      </w:r>
    </w:p>
    <w:p w14:paraId="16D93613">
      <w:pPr>
        <w:widowControl/>
        <w:jc w:val="left"/>
        <w:rPr>
          <w:rFonts w:ascii="Calibri" w:hAnsi="Calibri" w:eastAsia="宋体" w:cs="Times New Roman"/>
          <w:color w:val="auto"/>
          <w:kern w:val="0"/>
          <w:sz w:val="20"/>
          <w:szCs w:val="20"/>
          <w:highlight w:val="none"/>
          <w:lang w:eastAsia="zh-Hans"/>
        </w:rPr>
      </w:pP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lang w:eastAsia="zh-Hans"/>
        </w:rPr>
        <w:t>(投标人名称)</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作为投标人正式授权</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lang w:eastAsia="zh-Hans"/>
        </w:rPr>
        <w:t>(授权代表全名,职务)</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代表我方全权处理有关本投标的一切事宜。</w:t>
      </w:r>
    </w:p>
    <w:p w14:paraId="25FC3492">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我方已完全明白招标文件的所有条款要求，并申明如下：</w:t>
      </w:r>
    </w:p>
    <w:p w14:paraId="57798B52">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（一）按招标文件提供的全部货物与相关服务的投标总价详见《开标一览表》。</w:t>
      </w:r>
    </w:p>
    <w:p w14:paraId="6CE2B129">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二）本投标文件的有效期为从提交投标（响应）文件的截止之日起90日历天。如中标，有效期将延至合同终止日为止。在此提交的资格证明文件均至投标截止日有效，如有在投标有效期内失效的，我方承诺在中标后补齐一切手续，保证所有资格证明文件能在签订采购合同时直至采购合同终止日有效。</w:t>
      </w:r>
    </w:p>
    <w:p w14:paraId="4FB37312">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（三）我方明白并同意，在规定的开标日之后，投标有效期之内撤回投标或中标后不按规定与采购人签订合同或不提交履约保证金,则贵方将不予退还投标保证金。</w:t>
      </w:r>
    </w:p>
    <w:p w14:paraId="32525913">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（四）我方愿意向贵方提供任何与本项报价有关的数据、情况和技术资料。若贵方需要，我方愿意提供我方作出的一切承诺的证明材料。</w:t>
      </w:r>
    </w:p>
    <w:p w14:paraId="1C2FF815">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（五）我方理解贵方不一定接受最低投标价或任何贵方可能收到的投标。</w:t>
      </w:r>
    </w:p>
    <w:p w14:paraId="774D10B9">
      <w:pPr>
        <w:widowControl/>
        <w:ind w:firstLine="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（六）我方如果中标，</w:t>
      </w:r>
      <w:r>
        <w:rPr>
          <w:rFonts w:hint="eastAsia" w:ascii="宋体" w:hAnsi="宋体" w:eastAsia="宋体" w:cs="Times New Roman"/>
          <w:color w:val="auto"/>
          <w:kern w:val="0"/>
          <w:szCs w:val="21"/>
          <w:highlight w:val="none"/>
          <w:lang w:eastAsia="zh-Hans"/>
        </w:rPr>
        <w:t>将严格履行合同规定的责任和义务，保证于合同签字生效后按照约定时间完成项目，并交付采购人验收。</w:t>
      </w:r>
    </w:p>
    <w:p w14:paraId="628773E7">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（七）我方作为法律、财务和运作上独立于采购人、采购代理机构的投标人，在此保证所提交的所有文件和全部说明是真实的和正确的。</w:t>
      </w:r>
    </w:p>
    <w:p w14:paraId="017657F0">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（八）我方投标报价已包含应向知识产权所有权人支付的所有相关税费，并保证采购人在中国使用我方提供的货物时，如有第三方提出侵犯其知识产权主张的，责任由我方承担。</w:t>
      </w:r>
    </w:p>
    <w:p w14:paraId="72E77FDE">
      <w:pPr>
        <w:widowControl/>
        <w:ind w:firstLine="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lang w:eastAsia="zh-Hans"/>
        </w:rPr>
        <w:t>九</w:t>
      </w:r>
      <w:r>
        <w:rPr>
          <w:rFonts w:ascii="宋体" w:hAnsi="宋体" w:eastAsia="宋体" w:cs="Times New Roman"/>
          <w:color w:val="auto"/>
          <w:kern w:val="0"/>
          <w:szCs w:val="21"/>
          <w:highlight w:val="none"/>
          <w:lang w:eastAsia="zh-Hans"/>
        </w:rPr>
        <w:t>）我方对在本函及投标文件中所作的所有承诺承担法律责任。</w:t>
      </w:r>
    </w:p>
    <w:p w14:paraId="55FBA7B6">
      <w:pPr>
        <w:widowControl/>
        <w:ind w:firstLine="200"/>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lang w:eastAsia="zh-Hans"/>
        </w:rPr>
        <w:t>十</w:t>
      </w:r>
      <w:r>
        <w:rPr>
          <w:rFonts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lang w:eastAsia="zh-Hans"/>
        </w:rPr>
        <w:t>我方如果中标，</w:t>
      </w:r>
      <w:r>
        <w:rPr>
          <w:rFonts w:ascii="宋体" w:hAnsi="宋体" w:eastAsia="宋体" w:cs="Times New Roman"/>
          <w:color w:val="auto"/>
          <w:kern w:val="0"/>
          <w:szCs w:val="21"/>
          <w:highlight w:val="none"/>
          <w:lang w:eastAsia="zh-Hans"/>
        </w:rPr>
        <w:t>同意按招标文件规定向采购代理机构缴纳</w:t>
      </w:r>
      <w:r>
        <w:rPr>
          <w:rFonts w:hint="eastAsia" w:ascii="宋体" w:hAnsi="宋体" w:eastAsia="宋体" w:cs="Times New Roman"/>
          <w:color w:val="auto"/>
          <w:kern w:val="0"/>
          <w:szCs w:val="21"/>
          <w:highlight w:val="none"/>
          <w:lang w:eastAsia="zh-Hans"/>
        </w:rPr>
        <w:t>招标代理</w:t>
      </w:r>
      <w:r>
        <w:rPr>
          <w:rFonts w:ascii="宋体" w:hAnsi="宋体" w:eastAsia="宋体" w:cs="Times New Roman"/>
          <w:color w:val="auto"/>
          <w:kern w:val="0"/>
          <w:szCs w:val="21"/>
          <w:highlight w:val="none"/>
          <w:lang w:eastAsia="zh-Hans"/>
        </w:rPr>
        <w:t>服务费。</w:t>
      </w:r>
    </w:p>
    <w:p w14:paraId="36215652">
      <w:pPr>
        <w:widowControl/>
        <w:spacing w:after="870" w:afterLines="200"/>
        <w:ind w:firstLine="198"/>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（十一）</w:t>
      </w:r>
      <w:r>
        <w:rPr>
          <w:rFonts w:ascii="宋体" w:hAnsi="宋体" w:eastAsia="宋体" w:cs="Times New Roman"/>
          <w:color w:val="auto"/>
          <w:kern w:val="0"/>
          <w:szCs w:val="21"/>
          <w:highlight w:val="none"/>
          <w:lang w:eastAsia="zh-Hans"/>
        </w:rPr>
        <w:t>所有与本招标有关的函件请发往下列地址：</w:t>
      </w:r>
    </w:p>
    <w:p w14:paraId="37F94635">
      <w:pPr>
        <w:widowControl/>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lang w:eastAsia="zh-Hans"/>
        </w:rPr>
        <w:t>地 址：</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邮政编码：</w:t>
      </w:r>
      <w:r>
        <w:rPr>
          <w:rFonts w:hint="eastAsia" w:ascii="宋体" w:hAnsi="宋体" w:eastAsia="宋体" w:cs="Times New Roman"/>
          <w:color w:val="auto"/>
          <w:kern w:val="0"/>
          <w:szCs w:val="21"/>
          <w:highlight w:val="none"/>
          <w:u w:val="single"/>
        </w:rPr>
        <w:t xml:space="preserve">                               </w:t>
      </w:r>
    </w:p>
    <w:p w14:paraId="71071E7E">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电 话：</w:t>
      </w:r>
      <w:r>
        <w:rPr>
          <w:rFonts w:hint="eastAsia" w:ascii="宋体" w:hAnsi="宋体" w:eastAsia="宋体" w:cs="Times New Roman"/>
          <w:color w:val="auto"/>
          <w:kern w:val="0"/>
          <w:szCs w:val="21"/>
          <w:highlight w:val="none"/>
          <w:u w:val="single"/>
        </w:rPr>
        <w:t xml:space="preserve">                                </w:t>
      </w:r>
    </w:p>
    <w:p w14:paraId="3929AD4D">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传 真：</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电子邮箱：</w:t>
      </w:r>
      <w:r>
        <w:rPr>
          <w:rFonts w:hint="eastAsia" w:ascii="宋体" w:hAnsi="宋体" w:eastAsia="宋体" w:cs="Times New Roman"/>
          <w:color w:val="auto"/>
          <w:kern w:val="0"/>
          <w:szCs w:val="21"/>
          <w:highlight w:val="none"/>
          <w:u w:val="single"/>
        </w:rPr>
        <w:t xml:space="preserve">                               </w:t>
      </w:r>
    </w:p>
    <w:p w14:paraId="0EEA419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代表姓名</w:t>
      </w:r>
      <w:r>
        <w:rPr>
          <w:rFonts w:hint="eastAsia"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职 务：</w:t>
      </w:r>
      <w:r>
        <w:rPr>
          <w:rFonts w:hint="eastAsia" w:ascii="宋体" w:hAnsi="宋体" w:eastAsia="宋体" w:cs="Times New Roman"/>
          <w:color w:val="auto"/>
          <w:kern w:val="0"/>
          <w:szCs w:val="21"/>
          <w:highlight w:val="none"/>
          <w:u w:val="single"/>
        </w:rPr>
        <w:t xml:space="preserve">                                  </w:t>
      </w:r>
    </w:p>
    <w:p w14:paraId="6B230246">
      <w:pPr>
        <w:widowControl/>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lang w:eastAsia="zh-Hans"/>
        </w:rPr>
        <w:t>投标人法定代表人（或法定代表人授权代表）签字或盖</w:t>
      </w:r>
      <w:r>
        <w:rPr>
          <w:rFonts w:hint="eastAsia" w:ascii="宋体" w:hAnsi="宋体" w:eastAsia="宋体" w:cs="Times New Roman"/>
          <w:color w:val="auto"/>
          <w:kern w:val="0"/>
          <w:szCs w:val="21"/>
          <w:highlight w:val="none"/>
          <w:lang w:eastAsia="zh-Hans"/>
        </w:rPr>
        <w:t>私</w:t>
      </w:r>
      <w:r>
        <w:rPr>
          <w:rFonts w:ascii="宋体" w:hAnsi="宋体" w:eastAsia="宋体" w:cs="Times New Roman"/>
          <w:color w:val="auto"/>
          <w:kern w:val="0"/>
          <w:szCs w:val="21"/>
          <w:highlight w:val="none"/>
          <w:lang w:eastAsia="zh-Hans"/>
        </w:rPr>
        <w:t>章：</w:t>
      </w:r>
      <w:r>
        <w:rPr>
          <w:rFonts w:hint="eastAsia" w:ascii="宋体" w:hAnsi="宋体" w:eastAsia="宋体" w:cs="Times New Roman"/>
          <w:color w:val="auto"/>
          <w:kern w:val="0"/>
          <w:szCs w:val="21"/>
          <w:highlight w:val="none"/>
          <w:u w:val="single"/>
        </w:rPr>
        <w:t xml:space="preserve">                              </w:t>
      </w:r>
    </w:p>
    <w:p w14:paraId="49FDFCA6">
      <w:pPr>
        <w:widowControl/>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lang w:eastAsia="zh-Hans"/>
        </w:rPr>
        <w:t>投标人名称（盖章）：</w:t>
      </w:r>
      <w:r>
        <w:rPr>
          <w:rFonts w:hint="eastAsia" w:ascii="宋体" w:hAnsi="宋体" w:eastAsia="宋体" w:cs="Times New Roman"/>
          <w:color w:val="auto"/>
          <w:kern w:val="0"/>
          <w:szCs w:val="21"/>
          <w:highlight w:val="none"/>
          <w:u w:val="single"/>
        </w:rPr>
        <w:t xml:space="preserve">                                  </w:t>
      </w:r>
    </w:p>
    <w:p w14:paraId="52C6F8A4">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日期：</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年</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月</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363D7C21">
      <w:pPr>
        <w:widowControl/>
        <w:jc w:val="left"/>
        <w:rPr>
          <w:rFonts w:ascii="Calibri" w:hAnsi="Calibri" w:eastAsia="宋体" w:cs="Times New Roman"/>
          <w:color w:val="auto"/>
          <w:kern w:val="0"/>
          <w:sz w:val="20"/>
          <w:szCs w:val="20"/>
          <w:highlight w:val="none"/>
          <w:lang w:eastAsia="zh-Hans"/>
        </w:rPr>
      </w:pPr>
    </w:p>
    <w:p w14:paraId="6FCFBB94">
      <w:pPr>
        <w:pageBreakBefore/>
        <w:rPr>
          <w:rFonts w:ascii="Calibri" w:hAnsi="Calibri" w:eastAsia="宋体" w:cs="Times New Roman"/>
          <w:color w:val="auto"/>
          <w:kern w:val="0"/>
          <w:sz w:val="20"/>
          <w:szCs w:val="20"/>
          <w:highlight w:val="none"/>
          <w:lang w:eastAsia="zh-Hans"/>
        </w:rPr>
      </w:pPr>
      <w:bookmarkStart w:id="35" w:name="_Toc169799788"/>
      <w:r>
        <w:rPr>
          <w:rFonts w:ascii="宋体" w:hAnsi="宋体" w:eastAsia="宋体"/>
          <w:b/>
          <w:bCs/>
          <w:color w:val="auto"/>
          <w:sz w:val="24"/>
          <w:szCs w:val="28"/>
          <w:highlight w:val="none"/>
        </w:rPr>
        <w:t>格式二：</w:t>
      </w:r>
      <w:bookmarkEnd w:id="35"/>
    </w:p>
    <w:p w14:paraId="57D6959F">
      <w:pPr>
        <w:widowControl/>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开标一览表</w:t>
      </w:r>
      <w:r>
        <w:rPr>
          <w:rFonts w:ascii="Calibri" w:hAnsi="Calibri" w:eastAsia="宋体" w:cs="Times New Roman"/>
          <w:color w:val="auto"/>
          <w:kern w:val="0"/>
          <w:sz w:val="20"/>
          <w:szCs w:val="20"/>
          <w:highlight w:val="none"/>
          <w:lang w:eastAsia="zh-Hans"/>
        </w:rPr>
        <w:br w:type="textWrapping"/>
      </w:r>
    </w:p>
    <w:p w14:paraId="5E36D62B">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项目编号：</w:t>
      </w:r>
    </w:p>
    <w:p w14:paraId="78C30E8D">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项目名称：</w:t>
      </w:r>
    </w:p>
    <w:p w14:paraId="6E123CBE">
      <w:pPr>
        <w:widowControl/>
        <w:jc w:val="left"/>
        <w:rPr>
          <w:rFonts w:ascii="Calibri" w:hAnsi="Calibri" w:eastAsia="宋体" w:cs="Times New Roman"/>
          <w:color w:val="auto"/>
          <w:kern w:val="0"/>
          <w:szCs w:val="21"/>
          <w:highlight w:val="none"/>
        </w:rPr>
      </w:pPr>
      <w:r>
        <w:rPr>
          <w:rFonts w:ascii="Calibri" w:hAnsi="Calibri" w:eastAsia="宋体" w:cs="Times New Roman"/>
          <w:color w:val="auto"/>
          <w:kern w:val="0"/>
          <w:szCs w:val="21"/>
          <w:highlight w:val="none"/>
          <w:lang w:eastAsia="zh-Hans"/>
        </w:rPr>
        <w:t>投标人名称：</w:t>
      </w:r>
    </w:p>
    <w:p w14:paraId="64856E37">
      <w:pPr>
        <w:widowControl/>
        <w:jc w:val="left"/>
        <w:rPr>
          <w:rFonts w:ascii="Calibri" w:hAnsi="Calibri" w:eastAsia="宋体" w:cs="Times New Roman"/>
          <w:color w:val="auto"/>
          <w:kern w:val="0"/>
          <w:szCs w:val="21"/>
          <w:highlight w:val="none"/>
        </w:rPr>
      </w:pPr>
    </w:p>
    <w:tbl>
      <w:tblPr>
        <w:tblStyle w:val="13"/>
        <w:tblW w:w="5000"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735"/>
        <w:gridCol w:w="4168"/>
        <w:gridCol w:w="3241"/>
        <w:gridCol w:w="1142"/>
      </w:tblGrid>
      <w:tr w14:paraId="1D68E4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65" w:hRule="atLeast"/>
          <w:jc w:val="center"/>
        </w:trPr>
        <w:tc>
          <w:tcPr>
            <w:tcW w:w="396" w:type="pct"/>
            <w:tcBorders>
              <w:top w:val="single" w:color="auto" w:sz="4" w:space="0"/>
              <w:left w:val="single" w:color="auto" w:sz="4" w:space="0"/>
              <w:right w:val="single" w:color="auto" w:sz="4" w:space="0"/>
            </w:tcBorders>
            <w:vAlign w:val="center"/>
          </w:tcPr>
          <w:p w14:paraId="516D45EB">
            <w:pPr>
              <w:overflowPunct w:val="0"/>
              <w:adjustRightInd w:val="0"/>
              <w:spacing w:line="46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序号</w:t>
            </w:r>
          </w:p>
        </w:tc>
        <w:tc>
          <w:tcPr>
            <w:tcW w:w="2244" w:type="pct"/>
            <w:tcBorders>
              <w:top w:val="single" w:color="auto" w:sz="4" w:space="0"/>
              <w:left w:val="single" w:color="auto" w:sz="4" w:space="0"/>
              <w:right w:val="single" w:color="auto" w:sz="4" w:space="0"/>
            </w:tcBorders>
            <w:vAlign w:val="center"/>
          </w:tcPr>
          <w:p w14:paraId="68203324">
            <w:pPr>
              <w:overflowPunct w:val="0"/>
              <w:adjustRightInd w:val="0"/>
              <w:spacing w:line="46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项目名称及项目编号</w:t>
            </w:r>
          </w:p>
        </w:tc>
        <w:tc>
          <w:tcPr>
            <w:tcW w:w="1745" w:type="pct"/>
            <w:tcBorders>
              <w:top w:val="single" w:color="auto" w:sz="4" w:space="0"/>
              <w:left w:val="single" w:color="auto" w:sz="4" w:space="0"/>
              <w:bottom w:val="single" w:color="auto" w:sz="4" w:space="0"/>
              <w:right w:val="single" w:color="auto" w:sz="4" w:space="0"/>
            </w:tcBorders>
            <w:vAlign w:val="center"/>
          </w:tcPr>
          <w:p w14:paraId="3656E610">
            <w:pPr>
              <w:overflowPunct w:val="0"/>
              <w:adjustRightInd w:val="0"/>
              <w:spacing w:line="46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总报价（单位：元）</w:t>
            </w:r>
          </w:p>
        </w:tc>
        <w:tc>
          <w:tcPr>
            <w:tcW w:w="615" w:type="pct"/>
            <w:tcBorders>
              <w:top w:val="single" w:color="auto" w:sz="4" w:space="0"/>
              <w:left w:val="single" w:color="auto" w:sz="4" w:space="0"/>
              <w:right w:val="single" w:color="auto" w:sz="4" w:space="0"/>
            </w:tcBorders>
            <w:vAlign w:val="center"/>
          </w:tcPr>
          <w:p w14:paraId="3EC4C290">
            <w:pPr>
              <w:overflowPunct w:val="0"/>
              <w:adjustRightInd w:val="0"/>
              <w:spacing w:line="460" w:lineRule="exact"/>
              <w:jc w:val="center"/>
              <w:rPr>
                <w:rFonts w:ascii="宋体" w:hAnsi="宋体" w:eastAsia="宋体"/>
                <w:b/>
                <w:color w:val="auto"/>
                <w:szCs w:val="21"/>
                <w:highlight w:val="none"/>
              </w:rPr>
            </w:pPr>
            <w:r>
              <w:rPr>
                <w:rFonts w:hint="eastAsia" w:ascii="宋体" w:hAnsi="宋体" w:eastAsia="宋体"/>
                <w:b/>
                <w:color w:val="auto"/>
                <w:szCs w:val="21"/>
                <w:highlight w:val="none"/>
              </w:rPr>
              <w:t>备注</w:t>
            </w:r>
          </w:p>
        </w:tc>
      </w:tr>
      <w:tr w14:paraId="68FB9C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83" w:hRule="atLeast"/>
          <w:jc w:val="center"/>
        </w:trPr>
        <w:tc>
          <w:tcPr>
            <w:tcW w:w="396" w:type="pct"/>
            <w:tcBorders>
              <w:top w:val="single" w:color="auto" w:sz="4" w:space="0"/>
              <w:left w:val="single" w:color="auto" w:sz="4" w:space="0"/>
              <w:bottom w:val="single" w:color="auto" w:sz="4" w:space="0"/>
              <w:right w:val="single" w:color="auto" w:sz="4" w:space="0"/>
            </w:tcBorders>
            <w:vAlign w:val="center"/>
          </w:tcPr>
          <w:p w14:paraId="5C12182D">
            <w:pPr>
              <w:overflowPunct w:val="0"/>
              <w:adjustRightInd w:val="0"/>
              <w:spacing w:line="460" w:lineRule="exact"/>
              <w:jc w:val="center"/>
              <w:rPr>
                <w:rFonts w:ascii="宋体" w:hAnsi="宋体" w:eastAsia="宋体"/>
                <w:color w:val="auto"/>
                <w:szCs w:val="21"/>
                <w:highlight w:val="none"/>
              </w:rPr>
            </w:pPr>
            <w:r>
              <w:rPr>
                <w:rFonts w:ascii="宋体" w:hAnsi="宋体" w:eastAsia="宋体"/>
                <w:color w:val="auto"/>
                <w:szCs w:val="21"/>
                <w:highlight w:val="none"/>
              </w:rPr>
              <w:t>1</w:t>
            </w:r>
          </w:p>
        </w:tc>
        <w:tc>
          <w:tcPr>
            <w:tcW w:w="2244" w:type="pct"/>
            <w:tcBorders>
              <w:top w:val="single" w:color="auto" w:sz="4" w:space="0"/>
              <w:left w:val="single" w:color="auto" w:sz="4" w:space="0"/>
              <w:bottom w:val="single" w:color="auto" w:sz="4" w:space="0"/>
              <w:right w:val="single" w:color="auto" w:sz="4" w:space="0"/>
            </w:tcBorders>
            <w:vAlign w:val="center"/>
          </w:tcPr>
          <w:p w14:paraId="3D3659DA">
            <w:pPr>
              <w:overflowPunct w:val="0"/>
              <w:adjustRightInd w:val="0"/>
              <w:spacing w:line="460" w:lineRule="exact"/>
              <w:jc w:val="center"/>
              <w:rPr>
                <w:rFonts w:ascii="宋体" w:hAnsi="宋体" w:eastAsia="宋体"/>
                <w:color w:val="auto"/>
                <w:szCs w:val="21"/>
                <w:highlight w:val="none"/>
              </w:rPr>
            </w:pPr>
          </w:p>
        </w:tc>
        <w:tc>
          <w:tcPr>
            <w:tcW w:w="1745" w:type="pct"/>
            <w:tcBorders>
              <w:top w:val="single" w:color="auto" w:sz="4" w:space="0"/>
              <w:left w:val="single" w:color="auto" w:sz="4" w:space="0"/>
              <w:bottom w:val="single" w:color="auto" w:sz="4" w:space="0"/>
              <w:right w:val="single" w:color="auto" w:sz="4" w:space="0"/>
            </w:tcBorders>
            <w:vAlign w:val="center"/>
          </w:tcPr>
          <w:p w14:paraId="6921E26D">
            <w:pPr>
              <w:overflowPunct w:val="0"/>
              <w:adjustRightInd w:val="0"/>
              <w:spacing w:line="460" w:lineRule="exact"/>
              <w:jc w:val="left"/>
              <w:rPr>
                <w:rFonts w:ascii="宋体" w:hAnsi="宋体" w:eastAsia="宋体"/>
                <w:color w:val="auto"/>
                <w:szCs w:val="21"/>
                <w:highlight w:val="none"/>
              </w:rPr>
            </w:pPr>
            <w:r>
              <w:rPr>
                <w:rFonts w:hint="eastAsia" w:ascii="宋体" w:hAnsi="宋体" w:eastAsia="宋体"/>
                <w:color w:val="auto"/>
                <w:szCs w:val="21"/>
                <w:highlight w:val="none"/>
              </w:rPr>
              <w:t>大写：</w:t>
            </w:r>
            <w:r>
              <w:rPr>
                <w:rFonts w:ascii="宋体" w:hAnsi="宋体" w:eastAsia="宋体"/>
                <w:color w:val="auto"/>
                <w:szCs w:val="21"/>
                <w:highlight w:val="none"/>
                <w:u w:val="single"/>
              </w:rPr>
              <w:t xml:space="preserve">                    </w:t>
            </w:r>
          </w:p>
          <w:p w14:paraId="53F84E75">
            <w:pPr>
              <w:overflowPunct w:val="0"/>
              <w:adjustRightInd w:val="0"/>
              <w:spacing w:line="460" w:lineRule="exact"/>
              <w:jc w:val="left"/>
              <w:rPr>
                <w:rFonts w:ascii="宋体" w:hAnsi="宋体" w:eastAsia="宋体"/>
                <w:color w:val="auto"/>
                <w:szCs w:val="21"/>
                <w:highlight w:val="none"/>
              </w:rPr>
            </w:pPr>
            <w:r>
              <w:rPr>
                <w:rFonts w:hint="eastAsia" w:ascii="宋体" w:hAnsi="宋体" w:eastAsia="宋体"/>
                <w:color w:val="auto"/>
                <w:szCs w:val="21"/>
                <w:highlight w:val="none"/>
              </w:rPr>
              <w:t>小写：</w:t>
            </w:r>
            <w:r>
              <w:rPr>
                <w:rFonts w:ascii="宋体" w:hAnsi="宋体" w:eastAsia="宋体"/>
                <w:color w:val="auto"/>
                <w:szCs w:val="21"/>
                <w:highlight w:val="none"/>
                <w:u w:val="single"/>
              </w:rPr>
              <w:t xml:space="preserve">                    </w:t>
            </w:r>
          </w:p>
        </w:tc>
        <w:tc>
          <w:tcPr>
            <w:tcW w:w="615" w:type="pct"/>
            <w:tcBorders>
              <w:top w:val="single" w:color="auto" w:sz="4" w:space="0"/>
              <w:left w:val="single" w:color="auto" w:sz="4" w:space="0"/>
              <w:bottom w:val="single" w:color="auto" w:sz="4" w:space="0"/>
              <w:right w:val="single" w:color="auto" w:sz="4" w:space="0"/>
            </w:tcBorders>
            <w:vAlign w:val="center"/>
          </w:tcPr>
          <w:p w14:paraId="77E6B6B1">
            <w:pPr>
              <w:overflowPunct w:val="0"/>
              <w:adjustRightInd w:val="0"/>
              <w:spacing w:line="460" w:lineRule="exact"/>
              <w:jc w:val="center"/>
              <w:rPr>
                <w:rFonts w:ascii="宋体" w:hAnsi="宋体" w:eastAsia="宋体"/>
                <w:color w:val="auto"/>
                <w:szCs w:val="21"/>
                <w:highlight w:val="none"/>
              </w:rPr>
            </w:pPr>
          </w:p>
        </w:tc>
      </w:tr>
    </w:tbl>
    <w:p w14:paraId="1BF83365">
      <w:pPr>
        <w:widowControl/>
        <w:jc w:val="left"/>
        <w:rPr>
          <w:rFonts w:ascii="Calibri" w:hAnsi="Calibri" w:eastAsia="宋体" w:cs="Times New Roman"/>
          <w:color w:val="auto"/>
          <w:kern w:val="0"/>
          <w:szCs w:val="21"/>
          <w:highlight w:val="none"/>
        </w:rPr>
      </w:pPr>
    </w:p>
    <w:tbl>
      <w:tblPr>
        <w:tblStyle w:val="14"/>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364"/>
      </w:tblGrid>
      <w:tr w14:paraId="09D553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Pr>
          <w:p w14:paraId="63DBFF12">
            <w:pPr>
              <w:overflowPunct w:val="0"/>
              <w:adjustRightInd w:val="0"/>
              <w:spacing w:line="300" w:lineRule="auto"/>
              <w:rPr>
                <w:rFonts w:ascii="宋体" w:hAnsi="宋体" w:eastAsia="宋体"/>
                <w:color w:val="auto"/>
                <w:szCs w:val="21"/>
                <w:highlight w:val="none"/>
              </w:rPr>
            </w:pPr>
            <w:r>
              <w:rPr>
                <w:rFonts w:hint="eastAsia" w:ascii="宋体" w:hAnsi="宋体" w:eastAsia="宋体"/>
                <w:color w:val="auto"/>
                <w:szCs w:val="21"/>
                <w:highlight w:val="none"/>
              </w:rPr>
              <w:t>投标人名称（加盖公章）：</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tc>
      </w:tr>
      <w:tr w14:paraId="7496E8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Pr>
          <w:p w14:paraId="57EB2FD5">
            <w:pPr>
              <w:spacing w:line="300" w:lineRule="auto"/>
              <w:rPr>
                <w:rFonts w:ascii="宋体" w:hAnsi="宋体" w:eastAsia="宋体"/>
                <w:color w:val="auto"/>
                <w:szCs w:val="21"/>
                <w:highlight w:val="none"/>
              </w:rPr>
            </w:pPr>
            <w:r>
              <w:rPr>
                <w:rFonts w:hint="eastAsia" w:ascii="宋体" w:hAnsi="宋体" w:eastAsia="宋体"/>
                <w:color w:val="auto"/>
                <w:szCs w:val="21"/>
                <w:highlight w:val="none"/>
              </w:rPr>
              <w:t>投标人法定代表人（或被授权人）签字或盖私章：</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p>
        </w:tc>
      </w:tr>
      <w:tr w14:paraId="0FA3D5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364" w:type="dxa"/>
          </w:tcPr>
          <w:p w14:paraId="5C6451D2">
            <w:pPr>
              <w:spacing w:line="300" w:lineRule="auto"/>
              <w:rPr>
                <w:rFonts w:ascii="宋体" w:hAnsi="宋体" w:eastAsia="宋体"/>
                <w:color w:val="auto"/>
                <w:szCs w:val="21"/>
                <w:highlight w:val="none"/>
              </w:rPr>
            </w:pPr>
            <w:r>
              <w:rPr>
                <w:rFonts w:hint="eastAsia" w:ascii="宋体" w:hAnsi="宋体" w:eastAsia="宋体"/>
                <w:color w:val="auto"/>
                <w:szCs w:val="21"/>
                <w:highlight w:val="none"/>
              </w:rPr>
              <w:t>日期：</w:t>
            </w:r>
            <w:r>
              <w:rPr>
                <w:rFonts w:ascii="宋体" w:hAnsi="宋体" w:eastAsia="宋体"/>
                <w:color w:val="auto"/>
                <w:szCs w:val="21"/>
                <w:highlight w:val="none"/>
              </w:rPr>
              <w:t xml:space="preserve">    年   月   日</w:t>
            </w:r>
          </w:p>
        </w:tc>
      </w:tr>
    </w:tbl>
    <w:p w14:paraId="05B4D6B6">
      <w:pPr>
        <w:widowControl/>
        <w:jc w:val="left"/>
        <w:rPr>
          <w:rFonts w:ascii="Calibri" w:hAnsi="Calibri" w:eastAsia="宋体" w:cs="Times New Roman"/>
          <w:color w:val="auto"/>
          <w:kern w:val="0"/>
          <w:sz w:val="20"/>
          <w:szCs w:val="20"/>
          <w:highlight w:val="none"/>
          <w:lang w:eastAsia="zh-Hans"/>
        </w:rPr>
      </w:pPr>
    </w:p>
    <w:p w14:paraId="1DEF22EB">
      <w:pPr>
        <w:widowControl/>
        <w:jc w:val="left"/>
        <w:rPr>
          <w:rFonts w:ascii="Calibri" w:hAnsi="Calibri" w:eastAsia="宋体" w:cs="Times New Roman"/>
          <w:color w:val="auto"/>
          <w:kern w:val="0"/>
          <w:sz w:val="20"/>
          <w:szCs w:val="20"/>
          <w:highlight w:val="none"/>
          <w:lang w:eastAsia="zh-Hans"/>
        </w:rPr>
      </w:pPr>
    </w:p>
    <w:p w14:paraId="059DB25A">
      <w:pPr>
        <w:pageBreakBefore/>
        <w:rPr>
          <w:rFonts w:ascii="Calibri" w:hAnsi="Calibri" w:eastAsia="宋体" w:cs="Times New Roman"/>
          <w:color w:val="auto"/>
          <w:kern w:val="0"/>
          <w:sz w:val="20"/>
          <w:szCs w:val="20"/>
          <w:highlight w:val="none"/>
          <w:lang w:eastAsia="zh-Hans"/>
        </w:rPr>
      </w:pPr>
      <w:bookmarkStart w:id="36" w:name="_Toc169799789"/>
      <w:r>
        <w:rPr>
          <w:rFonts w:ascii="宋体" w:hAnsi="宋体" w:eastAsia="宋体"/>
          <w:b/>
          <w:bCs/>
          <w:color w:val="auto"/>
          <w:sz w:val="24"/>
          <w:szCs w:val="28"/>
          <w:highlight w:val="none"/>
        </w:rPr>
        <w:t>格式三：</w:t>
      </w:r>
      <w:bookmarkEnd w:id="36"/>
    </w:p>
    <w:p w14:paraId="0DCFDCF2">
      <w:pPr>
        <w:widowControl/>
        <w:jc w:val="center"/>
        <w:outlineLvl w:val="3"/>
        <w:rPr>
          <w:rFonts w:ascii="宋体" w:hAnsi="宋体" w:eastAsia="宋体" w:cs="Times New Roman"/>
          <w:color w:val="auto"/>
          <w:kern w:val="0"/>
          <w:sz w:val="20"/>
          <w:szCs w:val="20"/>
          <w:highlight w:val="none"/>
          <w:lang w:eastAsia="zh-Hans"/>
        </w:rPr>
      </w:pPr>
      <w:r>
        <w:rPr>
          <w:rFonts w:ascii="宋体" w:hAnsi="宋体" w:eastAsia="宋体" w:cs="Times New Roman"/>
          <w:b/>
          <w:color w:val="auto"/>
          <w:kern w:val="0"/>
          <w:sz w:val="32"/>
          <w:highlight w:val="none"/>
          <w:lang w:eastAsia="zh-Hans"/>
        </w:rPr>
        <w:t>分项报价表</w:t>
      </w:r>
    </w:p>
    <w:p w14:paraId="351AA360">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项目编号：</w:t>
      </w:r>
    </w:p>
    <w:p w14:paraId="59FA761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项目名称：</w:t>
      </w:r>
    </w:p>
    <w:p w14:paraId="143DBF10">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投标人名称：</w:t>
      </w:r>
    </w:p>
    <w:p w14:paraId="7DBFA6F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货币及单位：人民币/元</w:t>
      </w:r>
    </w:p>
    <w:tbl>
      <w:tblPr>
        <w:tblStyle w:val="13"/>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41"/>
        <w:gridCol w:w="2141"/>
        <w:gridCol w:w="1941"/>
        <w:gridCol w:w="1941"/>
        <w:gridCol w:w="1922"/>
      </w:tblGrid>
      <w:tr w14:paraId="0DB2C4B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pct"/>
          </w:tcPr>
          <w:p w14:paraId="686DEF0B">
            <w:pPr>
              <w:widowControl/>
              <w:spacing w:line="300" w:lineRule="auto"/>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序号</w:t>
            </w:r>
          </w:p>
        </w:tc>
        <w:tc>
          <w:tcPr>
            <w:tcW w:w="1153" w:type="pct"/>
          </w:tcPr>
          <w:p w14:paraId="5C787154">
            <w:pPr>
              <w:widowControl/>
              <w:spacing w:line="300" w:lineRule="auto"/>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服务名称</w:t>
            </w:r>
          </w:p>
        </w:tc>
        <w:tc>
          <w:tcPr>
            <w:tcW w:w="1045" w:type="pct"/>
          </w:tcPr>
          <w:p w14:paraId="139E2C0C">
            <w:pPr>
              <w:widowControl/>
              <w:spacing w:line="300" w:lineRule="auto"/>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单价</w:t>
            </w:r>
          </w:p>
        </w:tc>
        <w:tc>
          <w:tcPr>
            <w:tcW w:w="1045" w:type="pct"/>
          </w:tcPr>
          <w:p w14:paraId="360C7E02">
            <w:pPr>
              <w:widowControl/>
              <w:spacing w:line="300" w:lineRule="auto"/>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数量</w:t>
            </w:r>
          </w:p>
        </w:tc>
        <w:tc>
          <w:tcPr>
            <w:tcW w:w="1035" w:type="pct"/>
          </w:tcPr>
          <w:p w14:paraId="184AEEAB">
            <w:pPr>
              <w:widowControl/>
              <w:spacing w:line="300" w:lineRule="auto"/>
              <w:jc w:val="center"/>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合计</w:t>
            </w:r>
          </w:p>
        </w:tc>
      </w:tr>
      <w:tr w14:paraId="6BDE88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pct"/>
          </w:tcPr>
          <w:p w14:paraId="7C50E81B">
            <w:pPr>
              <w:spacing w:line="300" w:lineRule="auto"/>
              <w:jc w:val="center"/>
              <w:rPr>
                <w:rFonts w:ascii="宋体" w:hAnsi="宋体" w:eastAsia="宋体" w:cs="Times New Roman"/>
                <w:color w:val="auto"/>
                <w:szCs w:val="21"/>
                <w:highlight w:val="none"/>
              </w:rPr>
            </w:pPr>
          </w:p>
        </w:tc>
        <w:tc>
          <w:tcPr>
            <w:tcW w:w="1153" w:type="pct"/>
          </w:tcPr>
          <w:p w14:paraId="46E55669">
            <w:pPr>
              <w:spacing w:line="300" w:lineRule="auto"/>
              <w:jc w:val="center"/>
              <w:rPr>
                <w:rFonts w:ascii="宋体" w:hAnsi="宋体" w:eastAsia="宋体" w:cs="Times New Roman"/>
                <w:color w:val="auto"/>
                <w:szCs w:val="21"/>
                <w:highlight w:val="none"/>
              </w:rPr>
            </w:pPr>
          </w:p>
        </w:tc>
        <w:tc>
          <w:tcPr>
            <w:tcW w:w="1045" w:type="pct"/>
          </w:tcPr>
          <w:p w14:paraId="59D02428">
            <w:pPr>
              <w:spacing w:line="300" w:lineRule="auto"/>
              <w:jc w:val="center"/>
              <w:rPr>
                <w:rFonts w:ascii="宋体" w:hAnsi="宋体" w:eastAsia="宋体" w:cs="Times New Roman"/>
                <w:color w:val="auto"/>
                <w:szCs w:val="21"/>
                <w:highlight w:val="none"/>
              </w:rPr>
            </w:pPr>
          </w:p>
        </w:tc>
        <w:tc>
          <w:tcPr>
            <w:tcW w:w="1045" w:type="pct"/>
          </w:tcPr>
          <w:p w14:paraId="2107F464">
            <w:pPr>
              <w:spacing w:line="300" w:lineRule="auto"/>
              <w:jc w:val="center"/>
              <w:rPr>
                <w:rFonts w:ascii="宋体" w:hAnsi="宋体" w:eastAsia="宋体" w:cs="Times New Roman"/>
                <w:color w:val="auto"/>
                <w:szCs w:val="21"/>
                <w:highlight w:val="none"/>
              </w:rPr>
            </w:pPr>
          </w:p>
        </w:tc>
        <w:tc>
          <w:tcPr>
            <w:tcW w:w="1035" w:type="pct"/>
          </w:tcPr>
          <w:p w14:paraId="49375C58">
            <w:pPr>
              <w:spacing w:line="300" w:lineRule="auto"/>
              <w:jc w:val="center"/>
              <w:rPr>
                <w:rFonts w:ascii="宋体" w:hAnsi="宋体" w:eastAsia="宋体" w:cs="Times New Roman"/>
                <w:color w:val="auto"/>
                <w:szCs w:val="21"/>
                <w:highlight w:val="none"/>
              </w:rPr>
            </w:pPr>
          </w:p>
        </w:tc>
      </w:tr>
      <w:tr w14:paraId="277EE5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pct"/>
          </w:tcPr>
          <w:p w14:paraId="06B7E92D">
            <w:pPr>
              <w:spacing w:line="300" w:lineRule="auto"/>
              <w:jc w:val="center"/>
              <w:rPr>
                <w:rFonts w:ascii="宋体" w:hAnsi="宋体" w:eastAsia="宋体" w:cs="Times New Roman"/>
                <w:color w:val="auto"/>
                <w:szCs w:val="21"/>
                <w:highlight w:val="none"/>
              </w:rPr>
            </w:pPr>
          </w:p>
        </w:tc>
        <w:tc>
          <w:tcPr>
            <w:tcW w:w="1153" w:type="pct"/>
          </w:tcPr>
          <w:p w14:paraId="58791121">
            <w:pPr>
              <w:spacing w:line="300" w:lineRule="auto"/>
              <w:jc w:val="center"/>
              <w:rPr>
                <w:rFonts w:ascii="宋体" w:hAnsi="宋体" w:eastAsia="宋体" w:cs="Times New Roman"/>
                <w:color w:val="auto"/>
                <w:szCs w:val="21"/>
                <w:highlight w:val="none"/>
              </w:rPr>
            </w:pPr>
          </w:p>
        </w:tc>
        <w:tc>
          <w:tcPr>
            <w:tcW w:w="1045" w:type="pct"/>
          </w:tcPr>
          <w:p w14:paraId="3792F827">
            <w:pPr>
              <w:spacing w:line="300" w:lineRule="auto"/>
              <w:jc w:val="center"/>
              <w:rPr>
                <w:rFonts w:ascii="宋体" w:hAnsi="宋体" w:eastAsia="宋体" w:cs="Times New Roman"/>
                <w:color w:val="auto"/>
                <w:szCs w:val="21"/>
                <w:highlight w:val="none"/>
              </w:rPr>
            </w:pPr>
          </w:p>
        </w:tc>
        <w:tc>
          <w:tcPr>
            <w:tcW w:w="1045" w:type="pct"/>
          </w:tcPr>
          <w:p w14:paraId="1C46CFDB">
            <w:pPr>
              <w:spacing w:line="300" w:lineRule="auto"/>
              <w:jc w:val="center"/>
              <w:rPr>
                <w:rFonts w:ascii="宋体" w:hAnsi="宋体" w:eastAsia="宋体" w:cs="Times New Roman"/>
                <w:color w:val="auto"/>
                <w:szCs w:val="21"/>
                <w:highlight w:val="none"/>
              </w:rPr>
            </w:pPr>
          </w:p>
        </w:tc>
        <w:tc>
          <w:tcPr>
            <w:tcW w:w="1035" w:type="pct"/>
          </w:tcPr>
          <w:p w14:paraId="63A0B64F">
            <w:pPr>
              <w:spacing w:line="300" w:lineRule="auto"/>
              <w:jc w:val="center"/>
              <w:rPr>
                <w:rFonts w:ascii="宋体" w:hAnsi="宋体" w:eastAsia="宋体" w:cs="Times New Roman"/>
                <w:color w:val="auto"/>
                <w:szCs w:val="21"/>
                <w:highlight w:val="none"/>
              </w:rPr>
            </w:pPr>
          </w:p>
        </w:tc>
      </w:tr>
      <w:tr w14:paraId="0803EC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22" w:type="pct"/>
          </w:tcPr>
          <w:p w14:paraId="56018410">
            <w:pPr>
              <w:spacing w:line="300" w:lineRule="auto"/>
              <w:jc w:val="center"/>
              <w:rPr>
                <w:rFonts w:ascii="宋体" w:hAnsi="宋体" w:eastAsia="宋体" w:cs="Times New Roman"/>
                <w:color w:val="auto"/>
                <w:szCs w:val="21"/>
                <w:highlight w:val="none"/>
              </w:rPr>
            </w:pPr>
            <w:r>
              <w:rPr>
                <w:rFonts w:ascii="宋体" w:hAnsi="宋体" w:eastAsia="宋体" w:cs="Times New Roman"/>
                <w:color w:val="auto"/>
                <w:kern w:val="0"/>
                <w:szCs w:val="21"/>
                <w:highlight w:val="none"/>
                <w:lang w:eastAsia="zh-Hans"/>
              </w:rPr>
              <w:t>...</w:t>
            </w:r>
          </w:p>
        </w:tc>
        <w:tc>
          <w:tcPr>
            <w:tcW w:w="1153" w:type="pct"/>
          </w:tcPr>
          <w:p w14:paraId="1334347B">
            <w:pPr>
              <w:spacing w:line="300" w:lineRule="auto"/>
              <w:jc w:val="center"/>
              <w:rPr>
                <w:rFonts w:ascii="宋体" w:hAnsi="宋体" w:eastAsia="宋体" w:cs="Times New Roman"/>
                <w:color w:val="auto"/>
                <w:szCs w:val="21"/>
                <w:highlight w:val="none"/>
              </w:rPr>
            </w:pPr>
          </w:p>
        </w:tc>
        <w:tc>
          <w:tcPr>
            <w:tcW w:w="1045" w:type="pct"/>
          </w:tcPr>
          <w:p w14:paraId="54CDFDEB">
            <w:pPr>
              <w:spacing w:line="300" w:lineRule="auto"/>
              <w:jc w:val="center"/>
              <w:rPr>
                <w:rFonts w:ascii="宋体" w:hAnsi="宋体" w:eastAsia="宋体" w:cs="Times New Roman"/>
                <w:color w:val="auto"/>
                <w:szCs w:val="21"/>
                <w:highlight w:val="none"/>
              </w:rPr>
            </w:pPr>
          </w:p>
        </w:tc>
        <w:tc>
          <w:tcPr>
            <w:tcW w:w="1045" w:type="pct"/>
          </w:tcPr>
          <w:p w14:paraId="7D92F2CA">
            <w:pPr>
              <w:spacing w:line="300" w:lineRule="auto"/>
              <w:jc w:val="center"/>
              <w:rPr>
                <w:rFonts w:ascii="宋体" w:hAnsi="宋体" w:eastAsia="宋体" w:cs="Times New Roman"/>
                <w:color w:val="auto"/>
                <w:szCs w:val="21"/>
                <w:highlight w:val="none"/>
              </w:rPr>
            </w:pPr>
          </w:p>
        </w:tc>
        <w:tc>
          <w:tcPr>
            <w:tcW w:w="1035" w:type="pct"/>
          </w:tcPr>
          <w:p w14:paraId="09792819">
            <w:pPr>
              <w:spacing w:line="300" w:lineRule="auto"/>
              <w:jc w:val="center"/>
              <w:rPr>
                <w:rFonts w:ascii="宋体" w:hAnsi="宋体" w:eastAsia="宋体" w:cs="Times New Roman"/>
                <w:color w:val="auto"/>
                <w:szCs w:val="21"/>
                <w:highlight w:val="none"/>
              </w:rPr>
            </w:pPr>
          </w:p>
        </w:tc>
      </w:tr>
      <w:tr w14:paraId="2169DC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5"/>
          </w:tcPr>
          <w:p w14:paraId="4B4E99AA">
            <w:pPr>
              <w:spacing w:line="300" w:lineRule="auto"/>
              <w:rPr>
                <w:rFonts w:ascii="宋体" w:hAnsi="宋体" w:eastAsia="宋体" w:cs="Times New Roman"/>
                <w:color w:val="auto"/>
                <w:szCs w:val="21"/>
                <w:highlight w:val="none"/>
              </w:rPr>
            </w:pPr>
            <w:r>
              <w:rPr>
                <w:rFonts w:hint="eastAsia" w:ascii="宋体" w:hAnsi="宋体" w:eastAsia="宋体" w:cs="Times New Roman"/>
                <w:color w:val="auto"/>
                <w:kern w:val="0"/>
                <w:szCs w:val="21"/>
                <w:highlight w:val="none"/>
              </w:rPr>
              <w:t>总价：</w:t>
            </w:r>
            <w:r>
              <w:rPr>
                <w:rFonts w:hint="eastAsia" w:ascii="宋体" w:hAnsi="宋体" w:eastAsia="宋体"/>
                <w:color w:val="auto"/>
                <w:szCs w:val="21"/>
                <w:highlight w:val="none"/>
              </w:rPr>
              <w:t>大写：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w:t>
            </w:r>
            <w:r>
              <w:rPr>
                <w:rFonts w:hint="eastAsia" w:ascii="宋体" w:hAnsi="宋体" w:eastAsia="宋体"/>
                <w:color w:val="auto"/>
                <w:szCs w:val="21"/>
                <w:highlight w:val="none"/>
              </w:rPr>
              <w:t>（小写：</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 xml:space="preserve">  </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u w:val="single"/>
              </w:rPr>
              <w:t>元）</w:t>
            </w:r>
          </w:p>
        </w:tc>
      </w:tr>
    </w:tbl>
    <w:p w14:paraId="308085D1">
      <w:pPr>
        <w:widowControl/>
        <w:jc w:val="left"/>
        <w:rPr>
          <w:rFonts w:ascii="Calibri" w:hAnsi="Calibri" w:eastAsia="宋体" w:cs="Times New Roman"/>
          <w:color w:val="auto"/>
          <w:kern w:val="0"/>
          <w:sz w:val="20"/>
          <w:szCs w:val="20"/>
          <w:highlight w:val="none"/>
          <w:lang w:eastAsia="zh-Hans"/>
        </w:rPr>
      </w:pPr>
    </w:p>
    <w:p w14:paraId="4D9A63D0">
      <w:pPr>
        <w:widowControl/>
        <w:jc w:val="left"/>
        <w:rPr>
          <w:rFonts w:ascii="Calibri" w:hAnsi="Calibri" w:eastAsia="宋体" w:cs="Times New Roman"/>
          <w:color w:val="auto"/>
          <w:kern w:val="0"/>
          <w:sz w:val="20"/>
          <w:szCs w:val="20"/>
          <w:highlight w:val="none"/>
          <w:lang w:eastAsia="zh-Hans"/>
        </w:rPr>
      </w:pPr>
    </w:p>
    <w:p w14:paraId="4CEDCB9F">
      <w:pPr>
        <w:widowControl/>
        <w:jc w:val="left"/>
        <w:outlineLvl w:val="2"/>
        <w:rPr>
          <w:rFonts w:ascii="Calibri" w:hAnsi="Calibri" w:eastAsia="宋体" w:cs="Times New Roman"/>
          <w:b/>
          <w:color w:val="auto"/>
          <w:kern w:val="0"/>
          <w:sz w:val="28"/>
          <w:szCs w:val="20"/>
          <w:highlight w:val="none"/>
        </w:rPr>
      </w:pPr>
    </w:p>
    <w:p w14:paraId="76EEE6F7">
      <w:pPr>
        <w:widowControl/>
        <w:spacing w:line="300" w:lineRule="auto"/>
        <w:jc w:val="left"/>
        <w:rPr>
          <w:rFonts w:ascii="宋体" w:hAnsi="宋体" w:eastAsia="宋体" w:cs="Times New Roman"/>
          <w:color w:val="auto"/>
          <w:kern w:val="0"/>
          <w:szCs w:val="21"/>
          <w:highlight w:val="none"/>
          <w:lang w:eastAsia="zh-Hans"/>
        </w:rPr>
      </w:pPr>
    </w:p>
    <w:p w14:paraId="2DB9C27D">
      <w:pPr>
        <w:widowControl/>
        <w:spacing w:before="870" w:beforeLines="200"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：__________________</w:t>
      </w:r>
    </w:p>
    <w:p w14:paraId="1C1CB97E">
      <w:pPr>
        <w:rPr>
          <w:rFonts w:ascii="宋体" w:hAnsi="宋体" w:eastAsia="宋体" w:cs="Times New Roman"/>
          <w:color w:val="auto"/>
          <w:szCs w:val="21"/>
          <w:highlight w:val="none"/>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71FE5E8F">
      <w:pPr>
        <w:pageBreakBefore/>
        <w:rPr>
          <w:rFonts w:ascii="宋体" w:hAnsi="宋体" w:eastAsia="宋体" w:cs="Times New Roman"/>
          <w:color w:val="auto"/>
          <w:kern w:val="0"/>
          <w:szCs w:val="21"/>
          <w:highlight w:val="none"/>
          <w:lang w:eastAsia="zh-Hans"/>
        </w:rPr>
      </w:pPr>
      <w:bookmarkStart w:id="37" w:name="_Toc169799790"/>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rPr>
        <w:t>四</w:t>
      </w:r>
      <w:r>
        <w:rPr>
          <w:rFonts w:ascii="宋体" w:hAnsi="宋体" w:eastAsia="宋体"/>
          <w:b/>
          <w:bCs/>
          <w:color w:val="auto"/>
          <w:sz w:val="24"/>
          <w:szCs w:val="28"/>
          <w:highlight w:val="none"/>
        </w:rPr>
        <w:t>：</w:t>
      </w:r>
      <w:bookmarkEnd w:id="37"/>
    </w:p>
    <w:p w14:paraId="467E84B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（以下格式文件由供应商根据需要选用）</w:t>
      </w:r>
    </w:p>
    <w:p w14:paraId="7EB6488D">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中小企业声明函（所投产品制造商为中小企业时提交本函，所属行业应符合采购文件中明确的本项目所属行业）</w:t>
      </w:r>
    </w:p>
    <w:p w14:paraId="63F7C069">
      <w:pPr>
        <w:widowControl/>
        <w:spacing w:before="217" w:beforeLines="50" w:after="217" w:afterLines="50"/>
        <w:jc w:val="center"/>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 w:val="32"/>
          <w:szCs w:val="32"/>
          <w:highlight w:val="none"/>
          <w:lang w:eastAsia="zh-Hans"/>
        </w:rPr>
        <w:t>中小企业声明函（工程、服务）</w:t>
      </w:r>
    </w:p>
    <w:p w14:paraId="329D60C6">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本公司（联合体）郑重声明，根据《政府采购促进中小企业发展管理办法》（财库﹝2020﹞46号）的规定，本公司（联合体）参加</w:t>
      </w:r>
      <w:r>
        <w:rPr>
          <w:rFonts w:ascii="宋体" w:hAnsi="宋体" w:eastAsia="宋体" w:cs="Times New Roman"/>
          <w:color w:val="auto"/>
          <w:kern w:val="0"/>
          <w:szCs w:val="21"/>
          <w:highlight w:val="none"/>
          <w:u w:val="single"/>
          <w:lang w:eastAsia="zh-Hans"/>
        </w:rPr>
        <w:t>（单位名称）</w:t>
      </w:r>
      <w:r>
        <w:rPr>
          <w:rFonts w:ascii="宋体" w:hAnsi="宋体" w:eastAsia="宋体" w:cs="Times New Roman"/>
          <w:color w:val="auto"/>
          <w:kern w:val="0"/>
          <w:szCs w:val="21"/>
          <w:highlight w:val="none"/>
          <w:lang w:eastAsia="zh-Hans"/>
        </w:rPr>
        <w:t>的</w:t>
      </w:r>
      <w:r>
        <w:rPr>
          <w:rFonts w:ascii="宋体" w:hAnsi="宋体" w:eastAsia="宋体" w:cs="Times New Roman"/>
          <w:color w:val="auto"/>
          <w:kern w:val="0"/>
          <w:szCs w:val="21"/>
          <w:highlight w:val="none"/>
          <w:u w:val="single"/>
          <w:lang w:eastAsia="zh-Hans"/>
        </w:rPr>
        <w:t>（项目名称）</w:t>
      </w:r>
      <w:r>
        <w:rPr>
          <w:rFonts w:ascii="宋体" w:hAnsi="宋体" w:eastAsia="宋体" w:cs="Times New Roman"/>
          <w:color w:val="auto"/>
          <w:kern w:val="0"/>
          <w:szCs w:val="21"/>
          <w:highlight w:val="none"/>
          <w:lang w:eastAsia="zh-Hans"/>
        </w:rPr>
        <w:t>采购活动，工程的施工单位全部为符合政策要求的中小企业（或者：服务全部由符合政策要求的中小企业承接）。相关企业（含联合体中的中小企业、签订分包意向协议的中小企业）的具体情况如下：</w:t>
      </w:r>
    </w:p>
    <w:p w14:paraId="5A966398">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w:t>
      </w:r>
      <w:r>
        <w:rPr>
          <w:rFonts w:ascii="宋体" w:hAnsi="宋体" w:eastAsia="宋体" w:cs="Times New Roman"/>
          <w:color w:val="auto"/>
          <w:kern w:val="0"/>
          <w:szCs w:val="21"/>
          <w:highlight w:val="none"/>
          <w:u w:val="single"/>
          <w:lang w:eastAsia="zh-Hans"/>
        </w:rPr>
        <w:t>（标的名称）</w:t>
      </w:r>
      <w:r>
        <w:rPr>
          <w:rFonts w:ascii="宋体" w:hAnsi="宋体" w:eastAsia="宋体" w:cs="Times New Roman"/>
          <w:color w:val="auto"/>
          <w:kern w:val="0"/>
          <w:szCs w:val="21"/>
          <w:highlight w:val="none"/>
          <w:lang w:eastAsia="zh-Hans"/>
        </w:rPr>
        <w:t>，属于</w:t>
      </w:r>
      <w:r>
        <w:rPr>
          <w:rFonts w:ascii="宋体" w:hAnsi="宋体" w:eastAsia="宋体" w:cs="Times New Roman"/>
          <w:color w:val="auto"/>
          <w:kern w:val="0"/>
          <w:szCs w:val="21"/>
          <w:highlight w:val="none"/>
          <w:u w:val="single"/>
          <w:lang w:eastAsia="zh-Hans"/>
        </w:rPr>
        <w:t>（采购文件中明确的所属行业）</w:t>
      </w:r>
      <w:r>
        <w:rPr>
          <w:rFonts w:ascii="宋体" w:hAnsi="宋体" w:eastAsia="宋体" w:cs="Times New Roman"/>
          <w:color w:val="auto"/>
          <w:kern w:val="0"/>
          <w:szCs w:val="21"/>
          <w:highlight w:val="none"/>
          <w:lang w:eastAsia="zh-Hans"/>
        </w:rPr>
        <w:t>行业；承建（承接）企业为</w:t>
      </w:r>
      <w:r>
        <w:rPr>
          <w:rFonts w:ascii="宋体" w:hAnsi="宋体" w:eastAsia="宋体" w:cs="Times New Roman"/>
          <w:color w:val="auto"/>
          <w:kern w:val="0"/>
          <w:szCs w:val="21"/>
          <w:highlight w:val="none"/>
          <w:u w:val="single"/>
          <w:lang w:eastAsia="zh-Hans"/>
        </w:rPr>
        <w:t>（企业名称）</w:t>
      </w:r>
      <w:r>
        <w:rPr>
          <w:rFonts w:ascii="宋体" w:hAnsi="宋体" w:eastAsia="宋体" w:cs="Times New Roman"/>
          <w:color w:val="auto"/>
          <w:kern w:val="0"/>
          <w:szCs w:val="21"/>
          <w:highlight w:val="none"/>
          <w:lang w:eastAsia="zh-Hans"/>
        </w:rPr>
        <w:t>，从业人员___________人，营业收入为______________万元，资产总额为_____________万元1，属于</w:t>
      </w:r>
      <w:r>
        <w:rPr>
          <w:rFonts w:ascii="宋体" w:hAnsi="宋体" w:eastAsia="宋体" w:cs="Times New Roman"/>
          <w:color w:val="auto"/>
          <w:kern w:val="0"/>
          <w:szCs w:val="21"/>
          <w:highlight w:val="none"/>
          <w:u w:val="single"/>
          <w:lang w:eastAsia="zh-Hans"/>
        </w:rPr>
        <w:t>（中型企业、小型企业、微型企业）</w:t>
      </w:r>
      <w:r>
        <w:rPr>
          <w:rFonts w:ascii="宋体" w:hAnsi="宋体" w:eastAsia="宋体" w:cs="Times New Roman"/>
          <w:color w:val="auto"/>
          <w:kern w:val="0"/>
          <w:szCs w:val="21"/>
          <w:highlight w:val="none"/>
          <w:lang w:eastAsia="zh-Hans"/>
        </w:rPr>
        <w:t>；</w:t>
      </w:r>
    </w:p>
    <w:p w14:paraId="5677ABFD">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w:t>
      </w:r>
      <w:r>
        <w:rPr>
          <w:rFonts w:ascii="宋体" w:hAnsi="宋体" w:eastAsia="宋体" w:cs="Times New Roman"/>
          <w:color w:val="auto"/>
          <w:kern w:val="0"/>
          <w:szCs w:val="21"/>
          <w:highlight w:val="none"/>
          <w:u w:val="single"/>
          <w:lang w:eastAsia="zh-Hans"/>
        </w:rPr>
        <w:t>（标的名称）</w:t>
      </w:r>
      <w:r>
        <w:rPr>
          <w:rFonts w:ascii="宋体" w:hAnsi="宋体" w:eastAsia="宋体" w:cs="Times New Roman"/>
          <w:color w:val="auto"/>
          <w:kern w:val="0"/>
          <w:szCs w:val="21"/>
          <w:highlight w:val="none"/>
          <w:lang w:eastAsia="zh-Hans"/>
        </w:rPr>
        <w:t>，属于</w:t>
      </w:r>
      <w:r>
        <w:rPr>
          <w:rFonts w:ascii="宋体" w:hAnsi="宋体" w:eastAsia="宋体" w:cs="Times New Roman"/>
          <w:color w:val="auto"/>
          <w:kern w:val="0"/>
          <w:szCs w:val="21"/>
          <w:highlight w:val="none"/>
          <w:u w:val="single"/>
          <w:lang w:eastAsia="zh-Hans"/>
        </w:rPr>
        <w:t>（采购文件中明确的所属行业）</w:t>
      </w:r>
      <w:r>
        <w:rPr>
          <w:rFonts w:ascii="宋体" w:hAnsi="宋体" w:eastAsia="宋体" w:cs="Times New Roman"/>
          <w:color w:val="auto"/>
          <w:kern w:val="0"/>
          <w:szCs w:val="21"/>
          <w:highlight w:val="none"/>
          <w:lang w:eastAsia="zh-Hans"/>
        </w:rPr>
        <w:t>行业；承建（承接）企业为</w:t>
      </w:r>
      <w:r>
        <w:rPr>
          <w:rFonts w:ascii="宋体" w:hAnsi="宋体" w:eastAsia="宋体" w:cs="Times New Roman"/>
          <w:color w:val="auto"/>
          <w:kern w:val="0"/>
          <w:szCs w:val="21"/>
          <w:highlight w:val="none"/>
          <w:u w:val="single"/>
          <w:lang w:eastAsia="zh-Hans"/>
        </w:rPr>
        <w:t>（企业名称）</w:t>
      </w:r>
      <w:r>
        <w:rPr>
          <w:rFonts w:ascii="宋体" w:hAnsi="宋体" w:eastAsia="宋体" w:cs="Times New Roman"/>
          <w:color w:val="auto"/>
          <w:kern w:val="0"/>
          <w:szCs w:val="21"/>
          <w:highlight w:val="none"/>
          <w:lang w:eastAsia="zh-Hans"/>
        </w:rPr>
        <w:t>，从业人员__________________人，营业收入为__________________万元，资产总额为__________________万元</w:t>
      </w:r>
      <w:r>
        <w:rPr>
          <w:rFonts w:ascii="宋体" w:hAnsi="宋体" w:eastAsia="宋体" w:cs="Times New Roman"/>
          <w:color w:val="auto"/>
          <w:kern w:val="0"/>
          <w:szCs w:val="21"/>
          <w:highlight w:val="none"/>
          <w:vertAlign w:val="superscript"/>
          <w:lang w:eastAsia="zh-Hans"/>
        </w:rPr>
        <w:t>1</w:t>
      </w:r>
      <w:r>
        <w:rPr>
          <w:rFonts w:ascii="宋体" w:hAnsi="宋体" w:eastAsia="宋体" w:cs="Times New Roman"/>
          <w:color w:val="auto"/>
          <w:kern w:val="0"/>
          <w:szCs w:val="21"/>
          <w:highlight w:val="none"/>
          <w:lang w:eastAsia="zh-Hans"/>
        </w:rPr>
        <w:t>，属于</w:t>
      </w:r>
      <w:r>
        <w:rPr>
          <w:rFonts w:ascii="宋体" w:hAnsi="宋体" w:eastAsia="宋体" w:cs="Times New Roman"/>
          <w:color w:val="auto"/>
          <w:kern w:val="0"/>
          <w:szCs w:val="21"/>
          <w:highlight w:val="none"/>
          <w:u w:val="single"/>
          <w:lang w:eastAsia="zh-Hans"/>
        </w:rPr>
        <w:t>（中型企业、小型企业、微型企业）</w:t>
      </w:r>
      <w:r>
        <w:rPr>
          <w:rFonts w:ascii="宋体" w:hAnsi="宋体" w:eastAsia="宋体" w:cs="Times New Roman"/>
          <w:color w:val="auto"/>
          <w:kern w:val="0"/>
          <w:szCs w:val="21"/>
          <w:highlight w:val="none"/>
          <w:lang w:eastAsia="zh-Hans"/>
        </w:rPr>
        <w:t>；</w:t>
      </w:r>
    </w:p>
    <w:p w14:paraId="480DE6B8">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w:t>
      </w:r>
    </w:p>
    <w:p w14:paraId="58590A91">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以上企业，不属于大企业的分支机构，不存在控股股东为大企业的情形，也不存在与大企业的负责人为同一人的情形。</w:t>
      </w:r>
    </w:p>
    <w:p w14:paraId="6AF741D4">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本企业对上述声明内容的真实性负责。如有虚假，将依法承担相应责任。</w:t>
      </w:r>
    </w:p>
    <w:p w14:paraId="2AA54419">
      <w:pPr>
        <w:widowControl/>
        <w:spacing w:before="1087" w:beforeLines="250"/>
        <w:ind w:right="840" w:firstLine="4536" w:firstLineChars="2160"/>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企业名称（盖章）：__________________</w:t>
      </w:r>
    </w:p>
    <w:p w14:paraId="4290A30A">
      <w:pPr>
        <w:widowControl/>
        <w:ind w:right="840" w:firstLine="4536" w:firstLineChars="2160"/>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7341D2D1">
      <w:pPr>
        <w:widowControl/>
        <w:ind w:right="840" w:firstLine="4536" w:firstLineChars="2160"/>
        <w:rPr>
          <w:rFonts w:ascii="宋体" w:hAnsi="宋体" w:eastAsia="宋体" w:cs="Times New Roman"/>
          <w:color w:val="auto"/>
          <w:kern w:val="0"/>
          <w:szCs w:val="21"/>
          <w:highlight w:val="none"/>
          <w:lang w:eastAsia="zh-Hans"/>
        </w:rPr>
      </w:pPr>
    </w:p>
    <w:p w14:paraId="76C446CA">
      <w:pPr>
        <w:widowControl/>
        <w:ind w:left="0" w:leftChars="0" w:right="840" w:firstLine="0" w:firstLineChars="0"/>
        <w:jc w:val="both"/>
        <w:rPr>
          <w:rFonts w:ascii="宋体" w:hAnsi="宋体" w:eastAsia="宋体" w:cs="Times New Roman"/>
          <w:color w:val="auto"/>
          <w:kern w:val="0"/>
          <w:szCs w:val="21"/>
          <w:highlight w:val="none"/>
          <w:lang w:eastAsia="zh-Hans"/>
        </w:rPr>
      </w:pPr>
    </w:p>
    <w:p w14:paraId="479E3BEC">
      <w:pPr>
        <w:widowControl/>
        <w:ind w:left="0" w:leftChars="0" w:right="840" w:firstLine="0" w:firstLineChars="0"/>
        <w:jc w:val="both"/>
        <w:rPr>
          <w:rFonts w:ascii="宋体" w:hAnsi="宋体" w:eastAsia="宋体" w:cs="Times New Roman"/>
          <w:color w:val="auto"/>
          <w:kern w:val="0"/>
          <w:szCs w:val="21"/>
          <w:highlight w:val="none"/>
          <w:lang w:eastAsia="zh-Hans"/>
        </w:rPr>
      </w:pPr>
    </w:p>
    <w:p w14:paraId="206A9AAB">
      <w:pPr>
        <w:widowControl/>
        <w:ind w:left="0" w:leftChars="0" w:right="840" w:firstLine="0" w:firstLineChars="0"/>
        <w:jc w:val="both"/>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1：从业人员、营业收入、资产总额填报上一年度数据，无上一年度数据的新成立企业可不填报。</w:t>
      </w:r>
    </w:p>
    <w:p w14:paraId="34BC5F13">
      <w:pPr>
        <w:widowControl/>
        <w:jc w:val="left"/>
        <w:rPr>
          <w:rFonts w:ascii="宋体" w:hAnsi="宋体" w:eastAsia="宋体" w:cs="Times New Roman"/>
          <w:color w:val="auto"/>
          <w:kern w:val="0"/>
          <w:szCs w:val="21"/>
          <w:highlight w:val="none"/>
          <w:lang w:eastAsia="zh-Hans"/>
        </w:rPr>
      </w:pPr>
    </w:p>
    <w:p w14:paraId="1CB4C9D5">
      <w:pPr>
        <w:pageBreakBefore/>
        <w:rPr>
          <w:rFonts w:ascii="宋体" w:hAnsi="宋体" w:eastAsia="宋体" w:cs="Times New Roman"/>
          <w:color w:val="auto"/>
          <w:kern w:val="0"/>
          <w:szCs w:val="21"/>
          <w:highlight w:val="none"/>
          <w:lang w:eastAsia="zh-Hans"/>
        </w:rPr>
      </w:pPr>
      <w:bookmarkStart w:id="38" w:name="_Toc169799791"/>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rPr>
        <w:t>五</w:t>
      </w:r>
      <w:r>
        <w:rPr>
          <w:rFonts w:ascii="宋体" w:hAnsi="宋体" w:eastAsia="宋体"/>
          <w:b/>
          <w:bCs/>
          <w:color w:val="auto"/>
          <w:sz w:val="24"/>
          <w:szCs w:val="28"/>
          <w:highlight w:val="none"/>
        </w:rPr>
        <w:t>：</w:t>
      </w:r>
      <w:bookmarkEnd w:id="38"/>
    </w:p>
    <w:p w14:paraId="5EAFA48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（以下格式文件由供应商根据需要选用）</w:t>
      </w:r>
    </w:p>
    <w:p w14:paraId="1347B912">
      <w:pPr>
        <w:widowControl/>
        <w:jc w:val="center"/>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 w:val="32"/>
          <w:szCs w:val="32"/>
          <w:highlight w:val="none"/>
          <w:lang w:eastAsia="zh-Hans"/>
        </w:rPr>
        <w:t>监狱企业</w:t>
      </w:r>
    </w:p>
    <w:p w14:paraId="41939BD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提供由监狱管理局、戒毒管理局（含新疆生产建设兵团）出具的属于监狱企业的证明文件。</w:t>
      </w:r>
    </w:p>
    <w:p w14:paraId="56CE58B4">
      <w:pPr>
        <w:widowControl/>
        <w:jc w:val="left"/>
        <w:rPr>
          <w:rFonts w:ascii="宋体" w:hAnsi="宋体" w:eastAsia="宋体" w:cs="Times New Roman"/>
          <w:color w:val="auto"/>
          <w:kern w:val="0"/>
          <w:szCs w:val="21"/>
          <w:highlight w:val="none"/>
          <w:lang w:eastAsia="zh-Hans"/>
        </w:rPr>
      </w:pPr>
    </w:p>
    <w:p w14:paraId="452DC3D0">
      <w:pPr>
        <w:keepLines/>
        <w:spacing w:before="652" w:beforeLines="150"/>
        <w:rPr>
          <w:rFonts w:ascii="宋体" w:hAnsi="宋体" w:eastAsia="宋体" w:cs="Times New Roman"/>
          <w:color w:val="auto"/>
          <w:kern w:val="0"/>
          <w:szCs w:val="21"/>
          <w:highlight w:val="none"/>
          <w:lang w:eastAsia="zh-Hans"/>
        </w:rPr>
      </w:pPr>
      <w:bookmarkStart w:id="39" w:name="_Toc169799792"/>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rPr>
        <w:t>六</w:t>
      </w:r>
      <w:r>
        <w:rPr>
          <w:rFonts w:ascii="宋体" w:hAnsi="宋体" w:eastAsia="宋体"/>
          <w:b/>
          <w:bCs/>
          <w:color w:val="auto"/>
          <w:sz w:val="24"/>
          <w:szCs w:val="28"/>
          <w:highlight w:val="none"/>
        </w:rPr>
        <w:t>：</w:t>
      </w:r>
      <w:bookmarkEnd w:id="39"/>
    </w:p>
    <w:p w14:paraId="07BDD4EA">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（以下格式文件由供应商根据需要选用）</w:t>
      </w:r>
    </w:p>
    <w:p w14:paraId="189DBA06">
      <w:pPr>
        <w:widowControl/>
        <w:spacing w:before="652" w:beforeLines="150" w:after="217" w:afterLines="50"/>
        <w:jc w:val="center"/>
        <w:outlineLvl w:val="3"/>
        <w:rPr>
          <w:rFonts w:ascii="宋体" w:hAnsi="宋体" w:eastAsia="宋体" w:cs="Times New Roman"/>
          <w:color w:val="auto"/>
          <w:kern w:val="0"/>
          <w:szCs w:val="21"/>
          <w:highlight w:val="none"/>
          <w:lang w:eastAsia="zh-Hans"/>
        </w:rPr>
      </w:pPr>
      <w:r>
        <w:rPr>
          <w:rFonts w:ascii="宋体" w:hAnsi="宋体" w:eastAsia="宋体" w:cs="Times New Roman"/>
          <w:b/>
          <w:color w:val="auto"/>
          <w:kern w:val="0"/>
          <w:sz w:val="32"/>
          <w:szCs w:val="32"/>
          <w:highlight w:val="none"/>
          <w:lang w:eastAsia="zh-Hans"/>
        </w:rPr>
        <w:t>残疾人福利性单位声明函</w:t>
      </w:r>
    </w:p>
    <w:p w14:paraId="75F647AD">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428AD57">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本单位对上述声明的真实性负责。如有虚假，将依法承担相应责任。</w:t>
      </w:r>
    </w:p>
    <w:p w14:paraId="278E8EE4">
      <w:pPr>
        <w:widowControl/>
        <w:spacing w:before="870" w:beforeLines="200"/>
        <w:ind w:right="840" w:firstLine="4536" w:firstLineChars="2160"/>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单位名称（盖章）：__________________</w:t>
      </w:r>
    </w:p>
    <w:p w14:paraId="230C81B8">
      <w:pPr>
        <w:widowControl/>
        <w:ind w:right="840" w:firstLine="4536" w:firstLineChars="2160"/>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日期： 年 月 日</w:t>
      </w:r>
    </w:p>
    <w:p w14:paraId="710F4691">
      <w:pPr>
        <w:widowControl/>
        <w:jc w:val="left"/>
        <w:rPr>
          <w:rFonts w:ascii="Calibri" w:hAnsi="Calibri" w:eastAsia="宋体" w:cs="Times New Roman"/>
          <w:color w:val="auto"/>
          <w:kern w:val="0"/>
          <w:sz w:val="20"/>
          <w:szCs w:val="20"/>
          <w:highlight w:val="none"/>
        </w:rPr>
      </w:pPr>
    </w:p>
    <w:p w14:paraId="637B47E6">
      <w:pPr>
        <w:pageBreakBefore/>
        <w:rPr>
          <w:rFonts w:ascii="Calibri" w:hAnsi="Calibri" w:eastAsia="宋体" w:cs="Times New Roman"/>
          <w:color w:val="auto"/>
          <w:kern w:val="0"/>
          <w:sz w:val="20"/>
          <w:szCs w:val="20"/>
          <w:highlight w:val="none"/>
          <w:lang w:eastAsia="zh-Hans"/>
        </w:rPr>
      </w:pPr>
      <w:bookmarkStart w:id="40" w:name="_Toc169799795"/>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七</w:t>
      </w:r>
      <w:r>
        <w:rPr>
          <w:rFonts w:ascii="宋体" w:hAnsi="宋体" w:eastAsia="宋体"/>
          <w:b/>
          <w:bCs/>
          <w:color w:val="auto"/>
          <w:sz w:val="24"/>
          <w:szCs w:val="28"/>
          <w:highlight w:val="none"/>
        </w:rPr>
        <w:t>：</w:t>
      </w:r>
      <w:bookmarkEnd w:id="40"/>
    </w:p>
    <w:p w14:paraId="1CE95970">
      <w:pPr>
        <w:widowControl/>
        <w:spacing w:before="217" w:beforeLines="50" w:after="435" w:afterLines="10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法定代表人证明书</w:t>
      </w:r>
    </w:p>
    <w:p w14:paraId="3F18EA44">
      <w:pPr>
        <w:widowControl/>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现任我单位</w:t>
      </w:r>
      <w:r>
        <w:rPr>
          <w:rFonts w:hint="eastAsia" w:ascii="宋体" w:hAnsi="宋体" w:eastAsia="宋体" w:cs="Times New Roman"/>
          <w:color w:val="auto"/>
          <w:kern w:val="0"/>
          <w:szCs w:val="21"/>
          <w:highlight w:val="none"/>
        </w:rPr>
        <w:t xml:space="preserve"> </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职务，为法定代表人，特此证明。</w:t>
      </w:r>
    </w:p>
    <w:p w14:paraId="39DFFE9B">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有效期限：</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lang w:eastAsia="zh-Hans"/>
        </w:rPr>
        <w:t xml:space="preserve">   </w:t>
      </w:r>
    </w:p>
    <w:p w14:paraId="61375A39">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附：代表人性别：</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年龄：</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 身份证号码：</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p>
    <w:p w14:paraId="238D1559">
      <w:pPr>
        <w:widowControl/>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lang w:eastAsia="zh-Hans"/>
        </w:rPr>
        <w:t>统一社会信用代码</w:t>
      </w:r>
      <w:r>
        <w:rPr>
          <w:rFonts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企业类型：</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p>
    <w:p w14:paraId="7678CC99">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经营范围：</w:t>
      </w:r>
      <w:r>
        <w:rPr>
          <w:rFonts w:hint="eastAsia" w:ascii="宋体" w:hAnsi="宋体" w:eastAsia="宋体" w:cs="Times New Roman"/>
          <w:color w:val="auto"/>
          <w:kern w:val="0"/>
          <w:szCs w:val="21"/>
          <w:highlight w:val="none"/>
          <w:u w:val="single"/>
        </w:rPr>
        <w:t xml:space="preserve">                                                                       </w:t>
      </w:r>
    </w:p>
    <w:p w14:paraId="134DFE8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u w:val="single"/>
        </w:rPr>
        <w:t xml:space="preserve">                                                         </w:t>
      </w:r>
    </w:p>
    <w:p w14:paraId="322B092B">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地址：</w:t>
      </w:r>
      <w:r>
        <w:rPr>
          <w:rFonts w:hint="eastAsia" w:ascii="宋体" w:hAnsi="宋体" w:eastAsia="宋体" w:cs="Times New Roman"/>
          <w:color w:val="auto"/>
          <w:kern w:val="0"/>
          <w:szCs w:val="21"/>
          <w:highlight w:val="none"/>
          <w:u w:val="single"/>
        </w:rPr>
        <w:t xml:space="preserve">                                                                           </w:t>
      </w:r>
    </w:p>
    <w:p w14:paraId="380B74F6">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法定代表人（签字或盖</w:t>
      </w:r>
      <w:r>
        <w:rPr>
          <w:rFonts w:hint="eastAsia" w:ascii="宋体" w:hAnsi="宋体" w:eastAsia="宋体" w:cs="Times New Roman"/>
          <w:color w:val="auto"/>
          <w:kern w:val="0"/>
          <w:szCs w:val="21"/>
          <w:highlight w:val="none"/>
          <w:lang w:eastAsia="zh-Hans"/>
        </w:rPr>
        <w:t>私</w:t>
      </w:r>
      <w:r>
        <w:rPr>
          <w:rFonts w:ascii="宋体" w:hAnsi="宋体" w:eastAsia="宋体" w:cs="Times New Roman"/>
          <w:color w:val="auto"/>
          <w:kern w:val="0"/>
          <w:szCs w:val="21"/>
          <w:highlight w:val="none"/>
          <w:lang w:eastAsia="zh-Hans"/>
        </w:rPr>
        <w:t>章）：</w:t>
      </w:r>
      <w:r>
        <w:rPr>
          <w:rFonts w:hint="eastAsia" w:ascii="宋体" w:hAnsi="宋体" w:eastAsia="宋体" w:cs="Times New Roman"/>
          <w:color w:val="auto"/>
          <w:kern w:val="0"/>
          <w:szCs w:val="21"/>
          <w:highlight w:val="none"/>
          <w:u w:val="single"/>
        </w:rPr>
        <w:t xml:space="preserve">                                                     </w:t>
      </w:r>
    </w:p>
    <w:p w14:paraId="2A92E00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职务：</w:t>
      </w:r>
      <w:r>
        <w:rPr>
          <w:rFonts w:hint="eastAsia" w:ascii="宋体" w:hAnsi="宋体" w:eastAsia="宋体" w:cs="Times New Roman"/>
          <w:color w:val="auto"/>
          <w:kern w:val="0"/>
          <w:szCs w:val="21"/>
          <w:highlight w:val="none"/>
          <w:u w:val="single"/>
        </w:rPr>
        <w:t xml:space="preserve">                     </w:t>
      </w:r>
    </w:p>
    <w:p w14:paraId="5FA849A6">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日期：</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 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225FFB79">
      <w:pPr>
        <w:spacing w:before="217" w:beforeLines="50" w:after="217" w:afterLines="50" w:line="360" w:lineRule="auto"/>
        <w:rPr>
          <w:rFonts w:ascii="宋体" w:hAnsi="宋体" w:eastAsia="宋体"/>
          <w:color w:val="auto"/>
          <w:szCs w:val="21"/>
          <w:highlight w:val="none"/>
        </w:rPr>
      </w:pPr>
    </w:p>
    <w:p w14:paraId="516D0C36">
      <w:pPr>
        <w:spacing w:before="217" w:beforeLines="50" w:after="217" w:afterLines="50" w:line="360" w:lineRule="auto"/>
        <w:rPr>
          <w:rFonts w:ascii="宋体" w:hAnsi="宋体" w:eastAsia="宋体"/>
          <w:color w:val="auto"/>
          <w:szCs w:val="21"/>
          <w:highlight w:val="none"/>
        </w:rPr>
      </w:pPr>
      <w:r>
        <w:rPr>
          <w:rFonts w:hint="eastAsia" w:ascii="宋体" w:hAnsi="宋体" w:eastAsia="宋体"/>
          <w:color w:val="auto"/>
          <w:szCs w:val="21"/>
          <w:highlight w:val="none"/>
        </w:rPr>
        <w:t>须附：法定代表人有效期内身份证复印件</w:t>
      </w:r>
    </w:p>
    <w:tbl>
      <w:tblPr>
        <w:tblStyle w:val="13"/>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643"/>
        <w:gridCol w:w="4643"/>
      </w:tblGrid>
      <w:tr w14:paraId="4672AC0F">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094" w:hRule="atLeast"/>
          <w:jc w:val="center"/>
        </w:trPr>
        <w:tc>
          <w:tcPr>
            <w:tcW w:w="2500" w:type="pct"/>
            <w:vAlign w:val="center"/>
          </w:tcPr>
          <w:p w14:paraId="5F7A5FBD">
            <w:pPr>
              <w:pStyle w:val="28"/>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2500" w:type="pct"/>
            <w:vAlign w:val="center"/>
          </w:tcPr>
          <w:p w14:paraId="74B7B39E">
            <w:pPr>
              <w:pStyle w:val="28"/>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14:paraId="561E437D">
      <w:pPr>
        <w:widowControl/>
        <w:jc w:val="left"/>
        <w:rPr>
          <w:rFonts w:ascii="Calibri" w:hAnsi="Calibri" w:eastAsia="宋体" w:cs="Times New Roman"/>
          <w:color w:val="auto"/>
          <w:kern w:val="0"/>
          <w:sz w:val="20"/>
          <w:szCs w:val="20"/>
          <w:highlight w:val="none"/>
          <w:lang w:eastAsia="zh-Hans"/>
        </w:rPr>
      </w:pPr>
    </w:p>
    <w:p w14:paraId="620FF89C">
      <w:pPr>
        <w:pageBreakBefore/>
        <w:rPr>
          <w:rFonts w:ascii="Calibri" w:hAnsi="Calibri" w:eastAsia="宋体" w:cs="Times New Roman"/>
          <w:color w:val="auto"/>
          <w:kern w:val="0"/>
          <w:sz w:val="20"/>
          <w:szCs w:val="20"/>
          <w:highlight w:val="none"/>
          <w:lang w:eastAsia="zh-Hans"/>
        </w:rPr>
      </w:pPr>
      <w:bookmarkStart w:id="41" w:name="_Toc169799796"/>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八</w:t>
      </w:r>
      <w:r>
        <w:rPr>
          <w:rFonts w:ascii="宋体" w:hAnsi="宋体" w:eastAsia="宋体"/>
          <w:b/>
          <w:bCs/>
          <w:color w:val="auto"/>
          <w:sz w:val="24"/>
          <w:szCs w:val="28"/>
          <w:highlight w:val="none"/>
        </w:rPr>
        <w:t>：</w:t>
      </w:r>
      <w:bookmarkEnd w:id="41"/>
    </w:p>
    <w:p w14:paraId="09FE8A4F">
      <w:pPr>
        <w:widowControl/>
        <w:spacing w:before="217" w:beforeLines="50" w:after="435" w:afterLines="10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法定代表人授权</w:t>
      </w:r>
      <w:r>
        <w:rPr>
          <w:rFonts w:hint="eastAsia" w:ascii="Calibri" w:hAnsi="Calibri" w:eastAsia="宋体" w:cs="Times New Roman"/>
          <w:b/>
          <w:color w:val="auto"/>
          <w:kern w:val="0"/>
          <w:sz w:val="32"/>
          <w:highlight w:val="none"/>
          <w:lang w:eastAsia="zh-Hans"/>
        </w:rPr>
        <w:t>委托</w:t>
      </w:r>
      <w:r>
        <w:rPr>
          <w:rFonts w:ascii="Calibri" w:hAnsi="Calibri" w:eastAsia="宋体" w:cs="Times New Roman"/>
          <w:b/>
          <w:color w:val="auto"/>
          <w:kern w:val="0"/>
          <w:sz w:val="32"/>
          <w:highlight w:val="none"/>
          <w:lang w:eastAsia="zh-Hans"/>
        </w:rPr>
        <w:t>书</w:t>
      </w:r>
    </w:p>
    <w:p w14:paraId="245374F4">
      <w:pPr>
        <w:spacing w:before="652" w:beforeLines="150" w:line="360" w:lineRule="auto"/>
        <w:rPr>
          <w:rFonts w:ascii="宋体" w:hAnsi="宋体" w:eastAsia="宋体"/>
          <w:b/>
          <w:color w:val="auto"/>
          <w:highlight w:val="none"/>
        </w:rPr>
      </w:pPr>
      <w:r>
        <w:rPr>
          <w:rFonts w:hint="eastAsia" w:ascii="宋体" w:hAnsi="宋体" w:eastAsia="宋体"/>
          <w:b/>
          <w:color w:val="auto"/>
          <w:highlight w:val="none"/>
        </w:rPr>
        <w:t>广东智汇城市招标采购有限公司</w:t>
      </w:r>
    </w:p>
    <w:p w14:paraId="30BA83E1">
      <w:pPr>
        <w:pStyle w:val="28"/>
        <w:spacing w:line="360" w:lineRule="auto"/>
        <w:ind w:firstLine="450" w:firstLineChars="0"/>
        <w:rPr>
          <w:rFonts w:ascii="宋体" w:eastAsia="宋体"/>
          <w:color w:val="auto"/>
          <w:sz w:val="21"/>
          <w:szCs w:val="21"/>
          <w:highlight w:val="none"/>
        </w:rPr>
      </w:pPr>
      <w:r>
        <w:rPr>
          <w:rFonts w:hint="eastAsia" w:ascii="宋体" w:eastAsia="宋体"/>
          <w:color w:val="auto"/>
          <w:sz w:val="21"/>
          <w:szCs w:val="21"/>
          <w:highlight w:val="none"/>
        </w:rPr>
        <w:t>本人</w:t>
      </w:r>
      <w:r>
        <w:rPr>
          <w:rFonts w:ascii="宋体" w:eastAsia="宋体"/>
          <w:color w:val="auto"/>
          <w:sz w:val="21"/>
          <w:szCs w:val="21"/>
          <w:highlight w:val="none"/>
          <w:u w:val="single"/>
        </w:rPr>
        <w:t xml:space="preserve">   </w:t>
      </w:r>
      <w:r>
        <w:rPr>
          <w:rFonts w:hint="eastAsia" w:ascii="宋体" w:eastAsia="宋体"/>
          <w:color w:val="auto"/>
          <w:sz w:val="21"/>
          <w:szCs w:val="21"/>
          <w:highlight w:val="none"/>
          <w:u w:val="single"/>
        </w:rPr>
        <w:t>（姓名）</w:t>
      </w:r>
      <w:r>
        <w:rPr>
          <w:rFonts w:ascii="宋体" w:eastAsia="宋体"/>
          <w:color w:val="auto"/>
          <w:sz w:val="21"/>
          <w:szCs w:val="21"/>
          <w:highlight w:val="none"/>
          <w:u w:val="single"/>
        </w:rPr>
        <w:t xml:space="preserve">  </w:t>
      </w:r>
      <w:r>
        <w:rPr>
          <w:rFonts w:hint="eastAsia" w:ascii="宋体" w:eastAsia="宋体"/>
          <w:color w:val="auto"/>
          <w:sz w:val="21"/>
          <w:szCs w:val="21"/>
          <w:highlight w:val="none"/>
        </w:rPr>
        <w:t>系</w:t>
      </w:r>
      <w:r>
        <w:rPr>
          <w:rFonts w:ascii="宋体" w:eastAsia="宋体"/>
          <w:color w:val="auto"/>
          <w:sz w:val="21"/>
          <w:szCs w:val="21"/>
          <w:highlight w:val="none"/>
          <w:u w:val="single"/>
        </w:rPr>
        <w:t xml:space="preserve">     （投标人名称）    </w:t>
      </w:r>
      <w:r>
        <w:rPr>
          <w:rFonts w:hint="eastAsia" w:ascii="宋体" w:eastAsia="宋体"/>
          <w:color w:val="auto"/>
          <w:sz w:val="21"/>
          <w:szCs w:val="21"/>
          <w:highlight w:val="none"/>
        </w:rPr>
        <w:t>的法定代表人，现委托</w:t>
      </w:r>
      <w:r>
        <w:rPr>
          <w:rFonts w:ascii="宋体" w:eastAsia="宋体"/>
          <w:color w:val="auto"/>
          <w:sz w:val="21"/>
          <w:szCs w:val="21"/>
          <w:highlight w:val="none"/>
          <w:u w:val="single"/>
        </w:rPr>
        <w:t xml:space="preserve"> （姓名） </w:t>
      </w:r>
      <w:r>
        <w:rPr>
          <w:rFonts w:hint="eastAsia" w:ascii="宋体" w:eastAsia="宋体"/>
          <w:color w:val="auto"/>
          <w:sz w:val="21"/>
          <w:szCs w:val="21"/>
          <w:highlight w:val="none"/>
        </w:rPr>
        <w:t>为我方合法代理人。代理人根据授权，以我方名义签署、澄清、说明、补正、递交、撤回、修改</w:t>
      </w:r>
      <w:r>
        <w:rPr>
          <w:rFonts w:ascii="宋体" w:eastAsia="宋体"/>
          <w:color w:val="auto"/>
          <w:sz w:val="21"/>
          <w:szCs w:val="21"/>
          <w:highlight w:val="none"/>
          <w:u w:val="single"/>
        </w:rPr>
        <w:t xml:space="preserve">     （项目名称） </w:t>
      </w:r>
      <w:r>
        <w:rPr>
          <w:rFonts w:hint="eastAsia" w:ascii="宋体" w:eastAsia="宋体"/>
          <w:color w:val="auto"/>
          <w:sz w:val="21"/>
          <w:szCs w:val="21"/>
          <w:highlight w:val="none"/>
        </w:rPr>
        <w:t>（项目编号：</w:t>
      </w:r>
      <w:r>
        <w:rPr>
          <w:rFonts w:hint="eastAsia" w:ascii="宋体" w:eastAsia="宋体"/>
          <w:color w:val="auto"/>
          <w:sz w:val="21"/>
          <w:szCs w:val="21"/>
          <w:highlight w:val="none"/>
          <w:u w:val="single"/>
        </w:rPr>
        <w:t xml:space="preserve"> </w:t>
      </w:r>
      <w:r>
        <w:rPr>
          <w:rFonts w:ascii="宋体" w:eastAsia="宋体"/>
          <w:color w:val="auto"/>
          <w:sz w:val="21"/>
          <w:szCs w:val="21"/>
          <w:highlight w:val="none"/>
          <w:u w:val="single"/>
        </w:rPr>
        <w:t xml:space="preserve">     </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）投标文件、签订合同和处理有关事宜，其法律后果由我方承担。</w:t>
      </w:r>
    </w:p>
    <w:p w14:paraId="3755E250">
      <w:pPr>
        <w:pStyle w:val="28"/>
        <w:spacing w:line="360" w:lineRule="auto"/>
        <w:ind w:firstLine="428" w:firstLineChars="204"/>
        <w:rPr>
          <w:rFonts w:ascii="宋体" w:eastAsia="宋体"/>
          <w:color w:val="auto"/>
          <w:sz w:val="21"/>
          <w:szCs w:val="21"/>
          <w:highlight w:val="none"/>
        </w:rPr>
      </w:pPr>
      <w:r>
        <w:rPr>
          <w:rFonts w:hint="eastAsia" w:ascii="宋体" w:eastAsia="宋体"/>
          <w:color w:val="auto"/>
          <w:sz w:val="21"/>
          <w:szCs w:val="21"/>
          <w:highlight w:val="none"/>
        </w:rPr>
        <w:t>本委托书于</w:t>
      </w:r>
      <w:r>
        <w:rPr>
          <w:rFonts w:hint="eastAsia" w:ascii="宋体" w:eastAsia="宋体"/>
          <w:color w:val="auto"/>
          <w:sz w:val="21"/>
          <w:szCs w:val="21"/>
          <w:highlight w:val="none"/>
          <w:u w:val="single"/>
        </w:rPr>
        <w:t xml:space="preserve"> </w:t>
      </w:r>
      <w:r>
        <w:rPr>
          <w:rFonts w:ascii="宋体" w:eastAsia="宋体"/>
          <w:color w:val="auto"/>
          <w:sz w:val="21"/>
          <w:szCs w:val="21"/>
          <w:highlight w:val="none"/>
          <w:u w:val="single"/>
        </w:rPr>
        <w:t xml:space="preserve">   </w:t>
      </w:r>
      <w:r>
        <w:rPr>
          <w:rFonts w:hint="eastAsia" w:ascii="宋体" w:eastAsia="宋体"/>
          <w:color w:val="auto"/>
          <w:sz w:val="21"/>
          <w:szCs w:val="21"/>
          <w:highlight w:val="none"/>
        </w:rPr>
        <w:t>年</w:t>
      </w:r>
      <w:r>
        <w:rPr>
          <w:rFonts w:hint="eastAsia" w:ascii="宋体" w:eastAsia="宋体"/>
          <w:color w:val="auto"/>
          <w:sz w:val="21"/>
          <w:szCs w:val="21"/>
          <w:highlight w:val="none"/>
          <w:u w:val="single"/>
        </w:rPr>
        <w:t xml:space="preserve"> </w:t>
      </w:r>
      <w:r>
        <w:rPr>
          <w:rFonts w:ascii="宋体" w:eastAsia="宋体"/>
          <w:color w:val="auto"/>
          <w:sz w:val="21"/>
          <w:szCs w:val="21"/>
          <w:highlight w:val="none"/>
          <w:u w:val="single"/>
        </w:rPr>
        <w:t xml:space="preserve"> </w:t>
      </w:r>
      <w:r>
        <w:rPr>
          <w:rFonts w:hint="eastAsia" w:ascii="宋体" w:eastAsia="宋体"/>
          <w:color w:val="auto"/>
          <w:sz w:val="21"/>
          <w:szCs w:val="21"/>
          <w:highlight w:val="none"/>
        </w:rPr>
        <w:t>月</w:t>
      </w:r>
      <w:r>
        <w:rPr>
          <w:rFonts w:hint="eastAsia" w:ascii="宋体" w:eastAsia="宋体"/>
          <w:color w:val="auto"/>
          <w:sz w:val="21"/>
          <w:szCs w:val="21"/>
          <w:highlight w:val="none"/>
          <w:u w:val="single"/>
        </w:rPr>
        <w:t xml:space="preserve">  </w:t>
      </w:r>
      <w:r>
        <w:rPr>
          <w:rFonts w:hint="eastAsia" w:ascii="宋体" w:eastAsia="宋体"/>
          <w:color w:val="auto"/>
          <w:sz w:val="21"/>
          <w:szCs w:val="21"/>
          <w:highlight w:val="none"/>
        </w:rPr>
        <w:t>日签字生效，特此证明。</w:t>
      </w:r>
    </w:p>
    <w:p w14:paraId="74D7FA1D">
      <w:pPr>
        <w:widowControl/>
        <w:spacing w:before="652" w:beforeLines="15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w:t>
      </w:r>
      <w:r>
        <w:rPr>
          <w:rFonts w:hint="eastAsia" w:ascii="宋体" w:hAnsi="宋体" w:eastAsia="宋体" w:cs="Times New Roman"/>
          <w:color w:val="auto"/>
          <w:kern w:val="0"/>
          <w:szCs w:val="21"/>
          <w:highlight w:val="none"/>
          <w:lang w:eastAsia="zh-Hans"/>
        </w:rPr>
        <w:t>名称</w:t>
      </w:r>
      <w:r>
        <w:rPr>
          <w:rFonts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lang w:eastAsia="zh-Hans"/>
        </w:rPr>
        <w:t>加</w:t>
      </w:r>
      <w:r>
        <w:rPr>
          <w:rFonts w:ascii="宋体" w:hAnsi="宋体" w:eastAsia="宋体" w:cs="Times New Roman"/>
          <w:color w:val="auto"/>
          <w:kern w:val="0"/>
          <w:szCs w:val="21"/>
          <w:highlight w:val="none"/>
          <w:lang w:eastAsia="zh-Hans"/>
        </w:rPr>
        <w:t>盖</w:t>
      </w:r>
      <w:r>
        <w:rPr>
          <w:rFonts w:hint="eastAsia" w:ascii="宋体" w:hAnsi="宋体" w:eastAsia="宋体" w:cs="Times New Roman"/>
          <w:color w:val="auto"/>
          <w:kern w:val="0"/>
          <w:szCs w:val="21"/>
          <w:highlight w:val="none"/>
          <w:lang w:eastAsia="zh-Hans"/>
        </w:rPr>
        <w:t>公</w:t>
      </w:r>
      <w:r>
        <w:rPr>
          <w:rFonts w:ascii="宋体" w:hAnsi="宋体" w:eastAsia="宋体" w:cs="Times New Roman"/>
          <w:color w:val="auto"/>
          <w:kern w:val="0"/>
          <w:szCs w:val="21"/>
          <w:highlight w:val="none"/>
          <w:lang w:eastAsia="zh-Hans"/>
        </w:rPr>
        <w:t>章）：</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r>
        <w:rPr>
          <w:rFonts w:ascii="宋体" w:eastAsia="宋体"/>
          <w:color w:val="auto"/>
          <w:szCs w:val="21"/>
          <w:highlight w:val="none"/>
          <w:u w:val="single"/>
        </w:rPr>
        <w:t xml:space="preserve">  </w:t>
      </w:r>
    </w:p>
    <w:p w14:paraId="1CA32FAF">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地址：</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r>
        <w:rPr>
          <w:rFonts w:ascii="宋体" w:eastAsia="宋体"/>
          <w:color w:val="auto"/>
          <w:szCs w:val="21"/>
          <w:highlight w:val="none"/>
          <w:u w:val="single"/>
        </w:rPr>
        <w:t xml:space="preserve">  </w:t>
      </w:r>
    </w:p>
    <w:p w14:paraId="3B691DDF">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法定代表人（签字或盖</w:t>
      </w:r>
      <w:r>
        <w:rPr>
          <w:rFonts w:hint="eastAsia" w:ascii="宋体" w:hAnsi="宋体" w:eastAsia="宋体" w:cs="Times New Roman"/>
          <w:color w:val="auto"/>
          <w:kern w:val="0"/>
          <w:szCs w:val="21"/>
          <w:highlight w:val="none"/>
          <w:lang w:eastAsia="zh-Hans"/>
        </w:rPr>
        <w:t>私</w:t>
      </w:r>
      <w:r>
        <w:rPr>
          <w:rFonts w:ascii="宋体" w:hAnsi="宋体" w:eastAsia="宋体" w:cs="Times New Roman"/>
          <w:color w:val="auto"/>
          <w:kern w:val="0"/>
          <w:szCs w:val="21"/>
          <w:highlight w:val="none"/>
          <w:lang w:eastAsia="zh-Hans"/>
        </w:rPr>
        <w:t>章）：</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r>
        <w:rPr>
          <w:rFonts w:ascii="宋体" w:eastAsia="宋体"/>
          <w:color w:val="auto"/>
          <w:szCs w:val="21"/>
          <w:highlight w:val="none"/>
          <w:u w:val="single"/>
        </w:rPr>
        <w:t xml:space="preserve">   </w:t>
      </w:r>
    </w:p>
    <w:p w14:paraId="4AABD0E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职务：</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p>
    <w:p w14:paraId="3C7AD09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被授权人（签字或盖</w:t>
      </w:r>
      <w:r>
        <w:rPr>
          <w:rFonts w:hint="eastAsia" w:ascii="宋体" w:hAnsi="宋体" w:eastAsia="宋体" w:cs="Times New Roman"/>
          <w:color w:val="auto"/>
          <w:kern w:val="0"/>
          <w:szCs w:val="21"/>
          <w:highlight w:val="none"/>
          <w:lang w:eastAsia="zh-Hans"/>
        </w:rPr>
        <w:t>私</w:t>
      </w:r>
      <w:r>
        <w:rPr>
          <w:rFonts w:ascii="宋体" w:hAnsi="宋体" w:eastAsia="宋体" w:cs="Times New Roman"/>
          <w:color w:val="auto"/>
          <w:kern w:val="0"/>
          <w:szCs w:val="21"/>
          <w:highlight w:val="none"/>
          <w:lang w:eastAsia="zh-Hans"/>
        </w:rPr>
        <w:t>章）：</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p>
    <w:p w14:paraId="1B976B86">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职务：</w:t>
      </w:r>
      <w:r>
        <w:rPr>
          <w:rFonts w:ascii="宋体" w:eastAsia="宋体"/>
          <w:color w:val="auto"/>
          <w:szCs w:val="21"/>
          <w:highlight w:val="none"/>
          <w:u w:val="single"/>
        </w:rPr>
        <w:t xml:space="preserve">   </w:t>
      </w:r>
      <w:r>
        <w:rPr>
          <w:rFonts w:hint="eastAsia" w:ascii="宋体" w:eastAsia="宋体"/>
          <w:color w:val="auto"/>
          <w:szCs w:val="21"/>
          <w:highlight w:val="none"/>
          <w:u w:val="single"/>
        </w:rPr>
        <w:t xml:space="preserve">                                                 </w:t>
      </w:r>
    </w:p>
    <w:p w14:paraId="29D4C75A">
      <w:pPr>
        <w:pStyle w:val="28"/>
        <w:spacing w:line="360" w:lineRule="auto"/>
        <w:ind w:firstLine="0" w:firstLineChars="0"/>
        <w:rPr>
          <w:rFonts w:ascii="黑体" w:hAnsi="黑体" w:eastAsia="黑体"/>
          <w:color w:val="auto"/>
          <w:sz w:val="21"/>
          <w:szCs w:val="21"/>
          <w:highlight w:val="none"/>
        </w:rPr>
      </w:pPr>
      <w:r>
        <w:rPr>
          <w:rFonts w:ascii="宋体" w:eastAsia="宋体"/>
          <w:color w:val="auto"/>
          <w:kern w:val="0"/>
          <w:sz w:val="21"/>
          <w:szCs w:val="21"/>
          <w:highlight w:val="none"/>
          <w:lang w:eastAsia="zh-Hans"/>
        </w:rPr>
        <w:t xml:space="preserve">日期： </w:t>
      </w:r>
      <w:r>
        <w:rPr>
          <w:rFonts w:hint="eastAsia" w:ascii="宋体" w:eastAsia="宋体"/>
          <w:color w:val="auto"/>
          <w:kern w:val="0"/>
          <w:sz w:val="21"/>
          <w:szCs w:val="21"/>
          <w:highlight w:val="none"/>
        </w:rPr>
        <w:t xml:space="preserve">  </w:t>
      </w:r>
      <w:r>
        <w:rPr>
          <w:rFonts w:ascii="宋体" w:eastAsia="宋体"/>
          <w:color w:val="auto"/>
          <w:kern w:val="0"/>
          <w:sz w:val="21"/>
          <w:szCs w:val="21"/>
          <w:highlight w:val="none"/>
          <w:lang w:eastAsia="zh-Hans"/>
        </w:rPr>
        <w:t xml:space="preserve">年 </w:t>
      </w:r>
      <w:r>
        <w:rPr>
          <w:rFonts w:hint="eastAsia" w:ascii="宋体" w:eastAsia="宋体"/>
          <w:color w:val="auto"/>
          <w:kern w:val="0"/>
          <w:sz w:val="21"/>
          <w:szCs w:val="21"/>
          <w:highlight w:val="none"/>
        </w:rPr>
        <w:t xml:space="preserve"> </w:t>
      </w:r>
      <w:r>
        <w:rPr>
          <w:rFonts w:ascii="宋体" w:eastAsia="宋体"/>
          <w:color w:val="auto"/>
          <w:kern w:val="0"/>
          <w:sz w:val="21"/>
          <w:szCs w:val="21"/>
          <w:highlight w:val="none"/>
          <w:lang w:eastAsia="zh-Hans"/>
        </w:rPr>
        <w:t xml:space="preserve">月 </w:t>
      </w:r>
      <w:r>
        <w:rPr>
          <w:rFonts w:hint="eastAsia" w:ascii="宋体" w:eastAsia="宋体"/>
          <w:color w:val="auto"/>
          <w:kern w:val="0"/>
          <w:sz w:val="21"/>
          <w:szCs w:val="21"/>
          <w:highlight w:val="none"/>
        </w:rPr>
        <w:t xml:space="preserve"> </w:t>
      </w:r>
      <w:r>
        <w:rPr>
          <w:rFonts w:ascii="宋体" w:eastAsia="宋体"/>
          <w:color w:val="auto"/>
          <w:kern w:val="0"/>
          <w:sz w:val="21"/>
          <w:szCs w:val="21"/>
          <w:highlight w:val="none"/>
          <w:lang w:eastAsia="zh-Hans"/>
        </w:rPr>
        <w:t>日</w:t>
      </w:r>
    </w:p>
    <w:p w14:paraId="7FBF1C8F">
      <w:pPr>
        <w:pStyle w:val="28"/>
        <w:spacing w:line="360" w:lineRule="auto"/>
        <w:ind w:firstLine="0" w:firstLineChars="0"/>
        <w:rPr>
          <w:rFonts w:ascii="宋体" w:eastAsia="宋体"/>
          <w:color w:val="auto"/>
          <w:sz w:val="21"/>
          <w:szCs w:val="21"/>
          <w:highlight w:val="none"/>
        </w:rPr>
      </w:pPr>
    </w:p>
    <w:p w14:paraId="61B7A769">
      <w:pPr>
        <w:spacing w:after="217" w:afterLines="50" w:line="360" w:lineRule="auto"/>
        <w:rPr>
          <w:rFonts w:ascii="宋体" w:hAnsi="宋体" w:eastAsia="宋体"/>
          <w:color w:val="auto"/>
          <w:szCs w:val="21"/>
          <w:highlight w:val="none"/>
        </w:rPr>
      </w:pPr>
      <w:r>
        <w:rPr>
          <w:rFonts w:hint="eastAsia" w:ascii="宋体" w:hAnsi="宋体" w:eastAsia="宋体"/>
          <w:color w:val="auto"/>
          <w:szCs w:val="21"/>
          <w:highlight w:val="none"/>
        </w:rPr>
        <w:t>须附：被授权人有效期内身份证复印件</w:t>
      </w:r>
    </w:p>
    <w:tbl>
      <w:tblPr>
        <w:tblStyle w:val="13"/>
        <w:tblW w:w="5000" w:type="pct"/>
        <w:jc w:val="center"/>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autofit"/>
        <w:tblCellMar>
          <w:top w:w="0" w:type="dxa"/>
          <w:left w:w="108" w:type="dxa"/>
          <w:bottom w:w="0" w:type="dxa"/>
          <w:right w:w="108" w:type="dxa"/>
        </w:tblCellMar>
      </w:tblPr>
      <w:tblGrid>
        <w:gridCol w:w="4643"/>
        <w:gridCol w:w="4643"/>
      </w:tblGrid>
      <w:tr w14:paraId="591A2A40">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584" w:hRule="atLeast"/>
          <w:jc w:val="center"/>
        </w:trPr>
        <w:tc>
          <w:tcPr>
            <w:tcW w:w="2500" w:type="pct"/>
            <w:vAlign w:val="center"/>
          </w:tcPr>
          <w:p w14:paraId="5D9E64F3">
            <w:pPr>
              <w:pStyle w:val="28"/>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正面</w:t>
            </w:r>
          </w:p>
        </w:tc>
        <w:tc>
          <w:tcPr>
            <w:tcW w:w="2500" w:type="pct"/>
            <w:vAlign w:val="center"/>
          </w:tcPr>
          <w:p w14:paraId="20939725">
            <w:pPr>
              <w:pStyle w:val="28"/>
              <w:spacing w:line="460" w:lineRule="exact"/>
              <w:ind w:firstLine="0" w:firstLineChars="0"/>
              <w:jc w:val="center"/>
              <w:rPr>
                <w:rFonts w:ascii="宋体" w:eastAsia="宋体"/>
                <w:color w:val="auto"/>
                <w:sz w:val="21"/>
                <w:szCs w:val="21"/>
                <w:highlight w:val="none"/>
              </w:rPr>
            </w:pPr>
            <w:r>
              <w:rPr>
                <w:rFonts w:hint="eastAsia" w:ascii="宋体" w:eastAsia="宋体"/>
                <w:color w:val="auto"/>
                <w:sz w:val="21"/>
                <w:szCs w:val="21"/>
                <w:highlight w:val="none"/>
              </w:rPr>
              <w:t>背面</w:t>
            </w:r>
          </w:p>
        </w:tc>
      </w:tr>
    </w:tbl>
    <w:p w14:paraId="6B377C95">
      <w:pPr>
        <w:widowControl/>
        <w:jc w:val="left"/>
        <w:rPr>
          <w:rFonts w:ascii="Calibri" w:hAnsi="Calibri" w:eastAsia="宋体" w:cs="Times New Roman"/>
          <w:color w:val="auto"/>
          <w:kern w:val="0"/>
          <w:sz w:val="20"/>
          <w:szCs w:val="20"/>
          <w:highlight w:val="none"/>
          <w:lang w:eastAsia="zh-Hans"/>
        </w:rPr>
      </w:pPr>
    </w:p>
    <w:p w14:paraId="747F66DC">
      <w:pPr>
        <w:pStyle w:val="19"/>
        <w:ind w:right="1890" w:firstLine="640"/>
        <w:jc w:val="center"/>
        <w:rPr>
          <w:rFonts w:hint="default"/>
          <w:color w:val="auto"/>
          <w:highlight w:val="none"/>
        </w:rPr>
      </w:pPr>
    </w:p>
    <w:p w14:paraId="344FA3EF">
      <w:pPr>
        <w:pageBreakBefore/>
        <w:rPr>
          <w:rFonts w:ascii="宋体" w:hAnsi="宋体" w:eastAsia="宋体"/>
          <w:b/>
          <w:bCs/>
          <w:color w:val="auto"/>
          <w:highlight w:val="none"/>
        </w:rPr>
      </w:pPr>
      <w:r>
        <w:rPr>
          <w:rFonts w:hint="eastAsia"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九</w:t>
      </w:r>
      <w:r>
        <w:rPr>
          <w:rFonts w:hint="eastAsia" w:ascii="宋体" w:hAnsi="宋体" w:eastAsia="宋体"/>
          <w:b/>
          <w:bCs/>
          <w:color w:val="auto"/>
          <w:sz w:val="24"/>
          <w:szCs w:val="28"/>
          <w:highlight w:val="none"/>
        </w:rPr>
        <w:t>：</w:t>
      </w:r>
    </w:p>
    <w:p w14:paraId="6E50D479">
      <w:pPr>
        <w:spacing w:before="217" w:beforeLines="50" w:after="435" w:afterLines="100" w:line="360" w:lineRule="auto"/>
        <w:jc w:val="center"/>
        <w:rPr>
          <w:rFonts w:ascii="宋体" w:hAnsi="宋体" w:eastAsia="宋体"/>
          <w:b/>
          <w:color w:val="auto"/>
          <w:sz w:val="30"/>
          <w:szCs w:val="30"/>
          <w:highlight w:val="none"/>
        </w:rPr>
      </w:pPr>
      <w:r>
        <w:rPr>
          <w:rFonts w:hint="eastAsia" w:ascii="宋体" w:hAnsi="宋体" w:eastAsia="宋体"/>
          <w:b/>
          <w:color w:val="auto"/>
          <w:sz w:val="32"/>
          <w:szCs w:val="32"/>
          <w:highlight w:val="none"/>
        </w:rPr>
        <w:t>资格条件承诺函</w:t>
      </w:r>
    </w:p>
    <w:p w14:paraId="2DF41F31">
      <w:pPr>
        <w:adjustRightInd w:val="0"/>
        <w:snapToGrid w:val="0"/>
        <w:spacing w:line="360" w:lineRule="auto"/>
        <w:rPr>
          <w:rFonts w:ascii="宋体" w:hAnsi="宋体" w:eastAsia="宋体"/>
          <w:b/>
          <w:color w:val="auto"/>
          <w:szCs w:val="21"/>
          <w:highlight w:val="none"/>
        </w:rPr>
      </w:pPr>
      <w:r>
        <w:rPr>
          <w:rFonts w:hint="eastAsia" w:ascii="宋体" w:hAnsi="宋体" w:eastAsia="宋体"/>
          <w:b/>
          <w:color w:val="auto"/>
          <w:szCs w:val="21"/>
          <w:highlight w:val="none"/>
        </w:rPr>
        <w:t>广东智汇城市招标采购有限公司：</w:t>
      </w:r>
    </w:p>
    <w:p w14:paraId="095D70BF">
      <w:pPr>
        <w:adjustRightInd w:val="0"/>
        <w:snapToGrid w:val="0"/>
        <w:spacing w:before="217" w:beforeLines="50" w:line="360" w:lineRule="auto"/>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 xml:space="preserve">关于贵公司 </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日发布</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项目（项目编号：</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）的采购公告，我方愿意参加投标，并承诺：</w:t>
      </w:r>
    </w:p>
    <w:p w14:paraId="60BB0FF9">
      <w:pPr>
        <w:pStyle w:val="25"/>
        <w:widowControl/>
        <w:numPr>
          <w:ilvl w:val="0"/>
          <w:numId w:val="63"/>
        </w:numPr>
        <w:adjustRightInd w:val="0"/>
        <w:snapToGrid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具有良好的商业信誉和健全的财务会计制度。</w:t>
      </w:r>
    </w:p>
    <w:p w14:paraId="0360B354">
      <w:pPr>
        <w:pStyle w:val="25"/>
        <w:widowControl/>
        <w:numPr>
          <w:ilvl w:val="0"/>
          <w:numId w:val="63"/>
        </w:numPr>
        <w:adjustRightInd w:val="0"/>
        <w:snapToGrid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具有履行合同所必需的设备和专业技术能力。</w:t>
      </w:r>
    </w:p>
    <w:p w14:paraId="2FCC5843">
      <w:pPr>
        <w:pStyle w:val="25"/>
        <w:widowControl/>
        <w:numPr>
          <w:ilvl w:val="0"/>
          <w:numId w:val="63"/>
        </w:numPr>
        <w:adjustRightInd w:val="0"/>
        <w:snapToGrid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有依法缴纳税收和社会保障资金的良好记录。</w:t>
      </w:r>
    </w:p>
    <w:p w14:paraId="4D62C566">
      <w:pPr>
        <w:pStyle w:val="25"/>
        <w:widowControl/>
        <w:numPr>
          <w:ilvl w:val="0"/>
          <w:numId w:val="63"/>
        </w:numPr>
        <w:adjustRightInd w:val="0"/>
        <w:snapToGrid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参加采购活动前3年内，在经营活动中没有重大违法记录：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14:paraId="613BC9B2">
      <w:pPr>
        <w:pStyle w:val="25"/>
        <w:widowControl/>
        <w:numPr>
          <w:ilvl w:val="0"/>
          <w:numId w:val="63"/>
        </w:numPr>
        <w:adjustRightInd w:val="0"/>
        <w:snapToGrid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法律、行政法规规定的其他条件。</w:t>
      </w:r>
    </w:p>
    <w:p w14:paraId="4DB5A43B">
      <w:pPr>
        <w:pStyle w:val="25"/>
        <w:widowControl/>
        <w:numPr>
          <w:ilvl w:val="0"/>
          <w:numId w:val="63"/>
        </w:numPr>
        <w:adjustRightInd w:val="0"/>
        <w:snapToGrid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承诺单位负责人为同一人或者存在直接控股、管理关系的不同供应商，不得同时参加本采购项目（或采购包）投标。</w:t>
      </w:r>
    </w:p>
    <w:p w14:paraId="4C6A3ADB">
      <w:pPr>
        <w:pStyle w:val="25"/>
        <w:widowControl/>
        <w:numPr>
          <w:ilvl w:val="0"/>
          <w:numId w:val="63"/>
        </w:numPr>
        <w:adjustRightInd w:val="0"/>
        <w:snapToGrid w:val="0"/>
        <w:spacing w:line="360" w:lineRule="auto"/>
        <w:ind w:firstLineChars="0"/>
        <w:rPr>
          <w:rFonts w:ascii="宋体" w:hAnsi="宋体" w:eastAsia="宋体" w:cs="宋体"/>
          <w:color w:val="auto"/>
          <w:kern w:val="0"/>
          <w:szCs w:val="21"/>
          <w:highlight w:val="none"/>
        </w:rPr>
      </w:pPr>
      <w:r>
        <w:rPr>
          <w:rFonts w:hint="eastAsia" w:ascii="宋体" w:hAnsi="宋体" w:eastAsia="宋体" w:cs="宋体"/>
          <w:color w:val="auto"/>
          <w:kern w:val="0"/>
          <w:szCs w:val="21"/>
          <w:highlight w:val="none"/>
        </w:rPr>
        <w:t>承诺为本项目提供整体设计、规范编制或者项目管理、监理、检测等服务的供应商，不得再参与本项目投标。</w:t>
      </w:r>
    </w:p>
    <w:p w14:paraId="2260D214">
      <w:pPr>
        <w:adjustRightInd w:val="0"/>
        <w:snapToGrid w:val="0"/>
        <w:spacing w:line="360" w:lineRule="auto"/>
        <w:ind w:firstLine="424" w:firstLineChars="202"/>
        <w:rPr>
          <w:rFonts w:ascii="宋体" w:hAnsi="宋体" w:eastAsia="宋体"/>
          <w:color w:val="auto"/>
          <w:szCs w:val="21"/>
          <w:highlight w:val="none"/>
        </w:rPr>
      </w:pPr>
      <w:r>
        <w:rPr>
          <w:rFonts w:hint="eastAsia" w:ascii="宋体" w:hAnsi="宋体" w:eastAsia="宋体"/>
          <w:color w:val="auto"/>
          <w:szCs w:val="21"/>
          <w:highlight w:val="none"/>
        </w:rPr>
        <w:t>我方对上述承诺的真实性负责，在评审环节结束后，自愿接受采购单位（采购代理机构）的检查核验，配合提供相关证明材料，证明符合相关资格条件。如有虚假，将依法承担相应法律责任。</w:t>
      </w:r>
    </w:p>
    <w:p w14:paraId="77682008">
      <w:pPr>
        <w:adjustRightInd w:val="0"/>
        <w:snapToGrid w:val="0"/>
        <w:spacing w:before="217" w:beforeLines="50" w:line="360" w:lineRule="auto"/>
        <w:ind w:firstLine="420"/>
        <w:rPr>
          <w:rFonts w:ascii="宋体" w:hAnsi="宋体" w:eastAsia="宋体"/>
          <w:color w:val="auto"/>
          <w:szCs w:val="21"/>
          <w:highlight w:val="none"/>
        </w:rPr>
      </w:pPr>
      <w:r>
        <w:rPr>
          <w:rFonts w:hint="eastAsia" w:ascii="宋体" w:hAnsi="宋体" w:eastAsia="宋体"/>
          <w:color w:val="auto"/>
          <w:szCs w:val="21"/>
          <w:highlight w:val="none"/>
        </w:rPr>
        <w:t>特此承诺。</w:t>
      </w:r>
    </w:p>
    <w:p w14:paraId="70A1B9C8">
      <w:pPr>
        <w:rPr>
          <w:rFonts w:ascii="宋体" w:hAnsi="宋体" w:eastAsia="宋体" w:cs="Times New Roman"/>
          <w:color w:val="auto"/>
          <w:szCs w:val="21"/>
          <w:highlight w:val="none"/>
        </w:rPr>
      </w:pPr>
    </w:p>
    <w:p w14:paraId="076116A2">
      <w:pPr>
        <w:widowControl/>
        <w:spacing w:before="870" w:beforeLines="200"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：__________________</w:t>
      </w:r>
    </w:p>
    <w:p w14:paraId="32AE0AC3">
      <w:pPr>
        <w:widowControl/>
        <w:spacing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59DFA05F">
      <w:pPr>
        <w:rPr>
          <w:rFonts w:ascii="宋体" w:hAnsi="宋体" w:eastAsia="宋体" w:cs="Times New Roman"/>
          <w:color w:val="auto"/>
          <w:szCs w:val="21"/>
          <w:highlight w:val="none"/>
        </w:rPr>
      </w:pPr>
    </w:p>
    <w:p w14:paraId="773149AF">
      <w:pPr>
        <w:pageBreakBefore/>
        <w:rPr>
          <w:rFonts w:ascii="Calibri" w:hAnsi="Calibri" w:eastAsia="宋体" w:cs="Times New Roman"/>
          <w:color w:val="auto"/>
          <w:kern w:val="0"/>
          <w:szCs w:val="21"/>
          <w:highlight w:val="none"/>
          <w:lang w:eastAsia="zh-Hans"/>
        </w:rPr>
      </w:pPr>
      <w:bookmarkStart w:id="42" w:name="_Toc169799798"/>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rPr>
        <w:t>十</w:t>
      </w:r>
      <w:r>
        <w:rPr>
          <w:rFonts w:ascii="宋体" w:hAnsi="宋体" w:eastAsia="宋体"/>
          <w:b/>
          <w:bCs/>
          <w:color w:val="auto"/>
          <w:sz w:val="24"/>
          <w:szCs w:val="28"/>
          <w:highlight w:val="none"/>
        </w:rPr>
        <w:t>：</w:t>
      </w:r>
      <w:bookmarkEnd w:id="42"/>
    </w:p>
    <w:p w14:paraId="52F4D935">
      <w:pPr>
        <w:widowControl/>
        <w:spacing w:before="217" w:beforeLines="50"/>
        <w:jc w:val="center"/>
        <w:outlineLvl w:val="3"/>
        <w:rPr>
          <w:rFonts w:ascii="Calibri" w:hAnsi="Calibri" w:eastAsia="宋体" w:cs="Times New Roman"/>
          <w:color w:val="auto"/>
          <w:kern w:val="0"/>
          <w:sz w:val="20"/>
          <w:szCs w:val="20"/>
          <w:highlight w:val="none"/>
        </w:rPr>
      </w:pPr>
      <w:r>
        <w:rPr>
          <w:rFonts w:ascii="Calibri" w:hAnsi="Calibri" w:eastAsia="宋体" w:cs="Times New Roman"/>
          <w:b/>
          <w:color w:val="auto"/>
          <w:kern w:val="0"/>
          <w:sz w:val="28"/>
          <w:szCs w:val="21"/>
          <w:highlight w:val="none"/>
          <w:lang w:eastAsia="zh-Hans"/>
        </w:rPr>
        <w:t>提供具有独立承担民事责任的能力的证明材料</w:t>
      </w:r>
    </w:p>
    <w:p w14:paraId="48872C45">
      <w:pPr>
        <w:widowControl/>
        <w:jc w:val="left"/>
        <w:rPr>
          <w:rFonts w:ascii="Calibri" w:hAnsi="Calibri" w:eastAsia="宋体" w:cs="Times New Roman"/>
          <w:color w:val="auto"/>
          <w:kern w:val="0"/>
          <w:sz w:val="20"/>
          <w:szCs w:val="20"/>
          <w:highlight w:val="none"/>
          <w:lang w:eastAsia="zh-Hans"/>
        </w:rPr>
      </w:pPr>
    </w:p>
    <w:p w14:paraId="022E1B87">
      <w:pPr>
        <w:pageBreakBefore/>
        <w:rPr>
          <w:rFonts w:ascii="宋体" w:hAnsi="宋体" w:eastAsia="宋体"/>
          <w:b/>
          <w:bCs/>
          <w:color w:val="auto"/>
          <w:szCs w:val="21"/>
          <w:highlight w:val="none"/>
        </w:rPr>
      </w:pPr>
      <w:r>
        <w:rPr>
          <w:rFonts w:hint="eastAsia"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十一</w:t>
      </w:r>
      <w:r>
        <w:rPr>
          <w:rFonts w:hint="eastAsia" w:ascii="宋体" w:hAnsi="宋体" w:eastAsia="宋体"/>
          <w:b/>
          <w:bCs/>
          <w:color w:val="auto"/>
          <w:sz w:val="24"/>
          <w:szCs w:val="28"/>
          <w:highlight w:val="none"/>
        </w:rPr>
        <w:t>：</w:t>
      </w:r>
    </w:p>
    <w:p w14:paraId="3DE2BFB1">
      <w:pPr>
        <w:spacing w:after="217" w:afterLines="50" w:line="360" w:lineRule="auto"/>
        <w:jc w:val="center"/>
        <w:rPr>
          <w:rFonts w:ascii="宋体" w:hAnsi="宋体" w:eastAsia="宋体"/>
          <w:b/>
          <w:color w:val="auto"/>
          <w:spacing w:val="20"/>
          <w:sz w:val="30"/>
          <w:szCs w:val="30"/>
          <w:highlight w:val="none"/>
        </w:rPr>
      </w:pPr>
      <w:r>
        <w:rPr>
          <w:rFonts w:hint="eastAsia" w:ascii="宋体" w:hAnsi="宋体" w:eastAsia="宋体"/>
          <w:b/>
          <w:color w:val="auto"/>
          <w:sz w:val="32"/>
          <w:szCs w:val="32"/>
          <w:highlight w:val="none"/>
        </w:rPr>
        <w:t>项目技术服务人员情况表</w:t>
      </w:r>
    </w:p>
    <w:tbl>
      <w:tblPr>
        <w:tblStyle w:val="13"/>
        <w:tblpPr w:leftFromText="180" w:rightFromText="180" w:vertAnchor="text" w:tblpXSpec="center" w:tblpY="1"/>
        <w:tblOverlap w:val="never"/>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3"/>
        <w:gridCol w:w="1213"/>
        <w:gridCol w:w="1372"/>
        <w:gridCol w:w="2008"/>
        <w:gridCol w:w="1541"/>
        <w:gridCol w:w="1081"/>
        <w:gridCol w:w="1298"/>
      </w:tblGrid>
      <w:tr w14:paraId="0431A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416" w:type="pct"/>
            <w:vAlign w:val="center"/>
          </w:tcPr>
          <w:p w14:paraId="3EE0C53E">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序号</w:t>
            </w:r>
          </w:p>
        </w:tc>
        <w:tc>
          <w:tcPr>
            <w:tcW w:w="653" w:type="pct"/>
            <w:vAlign w:val="center"/>
          </w:tcPr>
          <w:p w14:paraId="4FFBA122">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姓名</w:t>
            </w:r>
          </w:p>
        </w:tc>
        <w:tc>
          <w:tcPr>
            <w:tcW w:w="739" w:type="pct"/>
            <w:vAlign w:val="center"/>
          </w:tcPr>
          <w:p w14:paraId="03616561">
            <w:pPr>
              <w:jc w:val="center"/>
              <w:rPr>
                <w:rFonts w:ascii="宋体" w:hAnsi="宋体" w:eastAsia="宋体"/>
                <w:b/>
                <w:bCs/>
                <w:color w:val="auto"/>
                <w:szCs w:val="21"/>
                <w:highlight w:val="none"/>
              </w:rPr>
            </w:pPr>
            <w:r>
              <w:rPr>
                <w:rFonts w:hint="eastAsia" w:ascii="宋体" w:hAnsi="宋体" w:eastAsia="宋体"/>
                <w:b/>
                <w:bCs/>
                <w:color w:val="auto"/>
                <w:szCs w:val="21"/>
                <w:highlight w:val="none"/>
              </w:rPr>
              <w:t>职位</w:t>
            </w:r>
          </w:p>
        </w:tc>
        <w:tc>
          <w:tcPr>
            <w:tcW w:w="1081" w:type="pct"/>
            <w:vAlign w:val="center"/>
          </w:tcPr>
          <w:p w14:paraId="4A7AED6A">
            <w:pPr>
              <w:jc w:val="center"/>
              <w:rPr>
                <w:rFonts w:ascii="宋体" w:hAnsi="宋体" w:eastAsia="宋体"/>
                <w:b/>
                <w:bCs/>
                <w:color w:val="auto"/>
                <w:szCs w:val="21"/>
                <w:highlight w:val="none"/>
              </w:rPr>
            </w:pPr>
            <w:r>
              <w:rPr>
                <w:rFonts w:hint="eastAsia" w:ascii="宋体" w:hAnsi="宋体" w:eastAsia="宋体"/>
                <w:b/>
                <w:bCs/>
                <w:color w:val="auto"/>
                <w:szCs w:val="21"/>
                <w:highlight w:val="none"/>
              </w:rPr>
              <w:t>持何种资格证件</w:t>
            </w:r>
          </w:p>
        </w:tc>
        <w:tc>
          <w:tcPr>
            <w:tcW w:w="830" w:type="pct"/>
            <w:vAlign w:val="center"/>
          </w:tcPr>
          <w:p w14:paraId="68F2D7AB">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发证时间</w:t>
            </w:r>
          </w:p>
        </w:tc>
        <w:tc>
          <w:tcPr>
            <w:tcW w:w="582" w:type="pct"/>
            <w:vAlign w:val="center"/>
          </w:tcPr>
          <w:p w14:paraId="4748A4FF">
            <w:pPr>
              <w:jc w:val="center"/>
              <w:rPr>
                <w:rFonts w:ascii="宋体" w:hAnsi="宋体" w:eastAsia="宋体"/>
                <w:b/>
                <w:bCs/>
                <w:color w:val="auto"/>
                <w:szCs w:val="21"/>
                <w:highlight w:val="none"/>
              </w:rPr>
            </w:pPr>
            <w:r>
              <w:rPr>
                <w:rFonts w:hint="eastAsia" w:ascii="宋体" w:hAnsi="宋体" w:eastAsia="宋体"/>
                <w:b/>
                <w:bCs/>
                <w:color w:val="auto"/>
                <w:szCs w:val="21"/>
                <w:highlight w:val="none"/>
              </w:rPr>
              <w:t>学历</w:t>
            </w:r>
          </w:p>
        </w:tc>
        <w:tc>
          <w:tcPr>
            <w:tcW w:w="699" w:type="pct"/>
            <w:vAlign w:val="center"/>
          </w:tcPr>
          <w:p w14:paraId="48EE975D">
            <w:pPr>
              <w:jc w:val="center"/>
              <w:rPr>
                <w:rFonts w:ascii="宋体" w:hAnsi="宋体" w:eastAsia="宋体"/>
                <w:b/>
                <w:bCs/>
                <w:color w:val="auto"/>
                <w:szCs w:val="21"/>
                <w:highlight w:val="none"/>
              </w:rPr>
            </w:pPr>
            <w:r>
              <w:rPr>
                <w:rFonts w:hint="eastAsia" w:ascii="宋体" w:hAnsi="宋体" w:eastAsia="宋体"/>
                <w:b/>
                <w:bCs/>
                <w:color w:val="auto"/>
                <w:szCs w:val="21"/>
                <w:highlight w:val="none"/>
              </w:rPr>
              <w:t>经验年限</w:t>
            </w:r>
          </w:p>
        </w:tc>
      </w:tr>
      <w:tr w14:paraId="58309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7F855FCB">
            <w:pPr>
              <w:jc w:val="center"/>
              <w:rPr>
                <w:rFonts w:ascii="宋体" w:hAnsi="宋体" w:eastAsia="宋体"/>
                <w:color w:val="auto"/>
                <w:szCs w:val="21"/>
                <w:highlight w:val="none"/>
              </w:rPr>
            </w:pPr>
          </w:p>
        </w:tc>
        <w:tc>
          <w:tcPr>
            <w:tcW w:w="653" w:type="pct"/>
            <w:vAlign w:val="center"/>
          </w:tcPr>
          <w:p w14:paraId="3AB8EE80">
            <w:pPr>
              <w:jc w:val="center"/>
              <w:rPr>
                <w:rFonts w:ascii="宋体" w:hAnsi="宋体" w:eastAsia="宋体"/>
                <w:color w:val="auto"/>
                <w:szCs w:val="21"/>
                <w:highlight w:val="none"/>
              </w:rPr>
            </w:pPr>
          </w:p>
        </w:tc>
        <w:tc>
          <w:tcPr>
            <w:tcW w:w="739" w:type="pct"/>
            <w:vAlign w:val="center"/>
          </w:tcPr>
          <w:p w14:paraId="63A272CC">
            <w:pPr>
              <w:jc w:val="center"/>
              <w:rPr>
                <w:rFonts w:ascii="宋体" w:hAnsi="宋体" w:eastAsia="宋体"/>
                <w:color w:val="auto"/>
                <w:szCs w:val="21"/>
                <w:highlight w:val="none"/>
              </w:rPr>
            </w:pPr>
          </w:p>
        </w:tc>
        <w:tc>
          <w:tcPr>
            <w:tcW w:w="1081" w:type="pct"/>
            <w:vAlign w:val="center"/>
          </w:tcPr>
          <w:p w14:paraId="6A1AF531">
            <w:pPr>
              <w:jc w:val="center"/>
              <w:rPr>
                <w:rFonts w:ascii="宋体" w:hAnsi="宋体" w:eastAsia="宋体"/>
                <w:color w:val="auto"/>
                <w:szCs w:val="21"/>
                <w:highlight w:val="none"/>
              </w:rPr>
            </w:pPr>
          </w:p>
        </w:tc>
        <w:tc>
          <w:tcPr>
            <w:tcW w:w="830" w:type="pct"/>
          </w:tcPr>
          <w:p w14:paraId="273D4706">
            <w:pPr>
              <w:jc w:val="center"/>
              <w:rPr>
                <w:rFonts w:ascii="宋体" w:hAnsi="宋体" w:eastAsia="宋体"/>
                <w:color w:val="auto"/>
                <w:szCs w:val="21"/>
                <w:highlight w:val="none"/>
              </w:rPr>
            </w:pPr>
          </w:p>
        </w:tc>
        <w:tc>
          <w:tcPr>
            <w:tcW w:w="582" w:type="pct"/>
            <w:vAlign w:val="center"/>
          </w:tcPr>
          <w:p w14:paraId="74DA6C12">
            <w:pPr>
              <w:jc w:val="center"/>
              <w:rPr>
                <w:rFonts w:ascii="宋体" w:hAnsi="宋体" w:eastAsia="宋体"/>
                <w:color w:val="auto"/>
                <w:szCs w:val="21"/>
                <w:highlight w:val="none"/>
              </w:rPr>
            </w:pPr>
          </w:p>
        </w:tc>
        <w:tc>
          <w:tcPr>
            <w:tcW w:w="699" w:type="pct"/>
          </w:tcPr>
          <w:p w14:paraId="7A70E5E6">
            <w:pPr>
              <w:jc w:val="center"/>
              <w:rPr>
                <w:rFonts w:ascii="宋体" w:hAnsi="宋体" w:eastAsia="宋体"/>
                <w:color w:val="auto"/>
                <w:szCs w:val="21"/>
                <w:highlight w:val="none"/>
              </w:rPr>
            </w:pPr>
          </w:p>
        </w:tc>
      </w:tr>
      <w:tr w14:paraId="0662AA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5A1256E6">
            <w:pPr>
              <w:jc w:val="center"/>
              <w:rPr>
                <w:rFonts w:ascii="宋体" w:hAnsi="宋体" w:eastAsia="宋体"/>
                <w:color w:val="auto"/>
                <w:szCs w:val="21"/>
                <w:highlight w:val="none"/>
              </w:rPr>
            </w:pPr>
          </w:p>
        </w:tc>
        <w:tc>
          <w:tcPr>
            <w:tcW w:w="653" w:type="pct"/>
            <w:vAlign w:val="center"/>
          </w:tcPr>
          <w:p w14:paraId="0C9CA726">
            <w:pPr>
              <w:jc w:val="center"/>
              <w:rPr>
                <w:rFonts w:ascii="宋体" w:hAnsi="宋体" w:eastAsia="宋体"/>
                <w:color w:val="auto"/>
                <w:szCs w:val="21"/>
                <w:highlight w:val="none"/>
              </w:rPr>
            </w:pPr>
          </w:p>
        </w:tc>
        <w:tc>
          <w:tcPr>
            <w:tcW w:w="739" w:type="pct"/>
            <w:vAlign w:val="center"/>
          </w:tcPr>
          <w:p w14:paraId="70C51E5D">
            <w:pPr>
              <w:jc w:val="center"/>
              <w:rPr>
                <w:rFonts w:ascii="宋体" w:hAnsi="宋体" w:eastAsia="宋体"/>
                <w:color w:val="auto"/>
                <w:szCs w:val="21"/>
                <w:highlight w:val="none"/>
              </w:rPr>
            </w:pPr>
          </w:p>
        </w:tc>
        <w:tc>
          <w:tcPr>
            <w:tcW w:w="1081" w:type="pct"/>
            <w:vAlign w:val="center"/>
          </w:tcPr>
          <w:p w14:paraId="552AD384">
            <w:pPr>
              <w:jc w:val="center"/>
              <w:rPr>
                <w:rFonts w:ascii="宋体" w:hAnsi="宋体" w:eastAsia="宋体"/>
                <w:color w:val="auto"/>
                <w:szCs w:val="21"/>
                <w:highlight w:val="none"/>
              </w:rPr>
            </w:pPr>
          </w:p>
        </w:tc>
        <w:tc>
          <w:tcPr>
            <w:tcW w:w="830" w:type="pct"/>
          </w:tcPr>
          <w:p w14:paraId="670140FF">
            <w:pPr>
              <w:jc w:val="center"/>
              <w:rPr>
                <w:rFonts w:ascii="宋体" w:hAnsi="宋体" w:eastAsia="宋体"/>
                <w:color w:val="auto"/>
                <w:szCs w:val="21"/>
                <w:highlight w:val="none"/>
              </w:rPr>
            </w:pPr>
          </w:p>
        </w:tc>
        <w:tc>
          <w:tcPr>
            <w:tcW w:w="582" w:type="pct"/>
            <w:vAlign w:val="center"/>
          </w:tcPr>
          <w:p w14:paraId="362772DE">
            <w:pPr>
              <w:jc w:val="center"/>
              <w:rPr>
                <w:rFonts w:ascii="宋体" w:hAnsi="宋体" w:eastAsia="宋体"/>
                <w:color w:val="auto"/>
                <w:szCs w:val="21"/>
                <w:highlight w:val="none"/>
              </w:rPr>
            </w:pPr>
          </w:p>
        </w:tc>
        <w:tc>
          <w:tcPr>
            <w:tcW w:w="699" w:type="pct"/>
          </w:tcPr>
          <w:p w14:paraId="226E8EA2">
            <w:pPr>
              <w:jc w:val="center"/>
              <w:rPr>
                <w:rFonts w:ascii="宋体" w:hAnsi="宋体" w:eastAsia="宋体"/>
                <w:color w:val="auto"/>
                <w:szCs w:val="21"/>
                <w:highlight w:val="none"/>
              </w:rPr>
            </w:pPr>
          </w:p>
        </w:tc>
      </w:tr>
      <w:tr w14:paraId="2BA7B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1232EB0E">
            <w:pPr>
              <w:jc w:val="center"/>
              <w:rPr>
                <w:rFonts w:ascii="宋体" w:hAnsi="宋体" w:eastAsia="宋体"/>
                <w:color w:val="auto"/>
                <w:szCs w:val="21"/>
                <w:highlight w:val="none"/>
              </w:rPr>
            </w:pPr>
          </w:p>
        </w:tc>
        <w:tc>
          <w:tcPr>
            <w:tcW w:w="653" w:type="pct"/>
            <w:vAlign w:val="center"/>
          </w:tcPr>
          <w:p w14:paraId="46703EAB">
            <w:pPr>
              <w:jc w:val="center"/>
              <w:rPr>
                <w:rFonts w:ascii="宋体" w:hAnsi="宋体" w:eastAsia="宋体"/>
                <w:color w:val="auto"/>
                <w:szCs w:val="21"/>
                <w:highlight w:val="none"/>
              </w:rPr>
            </w:pPr>
          </w:p>
        </w:tc>
        <w:tc>
          <w:tcPr>
            <w:tcW w:w="739" w:type="pct"/>
            <w:vAlign w:val="center"/>
          </w:tcPr>
          <w:p w14:paraId="5B210401">
            <w:pPr>
              <w:jc w:val="center"/>
              <w:rPr>
                <w:rFonts w:ascii="宋体" w:hAnsi="宋体" w:eastAsia="宋体"/>
                <w:color w:val="auto"/>
                <w:szCs w:val="21"/>
                <w:highlight w:val="none"/>
              </w:rPr>
            </w:pPr>
          </w:p>
        </w:tc>
        <w:tc>
          <w:tcPr>
            <w:tcW w:w="1081" w:type="pct"/>
            <w:vAlign w:val="center"/>
          </w:tcPr>
          <w:p w14:paraId="1CA38B0F">
            <w:pPr>
              <w:jc w:val="center"/>
              <w:rPr>
                <w:rFonts w:ascii="宋体" w:hAnsi="宋体" w:eastAsia="宋体"/>
                <w:color w:val="auto"/>
                <w:szCs w:val="21"/>
                <w:highlight w:val="none"/>
              </w:rPr>
            </w:pPr>
          </w:p>
        </w:tc>
        <w:tc>
          <w:tcPr>
            <w:tcW w:w="830" w:type="pct"/>
          </w:tcPr>
          <w:p w14:paraId="491A791E">
            <w:pPr>
              <w:jc w:val="center"/>
              <w:rPr>
                <w:rFonts w:ascii="宋体" w:hAnsi="宋体" w:eastAsia="宋体"/>
                <w:color w:val="auto"/>
                <w:szCs w:val="21"/>
                <w:highlight w:val="none"/>
              </w:rPr>
            </w:pPr>
          </w:p>
        </w:tc>
        <w:tc>
          <w:tcPr>
            <w:tcW w:w="582" w:type="pct"/>
            <w:vAlign w:val="center"/>
          </w:tcPr>
          <w:p w14:paraId="17A5565B">
            <w:pPr>
              <w:jc w:val="center"/>
              <w:rPr>
                <w:rFonts w:ascii="宋体" w:hAnsi="宋体" w:eastAsia="宋体"/>
                <w:color w:val="auto"/>
                <w:szCs w:val="21"/>
                <w:highlight w:val="none"/>
              </w:rPr>
            </w:pPr>
          </w:p>
        </w:tc>
        <w:tc>
          <w:tcPr>
            <w:tcW w:w="699" w:type="pct"/>
          </w:tcPr>
          <w:p w14:paraId="3CEEAE76">
            <w:pPr>
              <w:jc w:val="center"/>
              <w:rPr>
                <w:rFonts w:ascii="宋体" w:hAnsi="宋体" w:eastAsia="宋体"/>
                <w:color w:val="auto"/>
                <w:szCs w:val="21"/>
                <w:highlight w:val="none"/>
              </w:rPr>
            </w:pPr>
          </w:p>
        </w:tc>
      </w:tr>
      <w:tr w14:paraId="57839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5B326F9C">
            <w:pPr>
              <w:jc w:val="center"/>
              <w:rPr>
                <w:rFonts w:ascii="宋体" w:hAnsi="宋体" w:eastAsia="宋体"/>
                <w:color w:val="auto"/>
                <w:szCs w:val="21"/>
                <w:highlight w:val="none"/>
              </w:rPr>
            </w:pPr>
          </w:p>
        </w:tc>
        <w:tc>
          <w:tcPr>
            <w:tcW w:w="653" w:type="pct"/>
            <w:vAlign w:val="center"/>
          </w:tcPr>
          <w:p w14:paraId="38F0906F">
            <w:pPr>
              <w:jc w:val="center"/>
              <w:rPr>
                <w:rFonts w:ascii="宋体" w:hAnsi="宋体" w:eastAsia="宋体"/>
                <w:color w:val="auto"/>
                <w:szCs w:val="21"/>
                <w:highlight w:val="none"/>
              </w:rPr>
            </w:pPr>
          </w:p>
        </w:tc>
        <w:tc>
          <w:tcPr>
            <w:tcW w:w="739" w:type="pct"/>
            <w:vAlign w:val="center"/>
          </w:tcPr>
          <w:p w14:paraId="7FE1C737">
            <w:pPr>
              <w:jc w:val="center"/>
              <w:rPr>
                <w:rFonts w:ascii="宋体" w:hAnsi="宋体" w:eastAsia="宋体"/>
                <w:color w:val="auto"/>
                <w:szCs w:val="21"/>
                <w:highlight w:val="none"/>
              </w:rPr>
            </w:pPr>
          </w:p>
        </w:tc>
        <w:tc>
          <w:tcPr>
            <w:tcW w:w="1081" w:type="pct"/>
            <w:vAlign w:val="center"/>
          </w:tcPr>
          <w:p w14:paraId="13A48178">
            <w:pPr>
              <w:jc w:val="center"/>
              <w:rPr>
                <w:rFonts w:ascii="宋体" w:hAnsi="宋体" w:eastAsia="宋体"/>
                <w:color w:val="auto"/>
                <w:szCs w:val="21"/>
                <w:highlight w:val="none"/>
              </w:rPr>
            </w:pPr>
          </w:p>
        </w:tc>
        <w:tc>
          <w:tcPr>
            <w:tcW w:w="830" w:type="pct"/>
          </w:tcPr>
          <w:p w14:paraId="29078F11">
            <w:pPr>
              <w:jc w:val="center"/>
              <w:rPr>
                <w:rFonts w:ascii="宋体" w:hAnsi="宋体" w:eastAsia="宋体"/>
                <w:color w:val="auto"/>
                <w:szCs w:val="21"/>
                <w:highlight w:val="none"/>
              </w:rPr>
            </w:pPr>
          </w:p>
        </w:tc>
        <w:tc>
          <w:tcPr>
            <w:tcW w:w="582" w:type="pct"/>
            <w:vAlign w:val="center"/>
          </w:tcPr>
          <w:p w14:paraId="22085B0A">
            <w:pPr>
              <w:jc w:val="center"/>
              <w:rPr>
                <w:rFonts w:ascii="宋体" w:hAnsi="宋体" w:eastAsia="宋体"/>
                <w:color w:val="auto"/>
                <w:szCs w:val="21"/>
                <w:highlight w:val="none"/>
              </w:rPr>
            </w:pPr>
          </w:p>
        </w:tc>
        <w:tc>
          <w:tcPr>
            <w:tcW w:w="699" w:type="pct"/>
          </w:tcPr>
          <w:p w14:paraId="35995CA2">
            <w:pPr>
              <w:jc w:val="center"/>
              <w:rPr>
                <w:rFonts w:ascii="宋体" w:hAnsi="宋体" w:eastAsia="宋体"/>
                <w:color w:val="auto"/>
                <w:szCs w:val="21"/>
                <w:highlight w:val="none"/>
              </w:rPr>
            </w:pPr>
          </w:p>
        </w:tc>
      </w:tr>
      <w:tr w14:paraId="2EC65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6D3A8E27">
            <w:pPr>
              <w:jc w:val="center"/>
              <w:rPr>
                <w:rFonts w:ascii="宋体" w:hAnsi="宋体" w:eastAsia="宋体"/>
                <w:color w:val="auto"/>
                <w:szCs w:val="21"/>
                <w:highlight w:val="none"/>
              </w:rPr>
            </w:pPr>
          </w:p>
        </w:tc>
        <w:tc>
          <w:tcPr>
            <w:tcW w:w="653" w:type="pct"/>
            <w:vAlign w:val="center"/>
          </w:tcPr>
          <w:p w14:paraId="7A6C4DEC">
            <w:pPr>
              <w:jc w:val="center"/>
              <w:rPr>
                <w:rFonts w:ascii="宋体" w:hAnsi="宋体" w:eastAsia="宋体"/>
                <w:color w:val="auto"/>
                <w:szCs w:val="21"/>
                <w:highlight w:val="none"/>
              </w:rPr>
            </w:pPr>
          </w:p>
        </w:tc>
        <w:tc>
          <w:tcPr>
            <w:tcW w:w="739" w:type="pct"/>
            <w:vAlign w:val="center"/>
          </w:tcPr>
          <w:p w14:paraId="27F65C55">
            <w:pPr>
              <w:jc w:val="center"/>
              <w:rPr>
                <w:rFonts w:ascii="宋体" w:hAnsi="宋体" w:eastAsia="宋体"/>
                <w:color w:val="auto"/>
                <w:szCs w:val="21"/>
                <w:highlight w:val="none"/>
              </w:rPr>
            </w:pPr>
          </w:p>
        </w:tc>
        <w:tc>
          <w:tcPr>
            <w:tcW w:w="1081" w:type="pct"/>
            <w:vAlign w:val="center"/>
          </w:tcPr>
          <w:p w14:paraId="3140FDA0">
            <w:pPr>
              <w:widowControl/>
              <w:tabs>
                <w:tab w:val="right" w:leader="dot" w:pos="8302"/>
              </w:tabs>
              <w:jc w:val="center"/>
              <w:rPr>
                <w:rFonts w:ascii="宋体" w:hAnsi="宋体" w:eastAsia="宋体"/>
                <w:color w:val="auto"/>
                <w:kern w:val="0"/>
                <w:szCs w:val="21"/>
                <w:highlight w:val="none"/>
              </w:rPr>
            </w:pPr>
          </w:p>
        </w:tc>
        <w:tc>
          <w:tcPr>
            <w:tcW w:w="830" w:type="pct"/>
          </w:tcPr>
          <w:p w14:paraId="254EA750">
            <w:pPr>
              <w:jc w:val="center"/>
              <w:rPr>
                <w:rFonts w:ascii="宋体" w:hAnsi="宋体" w:eastAsia="宋体"/>
                <w:color w:val="auto"/>
                <w:szCs w:val="21"/>
                <w:highlight w:val="none"/>
              </w:rPr>
            </w:pPr>
          </w:p>
        </w:tc>
        <w:tc>
          <w:tcPr>
            <w:tcW w:w="582" w:type="pct"/>
            <w:vAlign w:val="center"/>
          </w:tcPr>
          <w:p w14:paraId="557566C7">
            <w:pPr>
              <w:jc w:val="center"/>
              <w:rPr>
                <w:rFonts w:ascii="宋体" w:hAnsi="宋体" w:eastAsia="宋体"/>
                <w:color w:val="auto"/>
                <w:szCs w:val="21"/>
                <w:highlight w:val="none"/>
              </w:rPr>
            </w:pPr>
          </w:p>
        </w:tc>
        <w:tc>
          <w:tcPr>
            <w:tcW w:w="699" w:type="pct"/>
          </w:tcPr>
          <w:p w14:paraId="13F4BB69">
            <w:pPr>
              <w:jc w:val="center"/>
              <w:rPr>
                <w:rFonts w:ascii="宋体" w:hAnsi="宋体" w:eastAsia="宋体"/>
                <w:color w:val="auto"/>
                <w:szCs w:val="21"/>
                <w:highlight w:val="none"/>
              </w:rPr>
            </w:pPr>
          </w:p>
        </w:tc>
      </w:tr>
      <w:tr w14:paraId="47B2DB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0A70D3B7">
            <w:pPr>
              <w:jc w:val="center"/>
              <w:rPr>
                <w:rFonts w:ascii="宋体" w:hAnsi="宋体" w:eastAsia="宋体"/>
                <w:color w:val="auto"/>
                <w:szCs w:val="21"/>
                <w:highlight w:val="none"/>
              </w:rPr>
            </w:pPr>
          </w:p>
        </w:tc>
        <w:tc>
          <w:tcPr>
            <w:tcW w:w="653" w:type="pct"/>
            <w:vAlign w:val="center"/>
          </w:tcPr>
          <w:p w14:paraId="2576C1B7">
            <w:pPr>
              <w:jc w:val="center"/>
              <w:rPr>
                <w:rFonts w:ascii="宋体" w:hAnsi="宋体" w:eastAsia="宋体"/>
                <w:color w:val="auto"/>
                <w:szCs w:val="21"/>
                <w:highlight w:val="none"/>
              </w:rPr>
            </w:pPr>
          </w:p>
        </w:tc>
        <w:tc>
          <w:tcPr>
            <w:tcW w:w="739" w:type="pct"/>
            <w:vAlign w:val="center"/>
          </w:tcPr>
          <w:p w14:paraId="57F23FBA">
            <w:pPr>
              <w:jc w:val="center"/>
              <w:rPr>
                <w:rFonts w:ascii="宋体" w:hAnsi="宋体" w:eastAsia="宋体"/>
                <w:color w:val="auto"/>
                <w:szCs w:val="21"/>
                <w:highlight w:val="none"/>
              </w:rPr>
            </w:pPr>
          </w:p>
        </w:tc>
        <w:tc>
          <w:tcPr>
            <w:tcW w:w="1081" w:type="pct"/>
            <w:vAlign w:val="center"/>
          </w:tcPr>
          <w:p w14:paraId="0383AFE5">
            <w:pPr>
              <w:widowControl/>
              <w:tabs>
                <w:tab w:val="right" w:leader="dot" w:pos="8302"/>
              </w:tabs>
              <w:jc w:val="center"/>
              <w:rPr>
                <w:rFonts w:ascii="宋体" w:hAnsi="宋体" w:eastAsia="宋体"/>
                <w:color w:val="auto"/>
                <w:kern w:val="0"/>
                <w:szCs w:val="21"/>
                <w:highlight w:val="none"/>
              </w:rPr>
            </w:pPr>
          </w:p>
        </w:tc>
        <w:tc>
          <w:tcPr>
            <w:tcW w:w="830" w:type="pct"/>
          </w:tcPr>
          <w:p w14:paraId="6DFF9830">
            <w:pPr>
              <w:jc w:val="center"/>
              <w:rPr>
                <w:rFonts w:ascii="宋体" w:hAnsi="宋体" w:eastAsia="宋体"/>
                <w:color w:val="auto"/>
                <w:szCs w:val="21"/>
                <w:highlight w:val="none"/>
              </w:rPr>
            </w:pPr>
          </w:p>
        </w:tc>
        <w:tc>
          <w:tcPr>
            <w:tcW w:w="582" w:type="pct"/>
            <w:vAlign w:val="center"/>
          </w:tcPr>
          <w:p w14:paraId="017E6BE4">
            <w:pPr>
              <w:jc w:val="center"/>
              <w:rPr>
                <w:rFonts w:ascii="宋体" w:hAnsi="宋体" w:eastAsia="宋体"/>
                <w:color w:val="auto"/>
                <w:szCs w:val="21"/>
                <w:highlight w:val="none"/>
              </w:rPr>
            </w:pPr>
          </w:p>
        </w:tc>
        <w:tc>
          <w:tcPr>
            <w:tcW w:w="699" w:type="pct"/>
          </w:tcPr>
          <w:p w14:paraId="69FDC671">
            <w:pPr>
              <w:jc w:val="center"/>
              <w:rPr>
                <w:rFonts w:ascii="宋体" w:hAnsi="宋体" w:eastAsia="宋体"/>
                <w:color w:val="auto"/>
                <w:szCs w:val="21"/>
                <w:highlight w:val="none"/>
              </w:rPr>
            </w:pPr>
          </w:p>
        </w:tc>
      </w:tr>
      <w:tr w14:paraId="08AE2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3391473E">
            <w:pPr>
              <w:jc w:val="center"/>
              <w:rPr>
                <w:rFonts w:ascii="宋体" w:hAnsi="宋体" w:eastAsia="宋体"/>
                <w:color w:val="auto"/>
                <w:szCs w:val="21"/>
                <w:highlight w:val="none"/>
              </w:rPr>
            </w:pPr>
          </w:p>
        </w:tc>
        <w:tc>
          <w:tcPr>
            <w:tcW w:w="653" w:type="pct"/>
            <w:vAlign w:val="center"/>
          </w:tcPr>
          <w:p w14:paraId="6766E312">
            <w:pPr>
              <w:jc w:val="center"/>
              <w:rPr>
                <w:rFonts w:ascii="宋体" w:hAnsi="宋体" w:eastAsia="宋体"/>
                <w:color w:val="auto"/>
                <w:szCs w:val="21"/>
                <w:highlight w:val="none"/>
              </w:rPr>
            </w:pPr>
          </w:p>
        </w:tc>
        <w:tc>
          <w:tcPr>
            <w:tcW w:w="739" w:type="pct"/>
            <w:vAlign w:val="center"/>
          </w:tcPr>
          <w:p w14:paraId="712229AA">
            <w:pPr>
              <w:jc w:val="center"/>
              <w:rPr>
                <w:rFonts w:ascii="宋体" w:hAnsi="宋体" w:eastAsia="宋体"/>
                <w:color w:val="auto"/>
                <w:szCs w:val="21"/>
                <w:highlight w:val="none"/>
              </w:rPr>
            </w:pPr>
          </w:p>
        </w:tc>
        <w:tc>
          <w:tcPr>
            <w:tcW w:w="1081" w:type="pct"/>
            <w:vAlign w:val="center"/>
          </w:tcPr>
          <w:p w14:paraId="46A54FD3">
            <w:pPr>
              <w:jc w:val="center"/>
              <w:rPr>
                <w:rFonts w:ascii="宋体" w:hAnsi="宋体" w:eastAsia="宋体"/>
                <w:color w:val="auto"/>
                <w:szCs w:val="21"/>
                <w:highlight w:val="none"/>
              </w:rPr>
            </w:pPr>
          </w:p>
        </w:tc>
        <w:tc>
          <w:tcPr>
            <w:tcW w:w="830" w:type="pct"/>
          </w:tcPr>
          <w:p w14:paraId="4EF42F3D">
            <w:pPr>
              <w:jc w:val="center"/>
              <w:rPr>
                <w:rFonts w:ascii="宋体" w:hAnsi="宋体" w:eastAsia="宋体"/>
                <w:color w:val="auto"/>
                <w:szCs w:val="21"/>
                <w:highlight w:val="none"/>
              </w:rPr>
            </w:pPr>
          </w:p>
        </w:tc>
        <w:tc>
          <w:tcPr>
            <w:tcW w:w="582" w:type="pct"/>
            <w:vAlign w:val="center"/>
          </w:tcPr>
          <w:p w14:paraId="08C50BFC">
            <w:pPr>
              <w:jc w:val="center"/>
              <w:rPr>
                <w:rFonts w:ascii="宋体" w:hAnsi="宋体" w:eastAsia="宋体"/>
                <w:color w:val="auto"/>
                <w:szCs w:val="21"/>
                <w:highlight w:val="none"/>
              </w:rPr>
            </w:pPr>
          </w:p>
        </w:tc>
        <w:tc>
          <w:tcPr>
            <w:tcW w:w="699" w:type="pct"/>
          </w:tcPr>
          <w:p w14:paraId="0A696757">
            <w:pPr>
              <w:jc w:val="center"/>
              <w:rPr>
                <w:rFonts w:ascii="宋体" w:hAnsi="宋体" w:eastAsia="宋体"/>
                <w:color w:val="auto"/>
                <w:szCs w:val="21"/>
                <w:highlight w:val="none"/>
              </w:rPr>
            </w:pPr>
          </w:p>
        </w:tc>
      </w:tr>
      <w:tr w14:paraId="60CAC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0" w:hRule="atLeast"/>
        </w:trPr>
        <w:tc>
          <w:tcPr>
            <w:tcW w:w="416" w:type="pct"/>
            <w:vAlign w:val="center"/>
          </w:tcPr>
          <w:p w14:paraId="1D559304">
            <w:pPr>
              <w:jc w:val="center"/>
              <w:rPr>
                <w:rFonts w:ascii="宋体" w:hAnsi="宋体" w:eastAsia="宋体"/>
                <w:color w:val="auto"/>
                <w:szCs w:val="21"/>
                <w:highlight w:val="none"/>
              </w:rPr>
            </w:pPr>
          </w:p>
        </w:tc>
        <w:tc>
          <w:tcPr>
            <w:tcW w:w="653" w:type="pct"/>
            <w:vAlign w:val="center"/>
          </w:tcPr>
          <w:p w14:paraId="76F5D1F9">
            <w:pPr>
              <w:jc w:val="center"/>
              <w:rPr>
                <w:rFonts w:ascii="宋体" w:hAnsi="宋体" w:eastAsia="宋体"/>
                <w:color w:val="auto"/>
                <w:szCs w:val="21"/>
                <w:highlight w:val="none"/>
              </w:rPr>
            </w:pPr>
          </w:p>
        </w:tc>
        <w:tc>
          <w:tcPr>
            <w:tcW w:w="739" w:type="pct"/>
            <w:vAlign w:val="center"/>
          </w:tcPr>
          <w:p w14:paraId="4F852F46">
            <w:pPr>
              <w:jc w:val="center"/>
              <w:rPr>
                <w:rFonts w:ascii="宋体" w:hAnsi="宋体" w:eastAsia="宋体"/>
                <w:color w:val="auto"/>
                <w:szCs w:val="21"/>
                <w:highlight w:val="none"/>
              </w:rPr>
            </w:pPr>
          </w:p>
        </w:tc>
        <w:tc>
          <w:tcPr>
            <w:tcW w:w="1081" w:type="pct"/>
            <w:vAlign w:val="center"/>
          </w:tcPr>
          <w:p w14:paraId="437366F9">
            <w:pPr>
              <w:jc w:val="center"/>
              <w:rPr>
                <w:rFonts w:ascii="宋体" w:hAnsi="宋体" w:eastAsia="宋体"/>
                <w:color w:val="auto"/>
                <w:szCs w:val="21"/>
                <w:highlight w:val="none"/>
              </w:rPr>
            </w:pPr>
          </w:p>
        </w:tc>
        <w:tc>
          <w:tcPr>
            <w:tcW w:w="830" w:type="pct"/>
          </w:tcPr>
          <w:p w14:paraId="3D42306E">
            <w:pPr>
              <w:jc w:val="center"/>
              <w:rPr>
                <w:rFonts w:ascii="宋体" w:hAnsi="宋体" w:eastAsia="宋体"/>
                <w:color w:val="auto"/>
                <w:szCs w:val="21"/>
                <w:highlight w:val="none"/>
              </w:rPr>
            </w:pPr>
          </w:p>
        </w:tc>
        <w:tc>
          <w:tcPr>
            <w:tcW w:w="582" w:type="pct"/>
            <w:vAlign w:val="center"/>
          </w:tcPr>
          <w:p w14:paraId="2F48BADD">
            <w:pPr>
              <w:jc w:val="center"/>
              <w:rPr>
                <w:rFonts w:ascii="宋体" w:hAnsi="宋体" w:eastAsia="宋体"/>
                <w:color w:val="auto"/>
                <w:szCs w:val="21"/>
                <w:highlight w:val="none"/>
              </w:rPr>
            </w:pPr>
          </w:p>
        </w:tc>
        <w:tc>
          <w:tcPr>
            <w:tcW w:w="699" w:type="pct"/>
          </w:tcPr>
          <w:p w14:paraId="14356E07">
            <w:pPr>
              <w:jc w:val="center"/>
              <w:rPr>
                <w:rFonts w:ascii="宋体" w:hAnsi="宋体" w:eastAsia="宋体"/>
                <w:color w:val="auto"/>
                <w:szCs w:val="21"/>
                <w:highlight w:val="none"/>
              </w:rPr>
            </w:pPr>
          </w:p>
        </w:tc>
      </w:tr>
    </w:tbl>
    <w:p w14:paraId="585052B7">
      <w:pPr>
        <w:spacing w:line="360" w:lineRule="auto"/>
        <w:rPr>
          <w:rFonts w:ascii="黑体" w:hAnsi="黑体" w:eastAsia="黑体"/>
          <w:color w:val="auto"/>
          <w:highlight w:val="none"/>
        </w:rPr>
      </w:pPr>
    </w:p>
    <w:p w14:paraId="16EB79CC">
      <w:pPr>
        <w:widowControl/>
        <w:spacing w:before="870" w:beforeLines="200"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：__________________</w:t>
      </w:r>
    </w:p>
    <w:p w14:paraId="62AC528F">
      <w:pPr>
        <w:widowControl/>
        <w:spacing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1C820B74">
      <w:pPr>
        <w:spacing w:line="360" w:lineRule="auto"/>
        <w:rPr>
          <w:rFonts w:ascii="黑体" w:hAnsi="黑体" w:eastAsia="黑体"/>
          <w:color w:val="auto"/>
          <w:highlight w:val="none"/>
        </w:rPr>
      </w:pPr>
    </w:p>
    <w:p w14:paraId="6C399DC8">
      <w:pPr>
        <w:pageBreakBefore/>
        <w:rPr>
          <w:rFonts w:ascii="宋体" w:hAnsi="宋体" w:eastAsia="宋体"/>
          <w:b/>
          <w:bCs/>
          <w:color w:val="auto"/>
          <w:highlight w:val="none"/>
        </w:rPr>
      </w:pPr>
      <w:r>
        <w:rPr>
          <w:rFonts w:hint="eastAsia"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十二</w:t>
      </w:r>
      <w:r>
        <w:rPr>
          <w:rFonts w:hint="eastAsia" w:ascii="宋体" w:hAnsi="宋体" w:eastAsia="宋体"/>
          <w:b/>
          <w:bCs/>
          <w:color w:val="auto"/>
          <w:sz w:val="24"/>
          <w:szCs w:val="28"/>
          <w:highlight w:val="none"/>
        </w:rPr>
        <w:t>：</w:t>
      </w:r>
    </w:p>
    <w:p w14:paraId="7966E96E">
      <w:pPr>
        <w:spacing w:after="217" w:afterLines="50" w:line="360" w:lineRule="auto"/>
        <w:jc w:val="center"/>
        <w:rPr>
          <w:rFonts w:ascii="宋体" w:hAnsi="宋体" w:eastAsia="宋体"/>
          <w:b/>
          <w:color w:val="auto"/>
          <w:sz w:val="28"/>
          <w:szCs w:val="28"/>
          <w:highlight w:val="none"/>
        </w:rPr>
      </w:pPr>
      <w:r>
        <w:rPr>
          <w:rFonts w:hint="eastAsia" w:ascii="宋体" w:hAnsi="宋体" w:eastAsia="宋体"/>
          <w:b/>
          <w:color w:val="auto"/>
          <w:sz w:val="32"/>
          <w:szCs w:val="32"/>
          <w:highlight w:val="none"/>
        </w:rPr>
        <w:t>项目负责人简历表</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791"/>
        <w:gridCol w:w="1441"/>
        <w:gridCol w:w="345"/>
        <w:gridCol w:w="195"/>
        <w:gridCol w:w="891"/>
        <w:gridCol w:w="576"/>
        <w:gridCol w:w="15"/>
        <w:gridCol w:w="1196"/>
        <w:gridCol w:w="461"/>
        <w:gridCol w:w="685"/>
        <w:gridCol w:w="433"/>
        <w:gridCol w:w="1479"/>
      </w:tblGrid>
      <w:tr w14:paraId="7A682E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419" w:type="pct"/>
            <w:vAlign w:val="center"/>
          </w:tcPr>
          <w:p w14:paraId="7C1610D3">
            <w:pPr>
              <w:jc w:val="center"/>
              <w:rPr>
                <w:rFonts w:ascii="宋体" w:hAnsi="宋体" w:eastAsia="宋体"/>
                <w:color w:val="auto"/>
                <w:szCs w:val="21"/>
                <w:highlight w:val="none"/>
              </w:rPr>
            </w:pPr>
            <w:r>
              <w:rPr>
                <w:rFonts w:hint="eastAsia" w:ascii="宋体" w:hAnsi="宋体" w:eastAsia="宋体"/>
                <w:color w:val="auto"/>
                <w:szCs w:val="21"/>
                <w:highlight w:val="none"/>
              </w:rPr>
              <w:t>姓名</w:t>
            </w:r>
          </w:p>
        </w:tc>
        <w:tc>
          <w:tcPr>
            <w:tcW w:w="1493" w:type="pct"/>
            <w:gridSpan w:val="4"/>
            <w:vAlign w:val="center"/>
          </w:tcPr>
          <w:p w14:paraId="75907632">
            <w:pPr>
              <w:jc w:val="center"/>
              <w:rPr>
                <w:rFonts w:ascii="宋体" w:hAnsi="宋体" w:eastAsia="宋体"/>
                <w:color w:val="auto"/>
                <w:szCs w:val="21"/>
                <w:highlight w:val="none"/>
              </w:rPr>
            </w:pPr>
          </w:p>
        </w:tc>
        <w:tc>
          <w:tcPr>
            <w:tcW w:w="480" w:type="pct"/>
            <w:vAlign w:val="center"/>
          </w:tcPr>
          <w:p w14:paraId="42134CA2">
            <w:pPr>
              <w:jc w:val="center"/>
              <w:rPr>
                <w:rFonts w:ascii="宋体" w:hAnsi="宋体" w:eastAsia="宋体"/>
                <w:color w:val="auto"/>
                <w:szCs w:val="21"/>
                <w:highlight w:val="none"/>
              </w:rPr>
            </w:pPr>
            <w:r>
              <w:rPr>
                <w:rFonts w:hint="eastAsia" w:ascii="宋体" w:hAnsi="宋体" w:eastAsia="宋体"/>
                <w:color w:val="auto"/>
                <w:szCs w:val="21"/>
                <w:highlight w:val="none"/>
              </w:rPr>
              <w:t>性别</w:t>
            </w:r>
          </w:p>
        </w:tc>
        <w:tc>
          <w:tcPr>
            <w:tcW w:w="962" w:type="pct"/>
            <w:gridSpan w:val="3"/>
            <w:vAlign w:val="center"/>
          </w:tcPr>
          <w:p w14:paraId="796FAF0D">
            <w:pPr>
              <w:jc w:val="center"/>
              <w:rPr>
                <w:rFonts w:ascii="宋体" w:hAnsi="宋体" w:eastAsia="宋体"/>
                <w:color w:val="auto"/>
                <w:szCs w:val="21"/>
                <w:highlight w:val="none"/>
              </w:rPr>
            </w:pPr>
          </w:p>
        </w:tc>
        <w:tc>
          <w:tcPr>
            <w:tcW w:w="617" w:type="pct"/>
            <w:gridSpan w:val="2"/>
            <w:vAlign w:val="center"/>
          </w:tcPr>
          <w:p w14:paraId="4C9B7B82">
            <w:pPr>
              <w:jc w:val="center"/>
              <w:rPr>
                <w:rFonts w:ascii="宋体" w:hAnsi="宋体" w:eastAsia="宋体"/>
                <w:color w:val="auto"/>
                <w:szCs w:val="21"/>
                <w:highlight w:val="none"/>
              </w:rPr>
            </w:pPr>
            <w:r>
              <w:rPr>
                <w:rFonts w:hint="eastAsia" w:ascii="宋体" w:hAnsi="宋体" w:eastAsia="宋体"/>
                <w:color w:val="auto"/>
                <w:szCs w:val="21"/>
                <w:highlight w:val="none"/>
              </w:rPr>
              <w:t>年龄</w:t>
            </w:r>
          </w:p>
        </w:tc>
        <w:tc>
          <w:tcPr>
            <w:tcW w:w="1030" w:type="pct"/>
            <w:gridSpan w:val="2"/>
            <w:vAlign w:val="center"/>
          </w:tcPr>
          <w:p w14:paraId="03DE18C0">
            <w:pPr>
              <w:jc w:val="center"/>
              <w:rPr>
                <w:rFonts w:ascii="宋体" w:hAnsi="宋体" w:eastAsia="宋体"/>
                <w:color w:val="auto"/>
                <w:szCs w:val="21"/>
                <w:highlight w:val="none"/>
              </w:rPr>
            </w:pPr>
          </w:p>
        </w:tc>
      </w:tr>
      <w:tr w14:paraId="3590A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419" w:type="pct"/>
            <w:vAlign w:val="center"/>
          </w:tcPr>
          <w:p w14:paraId="09BF750C">
            <w:pPr>
              <w:jc w:val="center"/>
              <w:rPr>
                <w:rFonts w:ascii="宋体" w:hAnsi="宋体" w:eastAsia="宋体"/>
                <w:color w:val="auto"/>
                <w:szCs w:val="21"/>
                <w:highlight w:val="none"/>
              </w:rPr>
            </w:pPr>
            <w:r>
              <w:rPr>
                <w:rFonts w:hint="eastAsia" w:ascii="宋体" w:hAnsi="宋体" w:eastAsia="宋体"/>
                <w:color w:val="auto"/>
                <w:szCs w:val="21"/>
                <w:highlight w:val="none"/>
              </w:rPr>
              <w:t>职务</w:t>
            </w:r>
          </w:p>
        </w:tc>
        <w:tc>
          <w:tcPr>
            <w:tcW w:w="1493" w:type="pct"/>
            <w:gridSpan w:val="4"/>
            <w:vAlign w:val="center"/>
          </w:tcPr>
          <w:p w14:paraId="10FA0FF9">
            <w:pPr>
              <w:jc w:val="center"/>
              <w:rPr>
                <w:rFonts w:ascii="宋体" w:hAnsi="宋体" w:eastAsia="宋体"/>
                <w:color w:val="auto"/>
                <w:szCs w:val="21"/>
                <w:highlight w:val="none"/>
              </w:rPr>
            </w:pPr>
          </w:p>
        </w:tc>
        <w:tc>
          <w:tcPr>
            <w:tcW w:w="480" w:type="pct"/>
            <w:vAlign w:val="center"/>
          </w:tcPr>
          <w:p w14:paraId="6443894A">
            <w:pPr>
              <w:jc w:val="center"/>
              <w:rPr>
                <w:rFonts w:ascii="宋体" w:hAnsi="宋体" w:eastAsia="宋体"/>
                <w:color w:val="auto"/>
                <w:szCs w:val="21"/>
                <w:highlight w:val="none"/>
              </w:rPr>
            </w:pPr>
            <w:r>
              <w:rPr>
                <w:rFonts w:hint="eastAsia" w:ascii="宋体" w:hAnsi="宋体" w:eastAsia="宋体"/>
                <w:color w:val="auto"/>
                <w:szCs w:val="21"/>
                <w:highlight w:val="none"/>
              </w:rPr>
              <w:t>职称</w:t>
            </w:r>
          </w:p>
        </w:tc>
        <w:tc>
          <w:tcPr>
            <w:tcW w:w="962" w:type="pct"/>
            <w:gridSpan w:val="3"/>
            <w:vAlign w:val="center"/>
          </w:tcPr>
          <w:p w14:paraId="0DF6C0D1">
            <w:pPr>
              <w:jc w:val="center"/>
              <w:rPr>
                <w:rFonts w:ascii="宋体" w:hAnsi="宋体" w:eastAsia="宋体"/>
                <w:color w:val="auto"/>
                <w:szCs w:val="21"/>
                <w:highlight w:val="none"/>
              </w:rPr>
            </w:pPr>
          </w:p>
        </w:tc>
        <w:tc>
          <w:tcPr>
            <w:tcW w:w="617" w:type="pct"/>
            <w:gridSpan w:val="2"/>
            <w:vAlign w:val="center"/>
          </w:tcPr>
          <w:p w14:paraId="4E4FB8BD">
            <w:pPr>
              <w:jc w:val="center"/>
              <w:rPr>
                <w:rFonts w:ascii="宋体" w:hAnsi="宋体" w:eastAsia="宋体"/>
                <w:color w:val="auto"/>
                <w:szCs w:val="21"/>
                <w:highlight w:val="none"/>
              </w:rPr>
            </w:pPr>
            <w:r>
              <w:rPr>
                <w:rFonts w:hint="eastAsia" w:ascii="宋体" w:hAnsi="宋体" w:eastAsia="宋体"/>
                <w:color w:val="auto"/>
                <w:szCs w:val="21"/>
                <w:highlight w:val="none"/>
              </w:rPr>
              <w:t>学历</w:t>
            </w:r>
          </w:p>
        </w:tc>
        <w:tc>
          <w:tcPr>
            <w:tcW w:w="1030" w:type="pct"/>
            <w:gridSpan w:val="2"/>
            <w:vAlign w:val="center"/>
          </w:tcPr>
          <w:p w14:paraId="636F07F2">
            <w:pPr>
              <w:jc w:val="center"/>
              <w:rPr>
                <w:rFonts w:ascii="宋体" w:hAnsi="宋体" w:eastAsia="宋体"/>
                <w:color w:val="auto"/>
                <w:szCs w:val="21"/>
                <w:highlight w:val="none"/>
              </w:rPr>
            </w:pPr>
          </w:p>
        </w:tc>
      </w:tr>
      <w:tr w14:paraId="098CF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621" w:type="pct"/>
            <w:gridSpan w:val="3"/>
            <w:vAlign w:val="center"/>
          </w:tcPr>
          <w:p w14:paraId="0A789C59">
            <w:pPr>
              <w:jc w:val="center"/>
              <w:rPr>
                <w:rFonts w:ascii="宋体" w:hAnsi="宋体" w:eastAsia="宋体"/>
                <w:color w:val="auto"/>
                <w:szCs w:val="21"/>
                <w:highlight w:val="none"/>
              </w:rPr>
            </w:pPr>
            <w:r>
              <w:rPr>
                <w:rFonts w:hint="eastAsia" w:ascii="宋体" w:hAnsi="宋体" w:eastAsia="宋体"/>
                <w:color w:val="auto"/>
                <w:szCs w:val="21"/>
                <w:highlight w:val="none"/>
              </w:rPr>
              <w:t>参加工作时间</w:t>
            </w:r>
          </w:p>
        </w:tc>
        <w:tc>
          <w:tcPr>
            <w:tcW w:w="1081" w:type="pct"/>
            <w:gridSpan w:val="4"/>
            <w:vAlign w:val="center"/>
          </w:tcPr>
          <w:p w14:paraId="5012BB6D">
            <w:pPr>
              <w:jc w:val="center"/>
              <w:rPr>
                <w:rFonts w:ascii="宋体" w:hAnsi="宋体" w:eastAsia="宋体"/>
                <w:color w:val="auto"/>
                <w:szCs w:val="21"/>
                <w:highlight w:val="none"/>
              </w:rPr>
            </w:pPr>
          </w:p>
        </w:tc>
        <w:tc>
          <w:tcPr>
            <w:tcW w:w="1502" w:type="pct"/>
            <w:gridSpan w:val="5"/>
            <w:vAlign w:val="center"/>
          </w:tcPr>
          <w:p w14:paraId="79AD2E2B">
            <w:pPr>
              <w:jc w:val="center"/>
              <w:rPr>
                <w:rFonts w:ascii="宋体" w:hAnsi="宋体" w:eastAsia="宋体"/>
                <w:color w:val="auto"/>
                <w:szCs w:val="21"/>
                <w:highlight w:val="none"/>
              </w:rPr>
            </w:pPr>
            <w:r>
              <w:rPr>
                <w:rFonts w:hint="eastAsia" w:ascii="宋体" w:hAnsi="宋体" w:eastAsia="宋体"/>
                <w:color w:val="auto"/>
                <w:szCs w:val="21"/>
                <w:highlight w:val="none"/>
              </w:rPr>
              <w:t>相关经验年限</w:t>
            </w:r>
          </w:p>
        </w:tc>
        <w:tc>
          <w:tcPr>
            <w:tcW w:w="796" w:type="pct"/>
            <w:vAlign w:val="center"/>
          </w:tcPr>
          <w:p w14:paraId="03D12534">
            <w:pPr>
              <w:jc w:val="center"/>
              <w:rPr>
                <w:rFonts w:ascii="宋体" w:hAnsi="宋体" w:eastAsia="宋体"/>
                <w:color w:val="auto"/>
                <w:szCs w:val="21"/>
                <w:highlight w:val="none"/>
              </w:rPr>
            </w:pPr>
          </w:p>
        </w:tc>
      </w:tr>
      <w:tr w14:paraId="28FE45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21" w:type="pct"/>
            <w:gridSpan w:val="3"/>
            <w:vAlign w:val="center"/>
          </w:tcPr>
          <w:p w14:paraId="01401E5F">
            <w:pPr>
              <w:jc w:val="center"/>
              <w:rPr>
                <w:rFonts w:ascii="宋体" w:hAnsi="宋体" w:eastAsia="宋体"/>
                <w:color w:val="auto"/>
                <w:szCs w:val="21"/>
                <w:highlight w:val="none"/>
              </w:rPr>
            </w:pPr>
            <w:r>
              <w:rPr>
                <w:rFonts w:hint="eastAsia" w:ascii="宋体" w:hAnsi="宋体" w:eastAsia="宋体"/>
                <w:color w:val="auto"/>
                <w:szCs w:val="21"/>
                <w:highlight w:val="none"/>
              </w:rPr>
              <w:t>资格证书名称、编号</w:t>
            </w:r>
          </w:p>
        </w:tc>
        <w:tc>
          <w:tcPr>
            <w:tcW w:w="3379" w:type="pct"/>
            <w:gridSpan w:val="10"/>
            <w:vAlign w:val="center"/>
          </w:tcPr>
          <w:p w14:paraId="13D9E3A1">
            <w:pPr>
              <w:jc w:val="center"/>
              <w:rPr>
                <w:rFonts w:ascii="宋体" w:hAnsi="宋体" w:eastAsia="宋体"/>
                <w:color w:val="auto"/>
                <w:szCs w:val="21"/>
                <w:highlight w:val="none"/>
              </w:rPr>
            </w:pPr>
          </w:p>
        </w:tc>
      </w:tr>
      <w:tr w14:paraId="7E1D52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5000" w:type="pct"/>
            <w:gridSpan w:val="13"/>
            <w:vAlign w:val="center"/>
          </w:tcPr>
          <w:p w14:paraId="3DABAD1F">
            <w:pPr>
              <w:jc w:val="center"/>
              <w:rPr>
                <w:rFonts w:ascii="宋体" w:hAnsi="宋体" w:eastAsia="宋体"/>
                <w:color w:val="auto"/>
                <w:szCs w:val="21"/>
                <w:highlight w:val="none"/>
              </w:rPr>
            </w:pPr>
            <w:r>
              <w:rPr>
                <w:rFonts w:hint="eastAsia" w:ascii="宋体" w:hAnsi="宋体" w:eastAsia="宋体"/>
                <w:color w:val="auto"/>
                <w:szCs w:val="21"/>
                <w:highlight w:val="none"/>
              </w:rPr>
              <w:t>目前在任及以往服务项目情况</w:t>
            </w:r>
          </w:p>
        </w:tc>
      </w:tr>
      <w:tr w14:paraId="64612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845" w:type="pct"/>
            <w:gridSpan w:val="2"/>
            <w:vAlign w:val="center"/>
          </w:tcPr>
          <w:p w14:paraId="45F66896">
            <w:pPr>
              <w:jc w:val="center"/>
              <w:rPr>
                <w:rFonts w:ascii="宋体" w:hAnsi="宋体" w:eastAsia="宋体"/>
                <w:color w:val="auto"/>
                <w:szCs w:val="21"/>
                <w:highlight w:val="none"/>
              </w:rPr>
            </w:pPr>
            <w:r>
              <w:rPr>
                <w:rFonts w:hint="eastAsia" w:ascii="宋体" w:hAnsi="宋体" w:eastAsia="宋体"/>
                <w:color w:val="auto"/>
                <w:szCs w:val="21"/>
                <w:highlight w:val="none"/>
              </w:rPr>
              <w:t>采购人</w:t>
            </w:r>
          </w:p>
        </w:tc>
        <w:tc>
          <w:tcPr>
            <w:tcW w:w="962" w:type="pct"/>
            <w:gridSpan w:val="2"/>
            <w:vAlign w:val="center"/>
          </w:tcPr>
          <w:p w14:paraId="1917148B">
            <w:pPr>
              <w:jc w:val="center"/>
              <w:rPr>
                <w:rFonts w:ascii="宋体" w:hAnsi="宋体" w:eastAsia="宋体"/>
                <w:color w:val="auto"/>
                <w:szCs w:val="21"/>
                <w:highlight w:val="none"/>
              </w:rPr>
            </w:pPr>
            <w:r>
              <w:rPr>
                <w:rFonts w:hint="eastAsia" w:ascii="宋体" w:hAnsi="宋体" w:eastAsia="宋体"/>
                <w:color w:val="auto"/>
                <w:szCs w:val="21"/>
                <w:highlight w:val="none"/>
              </w:rPr>
              <w:t>项目名称</w:t>
            </w:r>
          </w:p>
        </w:tc>
        <w:tc>
          <w:tcPr>
            <w:tcW w:w="903" w:type="pct"/>
            <w:gridSpan w:val="4"/>
            <w:vAlign w:val="center"/>
          </w:tcPr>
          <w:p w14:paraId="257BC801">
            <w:pPr>
              <w:jc w:val="center"/>
              <w:rPr>
                <w:rFonts w:ascii="宋体" w:hAnsi="宋体" w:eastAsia="宋体"/>
                <w:color w:val="auto"/>
                <w:szCs w:val="21"/>
                <w:highlight w:val="none"/>
              </w:rPr>
            </w:pPr>
            <w:r>
              <w:rPr>
                <w:rFonts w:hint="eastAsia" w:ascii="宋体" w:hAnsi="宋体" w:eastAsia="宋体"/>
                <w:color w:val="auto"/>
                <w:szCs w:val="21"/>
                <w:highlight w:val="none"/>
              </w:rPr>
              <w:t>项目规模</w:t>
            </w:r>
          </w:p>
        </w:tc>
        <w:tc>
          <w:tcPr>
            <w:tcW w:w="892" w:type="pct"/>
            <w:gridSpan w:val="2"/>
            <w:vAlign w:val="center"/>
          </w:tcPr>
          <w:p w14:paraId="18B487FC">
            <w:pPr>
              <w:jc w:val="center"/>
              <w:rPr>
                <w:rFonts w:ascii="宋体" w:hAnsi="宋体" w:eastAsia="宋体"/>
                <w:color w:val="auto"/>
                <w:szCs w:val="21"/>
                <w:highlight w:val="none"/>
              </w:rPr>
            </w:pPr>
            <w:r>
              <w:rPr>
                <w:rFonts w:hint="eastAsia" w:ascii="宋体" w:hAnsi="宋体" w:eastAsia="宋体"/>
                <w:color w:val="auto"/>
                <w:szCs w:val="21"/>
                <w:highlight w:val="none"/>
              </w:rPr>
              <w:t>所任职务</w:t>
            </w:r>
          </w:p>
        </w:tc>
        <w:tc>
          <w:tcPr>
            <w:tcW w:w="1399" w:type="pct"/>
            <w:gridSpan w:val="3"/>
            <w:vAlign w:val="center"/>
          </w:tcPr>
          <w:p w14:paraId="60D19C2C">
            <w:pPr>
              <w:jc w:val="center"/>
              <w:rPr>
                <w:rFonts w:ascii="宋体" w:hAnsi="宋体" w:eastAsia="宋体"/>
                <w:color w:val="auto"/>
                <w:szCs w:val="21"/>
                <w:highlight w:val="none"/>
              </w:rPr>
            </w:pPr>
            <w:r>
              <w:rPr>
                <w:rFonts w:hint="eastAsia" w:ascii="宋体" w:hAnsi="宋体" w:eastAsia="宋体"/>
                <w:color w:val="auto"/>
                <w:szCs w:val="21"/>
                <w:highlight w:val="none"/>
              </w:rPr>
              <w:t>起止时间</w:t>
            </w:r>
          </w:p>
        </w:tc>
      </w:tr>
      <w:tr w14:paraId="42EAC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14:paraId="7DCA6D6C">
            <w:pPr>
              <w:jc w:val="center"/>
              <w:rPr>
                <w:rFonts w:ascii="宋体" w:hAnsi="宋体" w:eastAsia="宋体"/>
                <w:color w:val="auto"/>
                <w:szCs w:val="21"/>
                <w:highlight w:val="none"/>
              </w:rPr>
            </w:pPr>
          </w:p>
        </w:tc>
        <w:tc>
          <w:tcPr>
            <w:tcW w:w="962" w:type="pct"/>
            <w:gridSpan w:val="2"/>
            <w:vAlign w:val="center"/>
          </w:tcPr>
          <w:p w14:paraId="59D4CC7B">
            <w:pPr>
              <w:jc w:val="center"/>
              <w:rPr>
                <w:rFonts w:ascii="宋体" w:hAnsi="宋体" w:eastAsia="宋体"/>
                <w:color w:val="auto"/>
                <w:szCs w:val="21"/>
                <w:highlight w:val="none"/>
              </w:rPr>
            </w:pPr>
          </w:p>
        </w:tc>
        <w:tc>
          <w:tcPr>
            <w:tcW w:w="903" w:type="pct"/>
            <w:gridSpan w:val="4"/>
            <w:vAlign w:val="center"/>
          </w:tcPr>
          <w:p w14:paraId="53B57B73">
            <w:pPr>
              <w:jc w:val="center"/>
              <w:rPr>
                <w:rFonts w:ascii="宋体" w:hAnsi="宋体" w:eastAsia="宋体"/>
                <w:color w:val="auto"/>
                <w:szCs w:val="21"/>
                <w:highlight w:val="none"/>
              </w:rPr>
            </w:pPr>
          </w:p>
        </w:tc>
        <w:tc>
          <w:tcPr>
            <w:tcW w:w="892" w:type="pct"/>
            <w:gridSpan w:val="2"/>
            <w:vAlign w:val="center"/>
          </w:tcPr>
          <w:p w14:paraId="744DD2C6">
            <w:pPr>
              <w:jc w:val="center"/>
              <w:rPr>
                <w:rFonts w:ascii="宋体" w:hAnsi="宋体" w:eastAsia="宋体"/>
                <w:color w:val="auto"/>
                <w:szCs w:val="21"/>
                <w:highlight w:val="none"/>
              </w:rPr>
            </w:pPr>
          </w:p>
        </w:tc>
        <w:tc>
          <w:tcPr>
            <w:tcW w:w="1399" w:type="pct"/>
            <w:gridSpan w:val="3"/>
            <w:vAlign w:val="center"/>
          </w:tcPr>
          <w:p w14:paraId="689BFAA0">
            <w:pPr>
              <w:jc w:val="center"/>
              <w:rPr>
                <w:rFonts w:ascii="宋体" w:hAnsi="宋体" w:eastAsia="宋体"/>
                <w:color w:val="auto"/>
                <w:szCs w:val="21"/>
                <w:highlight w:val="none"/>
              </w:rPr>
            </w:pPr>
          </w:p>
        </w:tc>
      </w:tr>
      <w:tr w14:paraId="25712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14:paraId="42E198E1">
            <w:pPr>
              <w:jc w:val="center"/>
              <w:rPr>
                <w:rFonts w:ascii="宋体" w:hAnsi="宋体" w:eastAsia="宋体"/>
                <w:color w:val="auto"/>
                <w:szCs w:val="21"/>
                <w:highlight w:val="none"/>
              </w:rPr>
            </w:pPr>
          </w:p>
        </w:tc>
        <w:tc>
          <w:tcPr>
            <w:tcW w:w="962" w:type="pct"/>
            <w:gridSpan w:val="2"/>
            <w:vAlign w:val="center"/>
          </w:tcPr>
          <w:p w14:paraId="63B2D052">
            <w:pPr>
              <w:jc w:val="center"/>
              <w:rPr>
                <w:rFonts w:ascii="宋体" w:hAnsi="宋体" w:eastAsia="宋体"/>
                <w:color w:val="auto"/>
                <w:szCs w:val="21"/>
                <w:highlight w:val="none"/>
              </w:rPr>
            </w:pPr>
          </w:p>
        </w:tc>
        <w:tc>
          <w:tcPr>
            <w:tcW w:w="903" w:type="pct"/>
            <w:gridSpan w:val="4"/>
            <w:vAlign w:val="center"/>
          </w:tcPr>
          <w:p w14:paraId="5DEEB8CC">
            <w:pPr>
              <w:jc w:val="center"/>
              <w:rPr>
                <w:rFonts w:ascii="宋体" w:hAnsi="宋体" w:eastAsia="宋体"/>
                <w:color w:val="auto"/>
                <w:szCs w:val="21"/>
                <w:highlight w:val="none"/>
              </w:rPr>
            </w:pPr>
          </w:p>
        </w:tc>
        <w:tc>
          <w:tcPr>
            <w:tcW w:w="892" w:type="pct"/>
            <w:gridSpan w:val="2"/>
            <w:vAlign w:val="center"/>
          </w:tcPr>
          <w:p w14:paraId="2A34503D">
            <w:pPr>
              <w:jc w:val="center"/>
              <w:rPr>
                <w:rFonts w:ascii="宋体" w:hAnsi="宋体" w:eastAsia="宋体"/>
                <w:color w:val="auto"/>
                <w:szCs w:val="21"/>
                <w:highlight w:val="none"/>
              </w:rPr>
            </w:pPr>
          </w:p>
        </w:tc>
        <w:tc>
          <w:tcPr>
            <w:tcW w:w="1399" w:type="pct"/>
            <w:gridSpan w:val="3"/>
            <w:vAlign w:val="center"/>
          </w:tcPr>
          <w:p w14:paraId="33F6FDBE">
            <w:pPr>
              <w:jc w:val="center"/>
              <w:rPr>
                <w:rFonts w:ascii="宋体" w:hAnsi="宋体" w:eastAsia="宋体"/>
                <w:color w:val="auto"/>
                <w:szCs w:val="21"/>
                <w:highlight w:val="none"/>
              </w:rPr>
            </w:pPr>
          </w:p>
        </w:tc>
      </w:tr>
      <w:tr w14:paraId="59753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14:paraId="0074C89B">
            <w:pPr>
              <w:jc w:val="center"/>
              <w:rPr>
                <w:rFonts w:ascii="宋体" w:hAnsi="宋体" w:eastAsia="宋体"/>
                <w:color w:val="auto"/>
                <w:szCs w:val="21"/>
                <w:highlight w:val="none"/>
              </w:rPr>
            </w:pPr>
          </w:p>
        </w:tc>
        <w:tc>
          <w:tcPr>
            <w:tcW w:w="962" w:type="pct"/>
            <w:gridSpan w:val="2"/>
            <w:vAlign w:val="center"/>
          </w:tcPr>
          <w:p w14:paraId="1B40859A">
            <w:pPr>
              <w:jc w:val="center"/>
              <w:rPr>
                <w:rFonts w:ascii="宋体" w:hAnsi="宋体" w:eastAsia="宋体"/>
                <w:color w:val="auto"/>
                <w:szCs w:val="21"/>
                <w:highlight w:val="none"/>
              </w:rPr>
            </w:pPr>
          </w:p>
        </w:tc>
        <w:tc>
          <w:tcPr>
            <w:tcW w:w="903" w:type="pct"/>
            <w:gridSpan w:val="4"/>
            <w:vAlign w:val="center"/>
          </w:tcPr>
          <w:p w14:paraId="15522DA1">
            <w:pPr>
              <w:jc w:val="center"/>
              <w:rPr>
                <w:rFonts w:ascii="宋体" w:hAnsi="宋体" w:eastAsia="宋体"/>
                <w:color w:val="auto"/>
                <w:szCs w:val="21"/>
                <w:highlight w:val="none"/>
              </w:rPr>
            </w:pPr>
          </w:p>
        </w:tc>
        <w:tc>
          <w:tcPr>
            <w:tcW w:w="892" w:type="pct"/>
            <w:gridSpan w:val="2"/>
            <w:vAlign w:val="center"/>
          </w:tcPr>
          <w:p w14:paraId="0CAD3FD0">
            <w:pPr>
              <w:jc w:val="center"/>
              <w:rPr>
                <w:rFonts w:ascii="宋体" w:hAnsi="宋体" w:eastAsia="宋体"/>
                <w:color w:val="auto"/>
                <w:szCs w:val="21"/>
                <w:highlight w:val="none"/>
              </w:rPr>
            </w:pPr>
          </w:p>
        </w:tc>
        <w:tc>
          <w:tcPr>
            <w:tcW w:w="1399" w:type="pct"/>
            <w:gridSpan w:val="3"/>
            <w:vAlign w:val="center"/>
          </w:tcPr>
          <w:p w14:paraId="6D75C0E0">
            <w:pPr>
              <w:jc w:val="center"/>
              <w:rPr>
                <w:rFonts w:ascii="宋体" w:hAnsi="宋体" w:eastAsia="宋体"/>
                <w:color w:val="auto"/>
                <w:szCs w:val="21"/>
                <w:highlight w:val="none"/>
              </w:rPr>
            </w:pPr>
          </w:p>
        </w:tc>
      </w:tr>
      <w:tr w14:paraId="2A119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14:paraId="01BDDF89">
            <w:pPr>
              <w:jc w:val="center"/>
              <w:rPr>
                <w:rFonts w:ascii="宋体" w:hAnsi="宋体" w:eastAsia="宋体"/>
                <w:color w:val="auto"/>
                <w:szCs w:val="21"/>
                <w:highlight w:val="none"/>
              </w:rPr>
            </w:pPr>
          </w:p>
        </w:tc>
        <w:tc>
          <w:tcPr>
            <w:tcW w:w="962" w:type="pct"/>
            <w:gridSpan w:val="2"/>
            <w:vAlign w:val="center"/>
          </w:tcPr>
          <w:p w14:paraId="6C354A75">
            <w:pPr>
              <w:jc w:val="center"/>
              <w:rPr>
                <w:rFonts w:ascii="宋体" w:hAnsi="宋体" w:eastAsia="宋体"/>
                <w:color w:val="auto"/>
                <w:szCs w:val="21"/>
                <w:highlight w:val="none"/>
              </w:rPr>
            </w:pPr>
          </w:p>
        </w:tc>
        <w:tc>
          <w:tcPr>
            <w:tcW w:w="903" w:type="pct"/>
            <w:gridSpan w:val="4"/>
            <w:vAlign w:val="center"/>
          </w:tcPr>
          <w:p w14:paraId="5376537B">
            <w:pPr>
              <w:jc w:val="center"/>
              <w:rPr>
                <w:rFonts w:ascii="宋体" w:hAnsi="宋体" w:eastAsia="宋体"/>
                <w:color w:val="auto"/>
                <w:szCs w:val="21"/>
                <w:highlight w:val="none"/>
              </w:rPr>
            </w:pPr>
          </w:p>
        </w:tc>
        <w:tc>
          <w:tcPr>
            <w:tcW w:w="892" w:type="pct"/>
            <w:gridSpan w:val="2"/>
            <w:vAlign w:val="center"/>
          </w:tcPr>
          <w:p w14:paraId="7D6D7284">
            <w:pPr>
              <w:jc w:val="center"/>
              <w:rPr>
                <w:rFonts w:ascii="宋体" w:hAnsi="宋体" w:eastAsia="宋体"/>
                <w:color w:val="auto"/>
                <w:szCs w:val="21"/>
                <w:highlight w:val="none"/>
              </w:rPr>
            </w:pPr>
          </w:p>
        </w:tc>
        <w:tc>
          <w:tcPr>
            <w:tcW w:w="1399" w:type="pct"/>
            <w:gridSpan w:val="3"/>
            <w:vAlign w:val="center"/>
          </w:tcPr>
          <w:p w14:paraId="6ACF342D">
            <w:pPr>
              <w:jc w:val="center"/>
              <w:rPr>
                <w:rFonts w:ascii="宋体" w:hAnsi="宋体" w:eastAsia="宋体"/>
                <w:color w:val="auto"/>
                <w:szCs w:val="21"/>
                <w:highlight w:val="none"/>
              </w:rPr>
            </w:pPr>
          </w:p>
        </w:tc>
      </w:tr>
      <w:tr w14:paraId="393F0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45" w:type="pct"/>
            <w:gridSpan w:val="2"/>
            <w:vAlign w:val="center"/>
          </w:tcPr>
          <w:p w14:paraId="7FD56124">
            <w:pPr>
              <w:jc w:val="center"/>
              <w:rPr>
                <w:rFonts w:ascii="宋体" w:hAnsi="宋体" w:eastAsia="宋体"/>
                <w:color w:val="auto"/>
                <w:szCs w:val="21"/>
                <w:highlight w:val="none"/>
              </w:rPr>
            </w:pPr>
          </w:p>
        </w:tc>
        <w:tc>
          <w:tcPr>
            <w:tcW w:w="962" w:type="pct"/>
            <w:gridSpan w:val="2"/>
            <w:vAlign w:val="center"/>
          </w:tcPr>
          <w:p w14:paraId="37FC9F82">
            <w:pPr>
              <w:jc w:val="center"/>
              <w:rPr>
                <w:rFonts w:ascii="宋体" w:hAnsi="宋体" w:eastAsia="宋体"/>
                <w:color w:val="auto"/>
                <w:szCs w:val="21"/>
                <w:highlight w:val="none"/>
              </w:rPr>
            </w:pPr>
          </w:p>
        </w:tc>
        <w:tc>
          <w:tcPr>
            <w:tcW w:w="903" w:type="pct"/>
            <w:gridSpan w:val="4"/>
            <w:vAlign w:val="center"/>
          </w:tcPr>
          <w:p w14:paraId="71801AC3">
            <w:pPr>
              <w:jc w:val="center"/>
              <w:rPr>
                <w:rFonts w:ascii="宋体" w:hAnsi="宋体" w:eastAsia="宋体"/>
                <w:color w:val="auto"/>
                <w:szCs w:val="21"/>
                <w:highlight w:val="none"/>
              </w:rPr>
            </w:pPr>
          </w:p>
        </w:tc>
        <w:tc>
          <w:tcPr>
            <w:tcW w:w="892" w:type="pct"/>
            <w:gridSpan w:val="2"/>
            <w:vAlign w:val="center"/>
          </w:tcPr>
          <w:p w14:paraId="5A8F9131">
            <w:pPr>
              <w:jc w:val="center"/>
              <w:rPr>
                <w:rFonts w:ascii="宋体" w:hAnsi="宋体" w:eastAsia="宋体"/>
                <w:color w:val="auto"/>
                <w:szCs w:val="21"/>
                <w:highlight w:val="none"/>
              </w:rPr>
            </w:pPr>
          </w:p>
        </w:tc>
        <w:tc>
          <w:tcPr>
            <w:tcW w:w="1399" w:type="pct"/>
            <w:gridSpan w:val="3"/>
            <w:vAlign w:val="center"/>
          </w:tcPr>
          <w:p w14:paraId="50C1E36F">
            <w:pPr>
              <w:jc w:val="center"/>
              <w:rPr>
                <w:rFonts w:ascii="宋体" w:hAnsi="宋体" w:eastAsia="宋体"/>
                <w:color w:val="auto"/>
                <w:szCs w:val="21"/>
                <w:highlight w:val="none"/>
              </w:rPr>
            </w:pPr>
          </w:p>
        </w:tc>
      </w:tr>
    </w:tbl>
    <w:p w14:paraId="1764458C">
      <w:pPr>
        <w:widowControl/>
        <w:spacing w:before="870" w:beforeLines="200"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：__________________</w:t>
      </w:r>
    </w:p>
    <w:p w14:paraId="7CCCC1E1">
      <w:pPr>
        <w:widowControl/>
        <w:spacing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7780EB6D">
      <w:pPr>
        <w:pageBreakBefore/>
        <w:rPr>
          <w:rFonts w:ascii="Calibri" w:hAnsi="Calibri" w:eastAsia="宋体" w:cs="Times New Roman"/>
          <w:color w:val="auto"/>
          <w:kern w:val="0"/>
          <w:sz w:val="20"/>
          <w:szCs w:val="20"/>
          <w:highlight w:val="none"/>
        </w:rPr>
      </w:pPr>
      <w:bookmarkStart w:id="43" w:name="_Toc169799799"/>
      <w:r>
        <w:rPr>
          <w:rFonts w:ascii="宋体" w:hAnsi="宋体" w:eastAsia="宋体"/>
          <w:b/>
          <w:bCs/>
          <w:color w:val="auto"/>
          <w:sz w:val="24"/>
          <w:szCs w:val="28"/>
          <w:highlight w:val="none"/>
        </w:rPr>
        <w:t>格式十</w:t>
      </w:r>
      <w:r>
        <w:rPr>
          <w:rFonts w:hint="eastAsia" w:ascii="宋体" w:hAnsi="宋体" w:eastAsia="宋体"/>
          <w:b/>
          <w:bCs/>
          <w:color w:val="auto"/>
          <w:sz w:val="24"/>
          <w:szCs w:val="28"/>
          <w:highlight w:val="none"/>
          <w:lang w:eastAsia="zh-CN"/>
        </w:rPr>
        <w:t>三</w:t>
      </w:r>
      <w:r>
        <w:rPr>
          <w:rFonts w:ascii="宋体" w:hAnsi="宋体" w:eastAsia="宋体"/>
          <w:b/>
          <w:bCs/>
          <w:color w:val="auto"/>
          <w:sz w:val="24"/>
          <w:szCs w:val="28"/>
          <w:highlight w:val="none"/>
        </w:rPr>
        <w:t>：</w:t>
      </w:r>
      <w:bookmarkEnd w:id="43"/>
    </w:p>
    <w:p w14:paraId="27D4AAB0">
      <w:pPr>
        <w:widowControl/>
        <w:spacing w:after="217" w:afterLines="5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投标人业绩情况表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56"/>
        <w:gridCol w:w="1196"/>
        <w:gridCol w:w="2067"/>
        <w:gridCol w:w="1307"/>
        <w:gridCol w:w="1164"/>
        <w:gridCol w:w="1309"/>
        <w:gridCol w:w="1587"/>
      </w:tblGrid>
      <w:tr w14:paraId="686CF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vAlign w:val="center"/>
          </w:tcPr>
          <w:p w14:paraId="24A4DF9B">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序号</w:t>
            </w:r>
          </w:p>
        </w:tc>
        <w:tc>
          <w:tcPr>
            <w:tcW w:w="644" w:type="pct"/>
            <w:vAlign w:val="center"/>
          </w:tcPr>
          <w:p w14:paraId="64230397">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客户名称</w:t>
            </w:r>
          </w:p>
        </w:tc>
        <w:tc>
          <w:tcPr>
            <w:tcW w:w="1113" w:type="pct"/>
            <w:vAlign w:val="center"/>
          </w:tcPr>
          <w:p w14:paraId="2E4DA03B">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项目名称</w:t>
            </w:r>
          </w:p>
        </w:tc>
        <w:tc>
          <w:tcPr>
            <w:tcW w:w="704" w:type="pct"/>
            <w:vAlign w:val="center"/>
          </w:tcPr>
          <w:p w14:paraId="7308D23E">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及合同金额（万元）</w:t>
            </w:r>
          </w:p>
        </w:tc>
        <w:tc>
          <w:tcPr>
            <w:tcW w:w="627" w:type="pct"/>
          </w:tcPr>
          <w:p w14:paraId="472A2F1D">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签订合同时间</w:t>
            </w:r>
          </w:p>
        </w:tc>
        <w:tc>
          <w:tcPr>
            <w:tcW w:w="705" w:type="pct"/>
            <w:vAlign w:val="center"/>
          </w:tcPr>
          <w:p w14:paraId="34769A6C">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竣工验收报告时间</w:t>
            </w:r>
          </w:p>
        </w:tc>
        <w:tc>
          <w:tcPr>
            <w:tcW w:w="855" w:type="pct"/>
            <w:vAlign w:val="center"/>
          </w:tcPr>
          <w:p w14:paraId="450EEB7D">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联系人及电话</w:t>
            </w:r>
          </w:p>
        </w:tc>
      </w:tr>
      <w:tr w14:paraId="4B71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36EBAC89">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w:t>
            </w:r>
          </w:p>
        </w:tc>
        <w:tc>
          <w:tcPr>
            <w:tcW w:w="644" w:type="pct"/>
          </w:tcPr>
          <w:p w14:paraId="0A46D0CD">
            <w:pPr>
              <w:rPr>
                <w:rFonts w:ascii="宋体" w:hAnsi="宋体" w:eastAsia="宋体" w:cs="Times New Roman"/>
                <w:color w:val="auto"/>
                <w:szCs w:val="21"/>
                <w:highlight w:val="none"/>
              </w:rPr>
            </w:pPr>
          </w:p>
        </w:tc>
        <w:tc>
          <w:tcPr>
            <w:tcW w:w="1113" w:type="pct"/>
          </w:tcPr>
          <w:p w14:paraId="59C4F175">
            <w:pPr>
              <w:rPr>
                <w:rFonts w:ascii="宋体" w:hAnsi="宋体" w:eastAsia="宋体" w:cs="Times New Roman"/>
                <w:color w:val="auto"/>
                <w:szCs w:val="21"/>
                <w:highlight w:val="none"/>
              </w:rPr>
            </w:pPr>
          </w:p>
        </w:tc>
        <w:tc>
          <w:tcPr>
            <w:tcW w:w="704" w:type="pct"/>
          </w:tcPr>
          <w:p w14:paraId="736FFD0D">
            <w:pPr>
              <w:rPr>
                <w:rFonts w:ascii="宋体" w:hAnsi="宋体" w:eastAsia="宋体" w:cs="Times New Roman"/>
                <w:color w:val="auto"/>
                <w:szCs w:val="21"/>
                <w:highlight w:val="none"/>
              </w:rPr>
            </w:pPr>
          </w:p>
        </w:tc>
        <w:tc>
          <w:tcPr>
            <w:tcW w:w="627" w:type="pct"/>
          </w:tcPr>
          <w:p w14:paraId="11C97A5F">
            <w:pPr>
              <w:rPr>
                <w:rFonts w:ascii="宋体" w:hAnsi="宋体" w:eastAsia="宋体" w:cs="Times New Roman"/>
                <w:color w:val="auto"/>
                <w:szCs w:val="21"/>
                <w:highlight w:val="none"/>
              </w:rPr>
            </w:pPr>
          </w:p>
        </w:tc>
        <w:tc>
          <w:tcPr>
            <w:tcW w:w="705" w:type="pct"/>
          </w:tcPr>
          <w:p w14:paraId="2A4BDCFA">
            <w:pPr>
              <w:rPr>
                <w:rFonts w:ascii="宋体" w:hAnsi="宋体" w:eastAsia="宋体" w:cs="Times New Roman"/>
                <w:color w:val="auto"/>
                <w:szCs w:val="21"/>
                <w:highlight w:val="none"/>
              </w:rPr>
            </w:pPr>
          </w:p>
        </w:tc>
        <w:tc>
          <w:tcPr>
            <w:tcW w:w="855" w:type="pct"/>
          </w:tcPr>
          <w:p w14:paraId="3B692309">
            <w:pPr>
              <w:rPr>
                <w:rFonts w:ascii="宋体" w:hAnsi="宋体" w:eastAsia="宋体" w:cs="Times New Roman"/>
                <w:color w:val="auto"/>
                <w:szCs w:val="21"/>
                <w:highlight w:val="none"/>
              </w:rPr>
            </w:pPr>
          </w:p>
        </w:tc>
      </w:tr>
      <w:tr w14:paraId="180E83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6A437BF5">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w:t>
            </w:r>
          </w:p>
        </w:tc>
        <w:tc>
          <w:tcPr>
            <w:tcW w:w="644" w:type="pct"/>
          </w:tcPr>
          <w:p w14:paraId="39F74D8E">
            <w:pPr>
              <w:rPr>
                <w:rFonts w:ascii="宋体" w:hAnsi="宋体" w:eastAsia="宋体" w:cs="Times New Roman"/>
                <w:color w:val="auto"/>
                <w:szCs w:val="21"/>
                <w:highlight w:val="none"/>
              </w:rPr>
            </w:pPr>
          </w:p>
        </w:tc>
        <w:tc>
          <w:tcPr>
            <w:tcW w:w="1113" w:type="pct"/>
          </w:tcPr>
          <w:p w14:paraId="5F671B79">
            <w:pPr>
              <w:rPr>
                <w:rFonts w:ascii="宋体" w:hAnsi="宋体" w:eastAsia="宋体" w:cs="Times New Roman"/>
                <w:color w:val="auto"/>
                <w:szCs w:val="21"/>
                <w:highlight w:val="none"/>
              </w:rPr>
            </w:pPr>
          </w:p>
        </w:tc>
        <w:tc>
          <w:tcPr>
            <w:tcW w:w="704" w:type="pct"/>
          </w:tcPr>
          <w:p w14:paraId="1195D776">
            <w:pPr>
              <w:rPr>
                <w:rFonts w:ascii="宋体" w:hAnsi="宋体" w:eastAsia="宋体" w:cs="Times New Roman"/>
                <w:color w:val="auto"/>
                <w:szCs w:val="21"/>
                <w:highlight w:val="none"/>
              </w:rPr>
            </w:pPr>
          </w:p>
        </w:tc>
        <w:tc>
          <w:tcPr>
            <w:tcW w:w="627" w:type="pct"/>
          </w:tcPr>
          <w:p w14:paraId="315925D5">
            <w:pPr>
              <w:rPr>
                <w:rFonts w:ascii="宋体" w:hAnsi="宋体" w:eastAsia="宋体" w:cs="Times New Roman"/>
                <w:color w:val="auto"/>
                <w:szCs w:val="21"/>
                <w:highlight w:val="none"/>
              </w:rPr>
            </w:pPr>
          </w:p>
        </w:tc>
        <w:tc>
          <w:tcPr>
            <w:tcW w:w="705" w:type="pct"/>
          </w:tcPr>
          <w:p w14:paraId="3C778FED">
            <w:pPr>
              <w:rPr>
                <w:rFonts w:ascii="宋体" w:hAnsi="宋体" w:eastAsia="宋体" w:cs="Times New Roman"/>
                <w:color w:val="auto"/>
                <w:szCs w:val="21"/>
                <w:highlight w:val="none"/>
              </w:rPr>
            </w:pPr>
          </w:p>
        </w:tc>
        <w:tc>
          <w:tcPr>
            <w:tcW w:w="855" w:type="pct"/>
          </w:tcPr>
          <w:p w14:paraId="51D94A91">
            <w:pPr>
              <w:rPr>
                <w:rFonts w:ascii="宋体" w:hAnsi="宋体" w:eastAsia="宋体" w:cs="Times New Roman"/>
                <w:color w:val="auto"/>
                <w:szCs w:val="21"/>
                <w:highlight w:val="none"/>
              </w:rPr>
            </w:pPr>
          </w:p>
        </w:tc>
      </w:tr>
      <w:tr w14:paraId="6739B5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7FE5209A">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w:t>
            </w:r>
          </w:p>
        </w:tc>
        <w:tc>
          <w:tcPr>
            <w:tcW w:w="644" w:type="pct"/>
          </w:tcPr>
          <w:p w14:paraId="1420AF0E">
            <w:pPr>
              <w:rPr>
                <w:rFonts w:ascii="宋体" w:hAnsi="宋体" w:eastAsia="宋体" w:cs="Times New Roman"/>
                <w:color w:val="auto"/>
                <w:szCs w:val="21"/>
                <w:highlight w:val="none"/>
              </w:rPr>
            </w:pPr>
          </w:p>
        </w:tc>
        <w:tc>
          <w:tcPr>
            <w:tcW w:w="1113" w:type="pct"/>
          </w:tcPr>
          <w:p w14:paraId="44E87058">
            <w:pPr>
              <w:rPr>
                <w:rFonts w:ascii="宋体" w:hAnsi="宋体" w:eastAsia="宋体" w:cs="Times New Roman"/>
                <w:color w:val="auto"/>
                <w:szCs w:val="21"/>
                <w:highlight w:val="none"/>
              </w:rPr>
            </w:pPr>
          </w:p>
        </w:tc>
        <w:tc>
          <w:tcPr>
            <w:tcW w:w="704" w:type="pct"/>
          </w:tcPr>
          <w:p w14:paraId="242ACC04">
            <w:pPr>
              <w:rPr>
                <w:rFonts w:ascii="宋体" w:hAnsi="宋体" w:eastAsia="宋体" w:cs="Times New Roman"/>
                <w:color w:val="auto"/>
                <w:szCs w:val="21"/>
                <w:highlight w:val="none"/>
              </w:rPr>
            </w:pPr>
          </w:p>
        </w:tc>
        <w:tc>
          <w:tcPr>
            <w:tcW w:w="627" w:type="pct"/>
          </w:tcPr>
          <w:p w14:paraId="46877AD0">
            <w:pPr>
              <w:rPr>
                <w:rFonts w:ascii="宋体" w:hAnsi="宋体" w:eastAsia="宋体" w:cs="Times New Roman"/>
                <w:color w:val="auto"/>
                <w:szCs w:val="21"/>
                <w:highlight w:val="none"/>
              </w:rPr>
            </w:pPr>
          </w:p>
        </w:tc>
        <w:tc>
          <w:tcPr>
            <w:tcW w:w="705" w:type="pct"/>
          </w:tcPr>
          <w:p w14:paraId="18E18C73">
            <w:pPr>
              <w:rPr>
                <w:rFonts w:ascii="宋体" w:hAnsi="宋体" w:eastAsia="宋体" w:cs="Times New Roman"/>
                <w:color w:val="auto"/>
                <w:szCs w:val="21"/>
                <w:highlight w:val="none"/>
              </w:rPr>
            </w:pPr>
          </w:p>
        </w:tc>
        <w:tc>
          <w:tcPr>
            <w:tcW w:w="855" w:type="pct"/>
          </w:tcPr>
          <w:p w14:paraId="1FD5C6D6">
            <w:pPr>
              <w:rPr>
                <w:rFonts w:ascii="宋体" w:hAnsi="宋体" w:eastAsia="宋体" w:cs="Times New Roman"/>
                <w:color w:val="auto"/>
                <w:szCs w:val="21"/>
                <w:highlight w:val="none"/>
              </w:rPr>
            </w:pPr>
          </w:p>
        </w:tc>
      </w:tr>
      <w:tr w14:paraId="422E7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2C04B85D">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4</w:t>
            </w:r>
          </w:p>
        </w:tc>
        <w:tc>
          <w:tcPr>
            <w:tcW w:w="644" w:type="pct"/>
          </w:tcPr>
          <w:p w14:paraId="4C217FE8">
            <w:pPr>
              <w:rPr>
                <w:rFonts w:ascii="宋体" w:hAnsi="宋体" w:eastAsia="宋体" w:cs="Times New Roman"/>
                <w:color w:val="auto"/>
                <w:szCs w:val="21"/>
                <w:highlight w:val="none"/>
              </w:rPr>
            </w:pPr>
          </w:p>
        </w:tc>
        <w:tc>
          <w:tcPr>
            <w:tcW w:w="1113" w:type="pct"/>
          </w:tcPr>
          <w:p w14:paraId="3C34C2FE">
            <w:pPr>
              <w:rPr>
                <w:rFonts w:ascii="宋体" w:hAnsi="宋体" w:eastAsia="宋体" w:cs="Times New Roman"/>
                <w:color w:val="auto"/>
                <w:szCs w:val="21"/>
                <w:highlight w:val="none"/>
              </w:rPr>
            </w:pPr>
          </w:p>
        </w:tc>
        <w:tc>
          <w:tcPr>
            <w:tcW w:w="704" w:type="pct"/>
          </w:tcPr>
          <w:p w14:paraId="4F2970B3">
            <w:pPr>
              <w:rPr>
                <w:rFonts w:ascii="宋体" w:hAnsi="宋体" w:eastAsia="宋体" w:cs="Times New Roman"/>
                <w:color w:val="auto"/>
                <w:szCs w:val="21"/>
                <w:highlight w:val="none"/>
              </w:rPr>
            </w:pPr>
          </w:p>
        </w:tc>
        <w:tc>
          <w:tcPr>
            <w:tcW w:w="627" w:type="pct"/>
          </w:tcPr>
          <w:p w14:paraId="6F850DDD">
            <w:pPr>
              <w:rPr>
                <w:rFonts w:ascii="宋体" w:hAnsi="宋体" w:eastAsia="宋体" w:cs="Times New Roman"/>
                <w:color w:val="auto"/>
                <w:szCs w:val="21"/>
                <w:highlight w:val="none"/>
              </w:rPr>
            </w:pPr>
          </w:p>
        </w:tc>
        <w:tc>
          <w:tcPr>
            <w:tcW w:w="705" w:type="pct"/>
          </w:tcPr>
          <w:p w14:paraId="03D5687C">
            <w:pPr>
              <w:rPr>
                <w:rFonts w:ascii="宋体" w:hAnsi="宋体" w:eastAsia="宋体" w:cs="Times New Roman"/>
                <w:color w:val="auto"/>
                <w:szCs w:val="21"/>
                <w:highlight w:val="none"/>
              </w:rPr>
            </w:pPr>
          </w:p>
        </w:tc>
        <w:tc>
          <w:tcPr>
            <w:tcW w:w="855" w:type="pct"/>
          </w:tcPr>
          <w:p w14:paraId="2D160E47">
            <w:pPr>
              <w:rPr>
                <w:rFonts w:ascii="宋体" w:hAnsi="宋体" w:eastAsia="宋体" w:cs="Times New Roman"/>
                <w:color w:val="auto"/>
                <w:szCs w:val="21"/>
                <w:highlight w:val="none"/>
              </w:rPr>
            </w:pPr>
          </w:p>
        </w:tc>
      </w:tr>
      <w:tr w14:paraId="76220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3" w:type="pct"/>
          </w:tcPr>
          <w:p w14:paraId="0C140B5E">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w:t>
            </w:r>
          </w:p>
        </w:tc>
        <w:tc>
          <w:tcPr>
            <w:tcW w:w="644" w:type="pct"/>
          </w:tcPr>
          <w:p w14:paraId="7804D822">
            <w:pPr>
              <w:rPr>
                <w:rFonts w:ascii="宋体" w:hAnsi="宋体" w:eastAsia="宋体" w:cs="Times New Roman"/>
                <w:color w:val="auto"/>
                <w:szCs w:val="21"/>
                <w:highlight w:val="none"/>
              </w:rPr>
            </w:pPr>
          </w:p>
        </w:tc>
        <w:tc>
          <w:tcPr>
            <w:tcW w:w="1113" w:type="pct"/>
          </w:tcPr>
          <w:p w14:paraId="6CE47906">
            <w:pPr>
              <w:rPr>
                <w:rFonts w:ascii="宋体" w:hAnsi="宋体" w:eastAsia="宋体" w:cs="Times New Roman"/>
                <w:color w:val="auto"/>
                <w:szCs w:val="21"/>
                <w:highlight w:val="none"/>
              </w:rPr>
            </w:pPr>
          </w:p>
        </w:tc>
        <w:tc>
          <w:tcPr>
            <w:tcW w:w="704" w:type="pct"/>
          </w:tcPr>
          <w:p w14:paraId="1403D1F2">
            <w:pPr>
              <w:rPr>
                <w:rFonts w:ascii="宋体" w:hAnsi="宋体" w:eastAsia="宋体" w:cs="Times New Roman"/>
                <w:color w:val="auto"/>
                <w:szCs w:val="21"/>
                <w:highlight w:val="none"/>
              </w:rPr>
            </w:pPr>
          </w:p>
        </w:tc>
        <w:tc>
          <w:tcPr>
            <w:tcW w:w="627" w:type="pct"/>
          </w:tcPr>
          <w:p w14:paraId="4BA1DEFE">
            <w:pPr>
              <w:rPr>
                <w:rFonts w:ascii="宋体" w:hAnsi="宋体" w:eastAsia="宋体" w:cs="Times New Roman"/>
                <w:color w:val="auto"/>
                <w:szCs w:val="21"/>
                <w:highlight w:val="none"/>
              </w:rPr>
            </w:pPr>
          </w:p>
        </w:tc>
        <w:tc>
          <w:tcPr>
            <w:tcW w:w="705" w:type="pct"/>
          </w:tcPr>
          <w:p w14:paraId="7199E0A4">
            <w:pPr>
              <w:rPr>
                <w:rFonts w:ascii="宋体" w:hAnsi="宋体" w:eastAsia="宋体" w:cs="Times New Roman"/>
                <w:color w:val="auto"/>
                <w:szCs w:val="21"/>
                <w:highlight w:val="none"/>
              </w:rPr>
            </w:pPr>
          </w:p>
        </w:tc>
        <w:tc>
          <w:tcPr>
            <w:tcW w:w="855" w:type="pct"/>
          </w:tcPr>
          <w:p w14:paraId="374BE878">
            <w:pPr>
              <w:rPr>
                <w:rFonts w:ascii="宋体" w:hAnsi="宋体" w:eastAsia="宋体" w:cs="Times New Roman"/>
                <w:color w:val="auto"/>
                <w:szCs w:val="21"/>
                <w:highlight w:val="none"/>
              </w:rPr>
            </w:pPr>
          </w:p>
        </w:tc>
      </w:tr>
    </w:tbl>
    <w:p w14:paraId="1221276B">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根据上述业绩情况，按招标文件要求附销售或服务合同复印件及评审标准要求的证明材料。</w:t>
      </w:r>
    </w:p>
    <w:p w14:paraId="1CF1F00A">
      <w:pPr>
        <w:widowControl/>
        <w:jc w:val="left"/>
        <w:rPr>
          <w:rFonts w:ascii="Calibri" w:hAnsi="Calibri" w:eastAsia="宋体" w:cs="Times New Roman"/>
          <w:color w:val="auto"/>
          <w:kern w:val="0"/>
          <w:sz w:val="20"/>
          <w:szCs w:val="20"/>
          <w:highlight w:val="none"/>
          <w:lang w:eastAsia="zh-Hans"/>
        </w:rPr>
      </w:pPr>
    </w:p>
    <w:p w14:paraId="7E992DC3">
      <w:pPr>
        <w:widowControl/>
        <w:jc w:val="left"/>
        <w:rPr>
          <w:rFonts w:ascii="Calibri" w:hAnsi="Calibri" w:eastAsia="宋体" w:cs="Times New Roman"/>
          <w:color w:val="auto"/>
          <w:kern w:val="0"/>
          <w:sz w:val="20"/>
          <w:szCs w:val="20"/>
          <w:highlight w:val="none"/>
        </w:rPr>
      </w:pPr>
    </w:p>
    <w:p w14:paraId="5B3403C4">
      <w:pPr>
        <w:widowControl/>
        <w:spacing w:before="870" w:beforeLines="200"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：__________________</w:t>
      </w:r>
    </w:p>
    <w:p w14:paraId="4D0530F5">
      <w:pPr>
        <w:widowControl/>
        <w:jc w:val="left"/>
        <w:rPr>
          <w:rFonts w:ascii="Calibri" w:hAnsi="Calibri" w:eastAsia="宋体" w:cs="Times New Roman"/>
          <w:color w:val="auto"/>
          <w:kern w:val="0"/>
          <w:sz w:val="20"/>
          <w:szCs w:val="20"/>
          <w:highlight w:val="none"/>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08928401">
      <w:pPr>
        <w:pageBreakBefore/>
        <w:rPr>
          <w:rFonts w:ascii="Calibri" w:hAnsi="Calibri" w:eastAsia="宋体" w:cs="Times New Roman"/>
          <w:color w:val="auto"/>
          <w:kern w:val="0"/>
          <w:sz w:val="20"/>
          <w:szCs w:val="20"/>
          <w:highlight w:val="none"/>
          <w:lang w:eastAsia="zh-Hans"/>
        </w:rPr>
      </w:pPr>
      <w:bookmarkStart w:id="44" w:name="_Toc169799800"/>
      <w:r>
        <w:rPr>
          <w:rFonts w:ascii="宋体" w:hAnsi="宋体" w:eastAsia="宋体"/>
          <w:b/>
          <w:bCs/>
          <w:color w:val="auto"/>
          <w:sz w:val="24"/>
          <w:szCs w:val="28"/>
          <w:highlight w:val="none"/>
        </w:rPr>
        <w:t>格式十</w:t>
      </w:r>
      <w:r>
        <w:rPr>
          <w:rFonts w:hint="eastAsia" w:ascii="宋体" w:hAnsi="宋体" w:eastAsia="宋体"/>
          <w:b/>
          <w:bCs/>
          <w:color w:val="auto"/>
          <w:sz w:val="24"/>
          <w:szCs w:val="28"/>
          <w:highlight w:val="none"/>
          <w:lang w:eastAsia="zh-CN"/>
        </w:rPr>
        <w:t>四</w:t>
      </w:r>
      <w:r>
        <w:rPr>
          <w:rFonts w:ascii="宋体" w:hAnsi="宋体" w:eastAsia="宋体"/>
          <w:b/>
          <w:bCs/>
          <w:color w:val="auto"/>
          <w:sz w:val="24"/>
          <w:szCs w:val="28"/>
          <w:highlight w:val="none"/>
        </w:rPr>
        <w:t>：</w:t>
      </w:r>
      <w:bookmarkEnd w:id="44"/>
    </w:p>
    <w:p w14:paraId="77DEE211">
      <w:pPr>
        <w:widowControl/>
        <w:spacing w:after="435" w:afterLines="100"/>
        <w:jc w:val="center"/>
        <w:outlineLvl w:val="3"/>
        <w:rPr>
          <w:rFonts w:ascii="Calibri" w:hAnsi="Calibri" w:eastAsia="宋体" w:cs="Times New Roman"/>
          <w:color w:val="auto"/>
          <w:kern w:val="0"/>
          <w:sz w:val="20"/>
          <w:szCs w:val="20"/>
          <w:highlight w:val="none"/>
        </w:rPr>
      </w:pPr>
      <w:r>
        <w:rPr>
          <w:rFonts w:ascii="Calibri" w:hAnsi="Calibri" w:eastAsia="宋体" w:cs="Times New Roman"/>
          <w:b/>
          <w:color w:val="auto"/>
          <w:kern w:val="0"/>
          <w:sz w:val="32"/>
          <w:highlight w:val="none"/>
          <w:lang w:eastAsia="zh-Hans"/>
        </w:rPr>
        <w:t>技术和服务要求响应表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7"/>
        <w:gridCol w:w="782"/>
        <w:gridCol w:w="1564"/>
        <w:gridCol w:w="1250"/>
        <w:gridCol w:w="1250"/>
        <w:gridCol w:w="1406"/>
        <w:gridCol w:w="1252"/>
        <w:gridCol w:w="845"/>
      </w:tblGrid>
      <w:tr w14:paraId="143FC6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vAlign w:val="center"/>
          </w:tcPr>
          <w:p w14:paraId="3C939FDC">
            <w:pPr>
              <w:widowControl/>
              <w:jc w:val="center"/>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序号</w:t>
            </w:r>
          </w:p>
        </w:tc>
        <w:tc>
          <w:tcPr>
            <w:tcW w:w="421" w:type="pct"/>
            <w:vAlign w:val="center"/>
          </w:tcPr>
          <w:p w14:paraId="7508CF8B">
            <w:pPr>
              <w:widowControl/>
              <w:jc w:val="center"/>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参数性质</w:t>
            </w:r>
          </w:p>
        </w:tc>
        <w:tc>
          <w:tcPr>
            <w:tcW w:w="842" w:type="pct"/>
            <w:vAlign w:val="center"/>
          </w:tcPr>
          <w:p w14:paraId="6E0F01DA">
            <w:pPr>
              <w:widowControl/>
              <w:jc w:val="center"/>
              <w:rPr>
                <w:rFonts w:ascii="Calibri" w:hAnsi="Calibri" w:eastAsia="宋体" w:cs="Times New Roman"/>
                <w:b/>
                <w:bCs/>
                <w:color w:val="auto"/>
                <w:kern w:val="0"/>
                <w:szCs w:val="21"/>
                <w:highlight w:val="none"/>
                <w:lang w:eastAsia="zh-Hans"/>
              </w:rPr>
            </w:pPr>
            <w:r>
              <w:rPr>
                <w:rFonts w:hint="eastAsia" w:ascii="Calibri" w:hAnsi="Calibri" w:eastAsia="宋体" w:cs="Times New Roman"/>
                <w:b/>
                <w:bCs/>
                <w:color w:val="auto"/>
                <w:kern w:val="0"/>
                <w:szCs w:val="21"/>
                <w:highlight w:val="none"/>
                <w:lang w:eastAsia="zh-Hans"/>
              </w:rPr>
              <w:t>招标文件</w:t>
            </w:r>
            <w:r>
              <w:rPr>
                <w:rFonts w:ascii="Calibri" w:hAnsi="Calibri" w:eastAsia="宋体" w:cs="Times New Roman"/>
                <w:b/>
                <w:bCs/>
                <w:color w:val="auto"/>
                <w:kern w:val="0"/>
                <w:szCs w:val="21"/>
                <w:highlight w:val="none"/>
                <w:lang w:eastAsia="zh-Hans"/>
              </w:rPr>
              <w:t>规定的技术和服务要求</w:t>
            </w:r>
          </w:p>
        </w:tc>
        <w:tc>
          <w:tcPr>
            <w:tcW w:w="673" w:type="pct"/>
            <w:vAlign w:val="center"/>
          </w:tcPr>
          <w:p w14:paraId="50C6F9DC">
            <w:pPr>
              <w:widowControl/>
              <w:jc w:val="center"/>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投标文件响应的具体内容</w:t>
            </w:r>
          </w:p>
        </w:tc>
        <w:tc>
          <w:tcPr>
            <w:tcW w:w="673" w:type="pct"/>
            <w:vAlign w:val="center"/>
          </w:tcPr>
          <w:p w14:paraId="7C6C5BE3">
            <w:pPr>
              <w:widowControl/>
              <w:jc w:val="center"/>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型号</w:t>
            </w:r>
          </w:p>
        </w:tc>
        <w:tc>
          <w:tcPr>
            <w:tcW w:w="757" w:type="pct"/>
            <w:vAlign w:val="center"/>
          </w:tcPr>
          <w:p w14:paraId="640E140A">
            <w:pPr>
              <w:widowControl/>
              <w:jc w:val="center"/>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是否偏离</w:t>
            </w:r>
          </w:p>
        </w:tc>
        <w:tc>
          <w:tcPr>
            <w:tcW w:w="674" w:type="pct"/>
            <w:vAlign w:val="center"/>
          </w:tcPr>
          <w:p w14:paraId="0B23B826">
            <w:pPr>
              <w:widowControl/>
              <w:jc w:val="center"/>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证明文件所在位置</w:t>
            </w:r>
          </w:p>
        </w:tc>
        <w:tc>
          <w:tcPr>
            <w:tcW w:w="455" w:type="pct"/>
            <w:vAlign w:val="center"/>
          </w:tcPr>
          <w:p w14:paraId="745C4E96">
            <w:pPr>
              <w:widowControl/>
              <w:jc w:val="center"/>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备注</w:t>
            </w:r>
          </w:p>
        </w:tc>
      </w:tr>
      <w:tr w14:paraId="21673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14:paraId="6DC05F39">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w:t>
            </w:r>
          </w:p>
        </w:tc>
        <w:tc>
          <w:tcPr>
            <w:tcW w:w="421" w:type="pct"/>
          </w:tcPr>
          <w:p w14:paraId="32B30E9C">
            <w:pPr>
              <w:jc w:val="center"/>
              <w:rPr>
                <w:rFonts w:ascii="Calibri" w:hAnsi="Calibri" w:eastAsia="宋体" w:cs="Times New Roman"/>
                <w:color w:val="auto"/>
                <w:szCs w:val="24"/>
                <w:highlight w:val="none"/>
              </w:rPr>
            </w:pPr>
          </w:p>
        </w:tc>
        <w:tc>
          <w:tcPr>
            <w:tcW w:w="842" w:type="pct"/>
          </w:tcPr>
          <w:p w14:paraId="1A444041">
            <w:pPr>
              <w:jc w:val="center"/>
              <w:rPr>
                <w:rFonts w:ascii="Calibri" w:hAnsi="Calibri" w:eastAsia="宋体" w:cs="Times New Roman"/>
                <w:color w:val="auto"/>
                <w:szCs w:val="24"/>
                <w:highlight w:val="none"/>
              </w:rPr>
            </w:pPr>
          </w:p>
        </w:tc>
        <w:tc>
          <w:tcPr>
            <w:tcW w:w="673" w:type="pct"/>
          </w:tcPr>
          <w:p w14:paraId="4761BF53">
            <w:pPr>
              <w:jc w:val="center"/>
              <w:rPr>
                <w:rFonts w:ascii="Calibri" w:hAnsi="Calibri" w:eastAsia="宋体" w:cs="Times New Roman"/>
                <w:color w:val="auto"/>
                <w:szCs w:val="24"/>
                <w:highlight w:val="none"/>
              </w:rPr>
            </w:pPr>
          </w:p>
        </w:tc>
        <w:tc>
          <w:tcPr>
            <w:tcW w:w="673" w:type="pct"/>
          </w:tcPr>
          <w:p w14:paraId="0BF5B875">
            <w:pPr>
              <w:jc w:val="center"/>
              <w:rPr>
                <w:rFonts w:ascii="Calibri" w:hAnsi="Calibri" w:eastAsia="宋体" w:cs="Times New Roman"/>
                <w:color w:val="auto"/>
                <w:szCs w:val="24"/>
                <w:highlight w:val="none"/>
              </w:rPr>
            </w:pPr>
          </w:p>
        </w:tc>
        <w:tc>
          <w:tcPr>
            <w:tcW w:w="757" w:type="pct"/>
          </w:tcPr>
          <w:p w14:paraId="6CB22A28">
            <w:pPr>
              <w:jc w:val="center"/>
              <w:rPr>
                <w:rFonts w:ascii="Calibri" w:hAnsi="Calibri" w:eastAsia="宋体" w:cs="Times New Roman"/>
                <w:color w:val="auto"/>
                <w:szCs w:val="24"/>
                <w:highlight w:val="none"/>
              </w:rPr>
            </w:pPr>
          </w:p>
        </w:tc>
        <w:tc>
          <w:tcPr>
            <w:tcW w:w="674" w:type="pct"/>
          </w:tcPr>
          <w:p w14:paraId="0A082F94">
            <w:pPr>
              <w:jc w:val="center"/>
              <w:rPr>
                <w:rFonts w:ascii="Calibri" w:hAnsi="Calibri" w:eastAsia="宋体" w:cs="Times New Roman"/>
                <w:color w:val="auto"/>
                <w:szCs w:val="24"/>
                <w:highlight w:val="none"/>
              </w:rPr>
            </w:pPr>
          </w:p>
        </w:tc>
        <w:tc>
          <w:tcPr>
            <w:tcW w:w="455" w:type="pct"/>
          </w:tcPr>
          <w:p w14:paraId="7715FBBB">
            <w:pPr>
              <w:jc w:val="center"/>
              <w:rPr>
                <w:rFonts w:ascii="Calibri" w:hAnsi="Calibri" w:eastAsia="宋体" w:cs="Times New Roman"/>
                <w:color w:val="auto"/>
                <w:szCs w:val="24"/>
                <w:highlight w:val="none"/>
              </w:rPr>
            </w:pPr>
          </w:p>
        </w:tc>
      </w:tr>
      <w:tr w14:paraId="0CE43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14:paraId="0F2674C6">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w:t>
            </w:r>
          </w:p>
        </w:tc>
        <w:tc>
          <w:tcPr>
            <w:tcW w:w="421" w:type="pct"/>
          </w:tcPr>
          <w:p w14:paraId="18A69C00">
            <w:pPr>
              <w:jc w:val="center"/>
              <w:rPr>
                <w:rFonts w:ascii="Calibri" w:hAnsi="Calibri" w:eastAsia="宋体" w:cs="Times New Roman"/>
                <w:color w:val="auto"/>
                <w:szCs w:val="24"/>
                <w:highlight w:val="none"/>
              </w:rPr>
            </w:pPr>
          </w:p>
        </w:tc>
        <w:tc>
          <w:tcPr>
            <w:tcW w:w="842" w:type="pct"/>
          </w:tcPr>
          <w:p w14:paraId="4ABB5D74">
            <w:pPr>
              <w:jc w:val="center"/>
              <w:rPr>
                <w:rFonts w:ascii="Calibri" w:hAnsi="Calibri" w:eastAsia="宋体" w:cs="Times New Roman"/>
                <w:color w:val="auto"/>
                <w:szCs w:val="24"/>
                <w:highlight w:val="none"/>
              </w:rPr>
            </w:pPr>
          </w:p>
        </w:tc>
        <w:tc>
          <w:tcPr>
            <w:tcW w:w="673" w:type="pct"/>
          </w:tcPr>
          <w:p w14:paraId="10FD007D">
            <w:pPr>
              <w:jc w:val="center"/>
              <w:rPr>
                <w:rFonts w:ascii="Calibri" w:hAnsi="Calibri" w:eastAsia="宋体" w:cs="Times New Roman"/>
                <w:color w:val="auto"/>
                <w:szCs w:val="24"/>
                <w:highlight w:val="none"/>
              </w:rPr>
            </w:pPr>
          </w:p>
        </w:tc>
        <w:tc>
          <w:tcPr>
            <w:tcW w:w="673" w:type="pct"/>
          </w:tcPr>
          <w:p w14:paraId="55086A9D">
            <w:pPr>
              <w:jc w:val="center"/>
              <w:rPr>
                <w:rFonts w:ascii="Calibri" w:hAnsi="Calibri" w:eastAsia="宋体" w:cs="Times New Roman"/>
                <w:color w:val="auto"/>
                <w:szCs w:val="24"/>
                <w:highlight w:val="none"/>
              </w:rPr>
            </w:pPr>
          </w:p>
        </w:tc>
        <w:tc>
          <w:tcPr>
            <w:tcW w:w="757" w:type="pct"/>
          </w:tcPr>
          <w:p w14:paraId="3EEEF382">
            <w:pPr>
              <w:jc w:val="center"/>
              <w:rPr>
                <w:rFonts w:ascii="Calibri" w:hAnsi="Calibri" w:eastAsia="宋体" w:cs="Times New Roman"/>
                <w:color w:val="auto"/>
                <w:szCs w:val="24"/>
                <w:highlight w:val="none"/>
              </w:rPr>
            </w:pPr>
          </w:p>
        </w:tc>
        <w:tc>
          <w:tcPr>
            <w:tcW w:w="674" w:type="pct"/>
          </w:tcPr>
          <w:p w14:paraId="7000A055">
            <w:pPr>
              <w:jc w:val="center"/>
              <w:rPr>
                <w:rFonts w:ascii="Calibri" w:hAnsi="Calibri" w:eastAsia="宋体" w:cs="Times New Roman"/>
                <w:color w:val="auto"/>
                <w:szCs w:val="24"/>
                <w:highlight w:val="none"/>
              </w:rPr>
            </w:pPr>
          </w:p>
        </w:tc>
        <w:tc>
          <w:tcPr>
            <w:tcW w:w="455" w:type="pct"/>
          </w:tcPr>
          <w:p w14:paraId="6313E279">
            <w:pPr>
              <w:jc w:val="center"/>
              <w:rPr>
                <w:rFonts w:ascii="Calibri" w:hAnsi="Calibri" w:eastAsia="宋体" w:cs="Times New Roman"/>
                <w:color w:val="auto"/>
                <w:szCs w:val="24"/>
                <w:highlight w:val="none"/>
              </w:rPr>
            </w:pPr>
          </w:p>
        </w:tc>
      </w:tr>
      <w:tr w14:paraId="6C5B8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14:paraId="2A214B5D">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w:t>
            </w:r>
          </w:p>
        </w:tc>
        <w:tc>
          <w:tcPr>
            <w:tcW w:w="421" w:type="pct"/>
          </w:tcPr>
          <w:p w14:paraId="0728229E">
            <w:pPr>
              <w:jc w:val="center"/>
              <w:rPr>
                <w:rFonts w:ascii="Calibri" w:hAnsi="Calibri" w:eastAsia="宋体" w:cs="Times New Roman"/>
                <w:color w:val="auto"/>
                <w:szCs w:val="24"/>
                <w:highlight w:val="none"/>
              </w:rPr>
            </w:pPr>
          </w:p>
        </w:tc>
        <w:tc>
          <w:tcPr>
            <w:tcW w:w="842" w:type="pct"/>
          </w:tcPr>
          <w:p w14:paraId="29C4B615">
            <w:pPr>
              <w:jc w:val="center"/>
              <w:rPr>
                <w:rFonts w:ascii="Calibri" w:hAnsi="Calibri" w:eastAsia="宋体" w:cs="Times New Roman"/>
                <w:color w:val="auto"/>
                <w:szCs w:val="24"/>
                <w:highlight w:val="none"/>
              </w:rPr>
            </w:pPr>
          </w:p>
        </w:tc>
        <w:tc>
          <w:tcPr>
            <w:tcW w:w="673" w:type="pct"/>
          </w:tcPr>
          <w:p w14:paraId="7A89FD52">
            <w:pPr>
              <w:jc w:val="center"/>
              <w:rPr>
                <w:rFonts w:ascii="Calibri" w:hAnsi="Calibri" w:eastAsia="宋体" w:cs="Times New Roman"/>
                <w:color w:val="auto"/>
                <w:szCs w:val="24"/>
                <w:highlight w:val="none"/>
              </w:rPr>
            </w:pPr>
          </w:p>
        </w:tc>
        <w:tc>
          <w:tcPr>
            <w:tcW w:w="673" w:type="pct"/>
          </w:tcPr>
          <w:p w14:paraId="1AC82DC0">
            <w:pPr>
              <w:jc w:val="center"/>
              <w:rPr>
                <w:rFonts w:ascii="Calibri" w:hAnsi="Calibri" w:eastAsia="宋体" w:cs="Times New Roman"/>
                <w:color w:val="auto"/>
                <w:szCs w:val="24"/>
                <w:highlight w:val="none"/>
              </w:rPr>
            </w:pPr>
          </w:p>
        </w:tc>
        <w:tc>
          <w:tcPr>
            <w:tcW w:w="757" w:type="pct"/>
          </w:tcPr>
          <w:p w14:paraId="0C8FD514">
            <w:pPr>
              <w:jc w:val="center"/>
              <w:rPr>
                <w:rFonts w:ascii="Calibri" w:hAnsi="Calibri" w:eastAsia="宋体" w:cs="Times New Roman"/>
                <w:color w:val="auto"/>
                <w:szCs w:val="24"/>
                <w:highlight w:val="none"/>
              </w:rPr>
            </w:pPr>
          </w:p>
        </w:tc>
        <w:tc>
          <w:tcPr>
            <w:tcW w:w="674" w:type="pct"/>
          </w:tcPr>
          <w:p w14:paraId="04EE07D5">
            <w:pPr>
              <w:jc w:val="center"/>
              <w:rPr>
                <w:rFonts w:ascii="Calibri" w:hAnsi="Calibri" w:eastAsia="宋体" w:cs="Times New Roman"/>
                <w:color w:val="auto"/>
                <w:szCs w:val="24"/>
                <w:highlight w:val="none"/>
              </w:rPr>
            </w:pPr>
          </w:p>
        </w:tc>
        <w:tc>
          <w:tcPr>
            <w:tcW w:w="455" w:type="pct"/>
          </w:tcPr>
          <w:p w14:paraId="3AAF2642">
            <w:pPr>
              <w:jc w:val="center"/>
              <w:rPr>
                <w:rFonts w:ascii="Calibri" w:hAnsi="Calibri" w:eastAsia="宋体" w:cs="Times New Roman"/>
                <w:color w:val="auto"/>
                <w:szCs w:val="24"/>
                <w:highlight w:val="none"/>
              </w:rPr>
            </w:pPr>
          </w:p>
        </w:tc>
      </w:tr>
      <w:tr w14:paraId="625FF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14:paraId="0F743E13">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4</w:t>
            </w:r>
          </w:p>
        </w:tc>
        <w:tc>
          <w:tcPr>
            <w:tcW w:w="421" w:type="pct"/>
          </w:tcPr>
          <w:p w14:paraId="75E715A6">
            <w:pPr>
              <w:jc w:val="center"/>
              <w:rPr>
                <w:rFonts w:ascii="Calibri" w:hAnsi="Calibri" w:eastAsia="宋体" w:cs="Times New Roman"/>
                <w:color w:val="auto"/>
                <w:szCs w:val="24"/>
                <w:highlight w:val="none"/>
              </w:rPr>
            </w:pPr>
          </w:p>
        </w:tc>
        <w:tc>
          <w:tcPr>
            <w:tcW w:w="842" w:type="pct"/>
          </w:tcPr>
          <w:p w14:paraId="3D366722">
            <w:pPr>
              <w:jc w:val="center"/>
              <w:rPr>
                <w:rFonts w:ascii="Calibri" w:hAnsi="Calibri" w:eastAsia="宋体" w:cs="Times New Roman"/>
                <w:color w:val="auto"/>
                <w:szCs w:val="24"/>
                <w:highlight w:val="none"/>
              </w:rPr>
            </w:pPr>
          </w:p>
        </w:tc>
        <w:tc>
          <w:tcPr>
            <w:tcW w:w="673" w:type="pct"/>
          </w:tcPr>
          <w:p w14:paraId="6B1F577E">
            <w:pPr>
              <w:jc w:val="center"/>
              <w:rPr>
                <w:rFonts w:ascii="Calibri" w:hAnsi="Calibri" w:eastAsia="宋体" w:cs="Times New Roman"/>
                <w:color w:val="auto"/>
                <w:szCs w:val="24"/>
                <w:highlight w:val="none"/>
              </w:rPr>
            </w:pPr>
          </w:p>
        </w:tc>
        <w:tc>
          <w:tcPr>
            <w:tcW w:w="673" w:type="pct"/>
          </w:tcPr>
          <w:p w14:paraId="2C6C7C4E">
            <w:pPr>
              <w:jc w:val="center"/>
              <w:rPr>
                <w:rFonts w:ascii="Calibri" w:hAnsi="Calibri" w:eastAsia="宋体" w:cs="Times New Roman"/>
                <w:color w:val="auto"/>
                <w:szCs w:val="24"/>
                <w:highlight w:val="none"/>
              </w:rPr>
            </w:pPr>
          </w:p>
        </w:tc>
        <w:tc>
          <w:tcPr>
            <w:tcW w:w="757" w:type="pct"/>
          </w:tcPr>
          <w:p w14:paraId="58E975CE">
            <w:pPr>
              <w:jc w:val="center"/>
              <w:rPr>
                <w:rFonts w:ascii="Calibri" w:hAnsi="Calibri" w:eastAsia="宋体" w:cs="Times New Roman"/>
                <w:color w:val="auto"/>
                <w:szCs w:val="24"/>
                <w:highlight w:val="none"/>
              </w:rPr>
            </w:pPr>
          </w:p>
        </w:tc>
        <w:tc>
          <w:tcPr>
            <w:tcW w:w="674" w:type="pct"/>
          </w:tcPr>
          <w:p w14:paraId="0F5945E4">
            <w:pPr>
              <w:jc w:val="center"/>
              <w:rPr>
                <w:rFonts w:ascii="Calibri" w:hAnsi="Calibri" w:eastAsia="宋体" w:cs="Times New Roman"/>
                <w:color w:val="auto"/>
                <w:szCs w:val="24"/>
                <w:highlight w:val="none"/>
              </w:rPr>
            </w:pPr>
          </w:p>
        </w:tc>
        <w:tc>
          <w:tcPr>
            <w:tcW w:w="455" w:type="pct"/>
          </w:tcPr>
          <w:p w14:paraId="6EDAFE70">
            <w:pPr>
              <w:jc w:val="center"/>
              <w:rPr>
                <w:rFonts w:ascii="Calibri" w:hAnsi="Calibri" w:eastAsia="宋体" w:cs="Times New Roman"/>
                <w:color w:val="auto"/>
                <w:szCs w:val="24"/>
                <w:highlight w:val="none"/>
              </w:rPr>
            </w:pPr>
          </w:p>
        </w:tc>
      </w:tr>
      <w:tr w14:paraId="5B969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14:paraId="17289508">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5</w:t>
            </w:r>
          </w:p>
        </w:tc>
        <w:tc>
          <w:tcPr>
            <w:tcW w:w="421" w:type="pct"/>
          </w:tcPr>
          <w:p w14:paraId="5303FFEA">
            <w:pPr>
              <w:jc w:val="center"/>
              <w:rPr>
                <w:rFonts w:ascii="Calibri" w:hAnsi="Calibri" w:eastAsia="宋体" w:cs="Times New Roman"/>
                <w:color w:val="auto"/>
                <w:szCs w:val="24"/>
                <w:highlight w:val="none"/>
              </w:rPr>
            </w:pPr>
          </w:p>
        </w:tc>
        <w:tc>
          <w:tcPr>
            <w:tcW w:w="842" w:type="pct"/>
          </w:tcPr>
          <w:p w14:paraId="5B7D9351">
            <w:pPr>
              <w:jc w:val="center"/>
              <w:rPr>
                <w:rFonts w:ascii="Calibri" w:hAnsi="Calibri" w:eastAsia="宋体" w:cs="Times New Roman"/>
                <w:color w:val="auto"/>
                <w:szCs w:val="24"/>
                <w:highlight w:val="none"/>
              </w:rPr>
            </w:pPr>
          </w:p>
        </w:tc>
        <w:tc>
          <w:tcPr>
            <w:tcW w:w="673" w:type="pct"/>
          </w:tcPr>
          <w:p w14:paraId="7B89660F">
            <w:pPr>
              <w:jc w:val="center"/>
              <w:rPr>
                <w:rFonts w:ascii="Calibri" w:hAnsi="Calibri" w:eastAsia="宋体" w:cs="Times New Roman"/>
                <w:color w:val="auto"/>
                <w:szCs w:val="24"/>
                <w:highlight w:val="none"/>
              </w:rPr>
            </w:pPr>
          </w:p>
        </w:tc>
        <w:tc>
          <w:tcPr>
            <w:tcW w:w="673" w:type="pct"/>
          </w:tcPr>
          <w:p w14:paraId="611D5345">
            <w:pPr>
              <w:jc w:val="center"/>
              <w:rPr>
                <w:rFonts w:ascii="Calibri" w:hAnsi="Calibri" w:eastAsia="宋体" w:cs="Times New Roman"/>
                <w:color w:val="auto"/>
                <w:szCs w:val="24"/>
                <w:highlight w:val="none"/>
              </w:rPr>
            </w:pPr>
          </w:p>
        </w:tc>
        <w:tc>
          <w:tcPr>
            <w:tcW w:w="757" w:type="pct"/>
          </w:tcPr>
          <w:p w14:paraId="3D1067CA">
            <w:pPr>
              <w:jc w:val="center"/>
              <w:rPr>
                <w:rFonts w:ascii="Calibri" w:hAnsi="Calibri" w:eastAsia="宋体" w:cs="Times New Roman"/>
                <w:color w:val="auto"/>
                <w:szCs w:val="24"/>
                <w:highlight w:val="none"/>
              </w:rPr>
            </w:pPr>
          </w:p>
        </w:tc>
        <w:tc>
          <w:tcPr>
            <w:tcW w:w="674" w:type="pct"/>
          </w:tcPr>
          <w:p w14:paraId="396A9589">
            <w:pPr>
              <w:jc w:val="center"/>
              <w:rPr>
                <w:rFonts w:ascii="Calibri" w:hAnsi="Calibri" w:eastAsia="宋体" w:cs="Times New Roman"/>
                <w:color w:val="auto"/>
                <w:szCs w:val="24"/>
                <w:highlight w:val="none"/>
              </w:rPr>
            </w:pPr>
          </w:p>
        </w:tc>
        <w:tc>
          <w:tcPr>
            <w:tcW w:w="455" w:type="pct"/>
          </w:tcPr>
          <w:p w14:paraId="48F78ADA">
            <w:pPr>
              <w:jc w:val="center"/>
              <w:rPr>
                <w:rFonts w:ascii="Calibri" w:hAnsi="Calibri" w:eastAsia="宋体" w:cs="Times New Roman"/>
                <w:color w:val="auto"/>
                <w:szCs w:val="24"/>
                <w:highlight w:val="none"/>
              </w:rPr>
            </w:pPr>
          </w:p>
        </w:tc>
      </w:tr>
      <w:tr w14:paraId="27638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14:paraId="3C3CC555">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6</w:t>
            </w:r>
          </w:p>
        </w:tc>
        <w:tc>
          <w:tcPr>
            <w:tcW w:w="421" w:type="pct"/>
          </w:tcPr>
          <w:p w14:paraId="628F3EA5">
            <w:pPr>
              <w:jc w:val="center"/>
              <w:rPr>
                <w:rFonts w:ascii="Calibri" w:hAnsi="Calibri" w:eastAsia="宋体" w:cs="Times New Roman"/>
                <w:color w:val="auto"/>
                <w:szCs w:val="24"/>
                <w:highlight w:val="none"/>
              </w:rPr>
            </w:pPr>
          </w:p>
        </w:tc>
        <w:tc>
          <w:tcPr>
            <w:tcW w:w="842" w:type="pct"/>
          </w:tcPr>
          <w:p w14:paraId="2C632F24">
            <w:pPr>
              <w:jc w:val="center"/>
              <w:rPr>
                <w:rFonts w:ascii="Calibri" w:hAnsi="Calibri" w:eastAsia="宋体" w:cs="Times New Roman"/>
                <w:color w:val="auto"/>
                <w:szCs w:val="24"/>
                <w:highlight w:val="none"/>
              </w:rPr>
            </w:pPr>
          </w:p>
        </w:tc>
        <w:tc>
          <w:tcPr>
            <w:tcW w:w="673" w:type="pct"/>
          </w:tcPr>
          <w:p w14:paraId="74143178">
            <w:pPr>
              <w:jc w:val="center"/>
              <w:rPr>
                <w:rFonts w:ascii="Calibri" w:hAnsi="Calibri" w:eastAsia="宋体" w:cs="Times New Roman"/>
                <w:color w:val="auto"/>
                <w:szCs w:val="24"/>
                <w:highlight w:val="none"/>
              </w:rPr>
            </w:pPr>
          </w:p>
        </w:tc>
        <w:tc>
          <w:tcPr>
            <w:tcW w:w="673" w:type="pct"/>
          </w:tcPr>
          <w:p w14:paraId="45BACE0B">
            <w:pPr>
              <w:jc w:val="center"/>
              <w:rPr>
                <w:rFonts w:ascii="Calibri" w:hAnsi="Calibri" w:eastAsia="宋体" w:cs="Times New Roman"/>
                <w:color w:val="auto"/>
                <w:szCs w:val="24"/>
                <w:highlight w:val="none"/>
              </w:rPr>
            </w:pPr>
          </w:p>
        </w:tc>
        <w:tc>
          <w:tcPr>
            <w:tcW w:w="757" w:type="pct"/>
          </w:tcPr>
          <w:p w14:paraId="2A7F42CE">
            <w:pPr>
              <w:jc w:val="center"/>
              <w:rPr>
                <w:rFonts w:ascii="Calibri" w:hAnsi="Calibri" w:eastAsia="宋体" w:cs="Times New Roman"/>
                <w:color w:val="auto"/>
                <w:szCs w:val="24"/>
                <w:highlight w:val="none"/>
              </w:rPr>
            </w:pPr>
          </w:p>
        </w:tc>
        <w:tc>
          <w:tcPr>
            <w:tcW w:w="674" w:type="pct"/>
          </w:tcPr>
          <w:p w14:paraId="6F32A543">
            <w:pPr>
              <w:jc w:val="center"/>
              <w:rPr>
                <w:rFonts w:ascii="Calibri" w:hAnsi="Calibri" w:eastAsia="宋体" w:cs="Times New Roman"/>
                <w:color w:val="auto"/>
                <w:szCs w:val="24"/>
                <w:highlight w:val="none"/>
              </w:rPr>
            </w:pPr>
          </w:p>
        </w:tc>
        <w:tc>
          <w:tcPr>
            <w:tcW w:w="455" w:type="pct"/>
          </w:tcPr>
          <w:p w14:paraId="04FADFAC">
            <w:pPr>
              <w:jc w:val="center"/>
              <w:rPr>
                <w:rFonts w:ascii="Calibri" w:hAnsi="Calibri" w:eastAsia="宋体" w:cs="Times New Roman"/>
                <w:color w:val="auto"/>
                <w:szCs w:val="24"/>
                <w:highlight w:val="none"/>
              </w:rPr>
            </w:pPr>
          </w:p>
        </w:tc>
      </w:tr>
      <w:tr w14:paraId="29E25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5" w:type="pct"/>
          </w:tcPr>
          <w:p w14:paraId="2FFFAC8E">
            <w:pPr>
              <w:widowControl/>
              <w:jc w:val="center"/>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w:t>
            </w:r>
          </w:p>
        </w:tc>
        <w:tc>
          <w:tcPr>
            <w:tcW w:w="421" w:type="pct"/>
          </w:tcPr>
          <w:p w14:paraId="4CE3F31D">
            <w:pPr>
              <w:jc w:val="center"/>
              <w:rPr>
                <w:rFonts w:ascii="Calibri" w:hAnsi="Calibri" w:eastAsia="宋体" w:cs="Times New Roman"/>
                <w:color w:val="auto"/>
                <w:szCs w:val="24"/>
                <w:highlight w:val="none"/>
              </w:rPr>
            </w:pPr>
          </w:p>
        </w:tc>
        <w:tc>
          <w:tcPr>
            <w:tcW w:w="842" w:type="pct"/>
          </w:tcPr>
          <w:p w14:paraId="5FF286DC">
            <w:pPr>
              <w:jc w:val="center"/>
              <w:rPr>
                <w:rFonts w:ascii="Calibri" w:hAnsi="Calibri" w:eastAsia="宋体" w:cs="Times New Roman"/>
                <w:color w:val="auto"/>
                <w:szCs w:val="24"/>
                <w:highlight w:val="none"/>
              </w:rPr>
            </w:pPr>
          </w:p>
        </w:tc>
        <w:tc>
          <w:tcPr>
            <w:tcW w:w="673" w:type="pct"/>
          </w:tcPr>
          <w:p w14:paraId="762C9244">
            <w:pPr>
              <w:jc w:val="center"/>
              <w:rPr>
                <w:rFonts w:ascii="Calibri" w:hAnsi="Calibri" w:eastAsia="宋体" w:cs="Times New Roman"/>
                <w:color w:val="auto"/>
                <w:szCs w:val="24"/>
                <w:highlight w:val="none"/>
              </w:rPr>
            </w:pPr>
          </w:p>
        </w:tc>
        <w:tc>
          <w:tcPr>
            <w:tcW w:w="673" w:type="pct"/>
          </w:tcPr>
          <w:p w14:paraId="26F42D92">
            <w:pPr>
              <w:jc w:val="center"/>
              <w:rPr>
                <w:rFonts w:ascii="Calibri" w:hAnsi="Calibri" w:eastAsia="宋体" w:cs="Times New Roman"/>
                <w:color w:val="auto"/>
                <w:szCs w:val="24"/>
                <w:highlight w:val="none"/>
              </w:rPr>
            </w:pPr>
          </w:p>
        </w:tc>
        <w:tc>
          <w:tcPr>
            <w:tcW w:w="757" w:type="pct"/>
          </w:tcPr>
          <w:p w14:paraId="0084FF0D">
            <w:pPr>
              <w:jc w:val="center"/>
              <w:rPr>
                <w:rFonts w:ascii="Calibri" w:hAnsi="Calibri" w:eastAsia="宋体" w:cs="Times New Roman"/>
                <w:color w:val="auto"/>
                <w:szCs w:val="24"/>
                <w:highlight w:val="none"/>
              </w:rPr>
            </w:pPr>
          </w:p>
        </w:tc>
        <w:tc>
          <w:tcPr>
            <w:tcW w:w="674" w:type="pct"/>
          </w:tcPr>
          <w:p w14:paraId="0939545E">
            <w:pPr>
              <w:jc w:val="center"/>
              <w:rPr>
                <w:rFonts w:ascii="Calibri" w:hAnsi="Calibri" w:eastAsia="宋体" w:cs="Times New Roman"/>
                <w:color w:val="auto"/>
                <w:szCs w:val="24"/>
                <w:highlight w:val="none"/>
              </w:rPr>
            </w:pPr>
          </w:p>
        </w:tc>
        <w:tc>
          <w:tcPr>
            <w:tcW w:w="455" w:type="pct"/>
          </w:tcPr>
          <w:p w14:paraId="776647EE">
            <w:pPr>
              <w:jc w:val="center"/>
              <w:rPr>
                <w:rFonts w:ascii="Calibri" w:hAnsi="Calibri" w:eastAsia="宋体" w:cs="Times New Roman"/>
                <w:color w:val="auto"/>
                <w:szCs w:val="24"/>
                <w:highlight w:val="none"/>
              </w:rPr>
            </w:pPr>
          </w:p>
        </w:tc>
      </w:tr>
    </w:tbl>
    <w:p w14:paraId="6BA86BFE">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说明：</w:t>
      </w:r>
    </w:p>
    <w:p w14:paraId="4BB1D7AB">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1.“</w:t>
      </w:r>
      <w:r>
        <w:rPr>
          <w:rFonts w:hint="eastAsia" w:ascii="宋体" w:hAnsi="宋体" w:eastAsia="宋体" w:cs="Times New Roman"/>
          <w:color w:val="auto"/>
          <w:kern w:val="0"/>
          <w:szCs w:val="21"/>
          <w:highlight w:val="none"/>
          <w:lang w:eastAsia="zh-Hans"/>
        </w:rPr>
        <w:t>招标文</w:t>
      </w:r>
      <w:r>
        <w:rPr>
          <w:rFonts w:ascii="宋体" w:hAnsi="宋体" w:eastAsia="宋体" w:cs="Times New Roman"/>
          <w:color w:val="auto"/>
          <w:kern w:val="0"/>
          <w:szCs w:val="21"/>
          <w:highlight w:val="none"/>
          <w:lang w:eastAsia="zh-Hans"/>
        </w:rPr>
        <w:t>件规定的技术和服务要求”项下填写的内容应与招标文件中采购需求的“技术要求”的内容保持一致。投标人应当如实填写上表“投标文件响应的具体内容”处内容，对采购文件提出的要求和条件作出明确响应，并列明具体响应数值或内容，只注明符合、满足等无具体内容表述的，将视为未实质性满足招标文件要求。投标人需要说明的内容若需特殊表达，应先在本表中进行相应说明，再另页应答。</w:t>
      </w:r>
    </w:p>
    <w:p w14:paraId="41BA6A59">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2.参数性质栏目按招标文件有标注的“</w:t>
      </w:r>
      <w:r>
        <w:rPr>
          <w:rFonts w:ascii="宋体" w:hAnsi="宋体" w:eastAsia="宋体" w:cs="Segoe UI Symbol"/>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号条款进行填写，打“</w:t>
      </w:r>
      <w:r>
        <w:rPr>
          <w:rFonts w:ascii="宋体" w:hAnsi="宋体" w:eastAsia="宋体" w:cs="Segoe UI Symbol"/>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号条款为实质性条款，若有任何一条负偏离或不满足则导致投标无效。打“▲</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号条款为重要技术参数（如有），若有部分“▲</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条款未响应或不满足，将根据评审要求影响其得分，但不作为无效投标条款。</w:t>
      </w:r>
    </w:p>
    <w:p w14:paraId="0AA621EE">
      <w:pPr>
        <w:widowControl/>
        <w:jc w:val="left"/>
        <w:rPr>
          <w:rFonts w:ascii="宋体" w:hAnsi="宋体" w:eastAsia="宋体" w:cs="Times New Roman"/>
          <w:color w:val="auto"/>
          <w:kern w:val="0"/>
          <w:szCs w:val="21"/>
          <w:highlight w:val="none"/>
        </w:rPr>
      </w:pPr>
      <w:r>
        <w:rPr>
          <w:rFonts w:hint="eastAsia" w:ascii="宋体" w:hAnsi="宋体" w:eastAsia="宋体" w:cs="Times New Roman"/>
          <w:color w:val="auto"/>
          <w:kern w:val="0"/>
          <w:szCs w:val="21"/>
          <w:highlight w:val="none"/>
        </w:rPr>
        <w:t>3.</w:t>
      </w:r>
      <w:r>
        <w:rPr>
          <w:rFonts w:ascii="宋体" w:hAnsi="宋体" w:eastAsia="宋体" w:cs="Times New Roman"/>
          <w:color w:val="auto"/>
          <w:kern w:val="0"/>
          <w:szCs w:val="21"/>
          <w:highlight w:val="none"/>
          <w:lang w:eastAsia="zh-Hans"/>
        </w:rPr>
        <w:t>“型号</w:t>
      </w:r>
      <w:r>
        <w:rPr>
          <w:rFonts w:ascii="宋体" w:hAnsi="宋体" w:eastAsia="宋体" w:cs="Calibri"/>
          <w:color w:val="auto"/>
          <w:kern w:val="0"/>
          <w:szCs w:val="21"/>
          <w:highlight w:val="none"/>
          <w:lang w:eastAsia="zh-Hans"/>
        </w:rPr>
        <w:t>”</w:t>
      </w:r>
      <w:r>
        <w:rPr>
          <w:rFonts w:hint="eastAsia" w:ascii="宋体" w:hAnsi="宋体" w:eastAsia="宋体" w:cs="Calibri"/>
          <w:color w:val="auto"/>
          <w:kern w:val="0"/>
          <w:szCs w:val="21"/>
          <w:highlight w:val="none"/>
          <w:lang w:eastAsia="zh-Hans"/>
        </w:rPr>
        <w:t>项，若无，填写：</w:t>
      </w:r>
      <w:r>
        <w:rPr>
          <w:rFonts w:ascii="宋体" w:hAnsi="宋体" w:eastAsia="宋体" w:cs="Times New Roman"/>
          <w:color w:val="auto"/>
          <w:kern w:val="0"/>
          <w:szCs w:val="21"/>
          <w:highlight w:val="none"/>
          <w:lang w:eastAsia="zh-Hans"/>
        </w:rPr>
        <w:t>“</w:t>
      </w:r>
      <w:r>
        <w:rPr>
          <w:rFonts w:hint="eastAsia" w:ascii="宋体" w:hAnsi="宋体" w:eastAsia="宋体" w:cs="Times New Roman"/>
          <w:color w:val="auto"/>
          <w:kern w:val="0"/>
          <w:szCs w:val="21"/>
          <w:highlight w:val="none"/>
        </w:rPr>
        <w:t xml:space="preserve"> </w:t>
      </w:r>
      <w:r>
        <w:rPr>
          <w:rStyle w:val="16"/>
          <w:rFonts w:ascii="宋体" w:hAnsi="宋体" w:eastAsia="宋体" w:cs="Arial"/>
          <w:i w:val="0"/>
          <w:iCs w:val="0"/>
          <w:color w:val="auto"/>
          <w:szCs w:val="21"/>
          <w:highlight w:val="none"/>
          <w:shd w:val="clear" w:color="auto" w:fill="FFFFFF"/>
        </w:rPr>
        <w:t>/</w:t>
      </w:r>
      <w:r>
        <w:rPr>
          <w:rStyle w:val="16"/>
          <w:rFonts w:hint="eastAsia" w:ascii="宋体" w:hAnsi="宋体" w:eastAsia="宋体" w:cs="Arial"/>
          <w:i w:val="0"/>
          <w:iCs w:val="0"/>
          <w:color w:val="auto"/>
          <w:szCs w:val="21"/>
          <w:highlight w:val="none"/>
          <w:shd w:val="clear" w:color="auto" w:fill="FFFFFF"/>
        </w:rPr>
        <w:t xml:space="preserve"> </w:t>
      </w:r>
      <w:r>
        <w:rPr>
          <w:rFonts w:ascii="宋体" w:hAnsi="宋体" w:eastAsia="宋体" w:cs="Calibri"/>
          <w:color w:val="auto"/>
          <w:kern w:val="0"/>
          <w:szCs w:val="21"/>
          <w:highlight w:val="none"/>
          <w:lang w:eastAsia="zh-Hans"/>
        </w:rPr>
        <w:t>”</w:t>
      </w:r>
      <w:r>
        <w:rPr>
          <w:rStyle w:val="16"/>
          <w:rFonts w:ascii="宋体" w:hAnsi="宋体" w:eastAsia="宋体" w:cs="Arial"/>
          <w:i w:val="0"/>
          <w:iCs w:val="0"/>
          <w:color w:val="auto"/>
          <w:szCs w:val="21"/>
          <w:highlight w:val="none"/>
          <w:shd w:val="clear" w:color="auto" w:fill="FFFFFF"/>
        </w:rPr>
        <w:t>。</w:t>
      </w:r>
    </w:p>
    <w:p w14:paraId="278EC07C">
      <w:pPr>
        <w:widowControl/>
        <w:jc w:val="left"/>
        <w:rPr>
          <w:rFonts w:ascii="宋体" w:hAnsi="宋体" w:eastAsia="宋体" w:cs="Times New Roman"/>
          <w:color w:val="auto"/>
          <w:kern w:val="0"/>
          <w:szCs w:val="21"/>
          <w:highlight w:val="none"/>
          <w:lang w:eastAsia="zh-Hans"/>
        </w:rPr>
      </w:pPr>
      <w:r>
        <w:rPr>
          <w:rFonts w:hint="eastAsia" w:ascii="宋体" w:hAnsi="宋体" w:eastAsia="宋体" w:cs="Times New Roman"/>
          <w:color w:val="auto"/>
          <w:kern w:val="0"/>
          <w:szCs w:val="21"/>
          <w:highlight w:val="none"/>
        </w:rPr>
        <w:t>4</w:t>
      </w:r>
      <w:r>
        <w:rPr>
          <w:rFonts w:ascii="宋体" w:hAnsi="宋体" w:eastAsia="宋体" w:cs="Times New Roman"/>
          <w:color w:val="auto"/>
          <w:kern w:val="0"/>
          <w:szCs w:val="21"/>
          <w:highlight w:val="none"/>
          <w:lang w:eastAsia="zh-Hans"/>
        </w:rPr>
        <w:t>.“是否偏离”项下应按下列规定填写：优于的，填写“正偏离”；符合的，填写“无偏离”；低于的，填写“负偏离”。</w:t>
      </w:r>
    </w:p>
    <w:p w14:paraId="2A7B1AF5">
      <w:pPr>
        <w:widowControl/>
        <w:jc w:val="left"/>
        <w:rPr>
          <w:rFonts w:ascii="Calibri" w:hAnsi="Calibri" w:eastAsia="宋体" w:cs="Times New Roman"/>
          <w:color w:val="auto"/>
          <w:kern w:val="0"/>
          <w:sz w:val="20"/>
          <w:szCs w:val="20"/>
          <w:highlight w:val="none"/>
          <w:lang w:eastAsia="zh-Hans"/>
        </w:rPr>
      </w:pPr>
      <w:r>
        <w:rPr>
          <w:rFonts w:hint="eastAsia" w:ascii="宋体" w:hAnsi="宋体" w:eastAsia="宋体" w:cs="Times New Roman"/>
          <w:color w:val="auto"/>
          <w:kern w:val="0"/>
          <w:szCs w:val="21"/>
          <w:highlight w:val="none"/>
        </w:rPr>
        <w:t>5</w:t>
      </w:r>
      <w:r>
        <w:rPr>
          <w:rFonts w:ascii="宋体" w:hAnsi="宋体" w:eastAsia="宋体" w:cs="Times New Roman"/>
          <w:color w:val="auto"/>
          <w:kern w:val="0"/>
          <w:szCs w:val="21"/>
          <w:highlight w:val="none"/>
          <w:lang w:eastAsia="zh-Hans"/>
        </w:rPr>
        <w:t>.</w:t>
      </w:r>
      <w:bookmarkStart w:id="45" w:name="_Hlk169717981"/>
      <w:r>
        <w:rPr>
          <w:rFonts w:ascii="宋体" w:hAnsi="宋体" w:eastAsia="宋体" w:cs="Times New Roman"/>
          <w:color w:val="auto"/>
          <w:kern w:val="0"/>
          <w:szCs w:val="21"/>
          <w:highlight w:val="none"/>
          <w:lang w:eastAsia="zh-Hans"/>
        </w:rPr>
        <w:t>“备注”</w:t>
      </w:r>
      <w:bookmarkEnd w:id="45"/>
      <w:r>
        <w:rPr>
          <w:rFonts w:ascii="宋体" w:hAnsi="宋体" w:eastAsia="宋体" w:cs="Times New Roman"/>
          <w:color w:val="auto"/>
          <w:kern w:val="0"/>
          <w:szCs w:val="21"/>
          <w:highlight w:val="none"/>
          <w:lang w:eastAsia="zh-Hans"/>
        </w:rPr>
        <w:t>处可填写偏离情况的说明。</w:t>
      </w:r>
    </w:p>
    <w:p w14:paraId="4BA0B682">
      <w:pPr>
        <w:widowControl/>
        <w:spacing w:before="870" w:beforeLines="200"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：__________________</w:t>
      </w:r>
    </w:p>
    <w:p w14:paraId="4FC5EE89">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775CED2F">
      <w:pPr>
        <w:pageBreakBefore/>
        <w:rPr>
          <w:rFonts w:ascii="Calibri" w:hAnsi="Calibri" w:eastAsia="宋体" w:cs="Times New Roman"/>
          <w:color w:val="auto"/>
          <w:kern w:val="0"/>
          <w:sz w:val="20"/>
          <w:szCs w:val="20"/>
          <w:highlight w:val="none"/>
          <w:lang w:eastAsia="zh-Hans"/>
        </w:rPr>
      </w:pPr>
      <w:bookmarkStart w:id="46" w:name="_Toc169799801"/>
      <w:r>
        <w:rPr>
          <w:rFonts w:ascii="宋体" w:hAnsi="宋体" w:eastAsia="宋体"/>
          <w:b/>
          <w:bCs/>
          <w:color w:val="auto"/>
          <w:sz w:val="24"/>
          <w:szCs w:val="28"/>
          <w:highlight w:val="none"/>
        </w:rPr>
        <w:t>格式十</w:t>
      </w:r>
      <w:r>
        <w:rPr>
          <w:rFonts w:hint="eastAsia" w:ascii="宋体" w:hAnsi="宋体" w:eastAsia="宋体"/>
          <w:b/>
          <w:bCs/>
          <w:color w:val="auto"/>
          <w:sz w:val="24"/>
          <w:szCs w:val="28"/>
          <w:highlight w:val="none"/>
          <w:lang w:eastAsia="zh-CN"/>
        </w:rPr>
        <w:t>五</w:t>
      </w:r>
      <w:r>
        <w:rPr>
          <w:rFonts w:ascii="宋体" w:hAnsi="宋体" w:eastAsia="宋体"/>
          <w:b/>
          <w:bCs/>
          <w:color w:val="auto"/>
          <w:sz w:val="24"/>
          <w:szCs w:val="28"/>
          <w:highlight w:val="none"/>
        </w:rPr>
        <w:t>：</w:t>
      </w:r>
      <w:bookmarkEnd w:id="46"/>
    </w:p>
    <w:p w14:paraId="43042819">
      <w:pPr>
        <w:widowControl/>
        <w:spacing w:after="435" w:afterLines="100"/>
        <w:jc w:val="center"/>
        <w:outlineLvl w:val="3"/>
        <w:rPr>
          <w:rFonts w:ascii="Calibri" w:hAnsi="Calibri" w:eastAsia="宋体" w:cs="Times New Roman"/>
          <w:color w:val="auto"/>
          <w:kern w:val="0"/>
          <w:sz w:val="20"/>
          <w:szCs w:val="20"/>
          <w:highlight w:val="none"/>
        </w:rPr>
      </w:pPr>
      <w:r>
        <w:rPr>
          <w:rFonts w:ascii="Calibri" w:hAnsi="Calibri" w:eastAsia="宋体" w:cs="Times New Roman"/>
          <w:b/>
          <w:color w:val="auto"/>
          <w:kern w:val="0"/>
          <w:sz w:val="32"/>
          <w:highlight w:val="none"/>
          <w:lang w:eastAsia="zh-Hans"/>
        </w:rPr>
        <w:t>商务条件响应表</w:t>
      </w:r>
    </w:p>
    <w:tbl>
      <w:tblPr>
        <w:tblStyle w:val="1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
        <w:gridCol w:w="1255"/>
        <w:gridCol w:w="1579"/>
        <w:gridCol w:w="1664"/>
        <w:gridCol w:w="1322"/>
        <w:gridCol w:w="1322"/>
        <w:gridCol w:w="1319"/>
      </w:tblGrid>
      <w:tr w14:paraId="3F327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vAlign w:val="center"/>
          </w:tcPr>
          <w:p w14:paraId="11832306">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序号</w:t>
            </w:r>
          </w:p>
        </w:tc>
        <w:tc>
          <w:tcPr>
            <w:tcW w:w="676" w:type="pct"/>
            <w:vAlign w:val="center"/>
          </w:tcPr>
          <w:p w14:paraId="6EE34BC8">
            <w:pPr>
              <w:widowControl/>
              <w:jc w:val="center"/>
              <w:rPr>
                <w:rFonts w:ascii="宋体" w:hAnsi="宋体" w:eastAsia="宋体" w:cs="Times New Roman"/>
                <w:b/>
                <w:bCs/>
                <w:color w:val="auto"/>
                <w:kern w:val="0"/>
                <w:szCs w:val="21"/>
                <w:highlight w:val="none"/>
              </w:rPr>
            </w:pPr>
            <w:r>
              <w:rPr>
                <w:rFonts w:ascii="宋体" w:hAnsi="宋体" w:eastAsia="宋体" w:cs="Times New Roman"/>
                <w:b/>
                <w:bCs/>
                <w:color w:val="auto"/>
                <w:kern w:val="0"/>
                <w:szCs w:val="21"/>
                <w:highlight w:val="none"/>
                <w:lang w:eastAsia="zh-Hans"/>
              </w:rPr>
              <w:t>参数性质</w:t>
            </w:r>
          </w:p>
        </w:tc>
        <w:tc>
          <w:tcPr>
            <w:tcW w:w="850" w:type="pct"/>
            <w:vAlign w:val="center"/>
          </w:tcPr>
          <w:p w14:paraId="20DF371D">
            <w:pPr>
              <w:widowControl/>
              <w:jc w:val="center"/>
              <w:rPr>
                <w:rFonts w:ascii="宋体" w:hAnsi="宋体" w:eastAsia="宋体" w:cs="Times New Roman"/>
                <w:b/>
                <w:bCs/>
                <w:color w:val="auto"/>
                <w:kern w:val="0"/>
                <w:szCs w:val="21"/>
                <w:highlight w:val="none"/>
                <w:lang w:eastAsia="zh-Hans"/>
              </w:rPr>
            </w:pPr>
            <w:r>
              <w:rPr>
                <w:rFonts w:hint="eastAsia" w:ascii="宋体" w:hAnsi="宋体" w:eastAsia="宋体" w:cs="Times New Roman"/>
                <w:b/>
                <w:bCs/>
                <w:color w:val="auto"/>
                <w:kern w:val="0"/>
                <w:szCs w:val="21"/>
                <w:highlight w:val="none"/>
                <w:lang w:eastAsia="zh-Hans"/>
              </w:rPr>
              <w:t>招标</w:t>
            </w:r>
            <w:r>
              <w:rPr>
                <w:rFonts w:ascii="宋体" w:hAnsi="宋体" w:eastAsia="宋体" w:cs="Times New Roman"/>
                <w:b/>
                <w:bCs/>
                <w:color w:val="auto"/>
                <w:kern w:val="0"/>
                <w:szCs w:val="21"/>
                <w:highlight w:val="none"/>
                <w:lang w:eastAsia="zh-Hans"/>
              </w:rPr>
              <w:t>文件规定的商务条件</w:t>
            </w:r>
          </w:p>
        </w:tc>
        <w:tc>
          <w:tcPr>
            <w:tcW w:w="896" w:type="pct"/>
            <w:vAlign w:val="center"/>
          </w:tcPr>
          <w:p w14:paraId="2E5205F7">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投标文件响应的具体内容</w:t>
            </w:r>
          </w:p>
        </w:tc>
        <w:tc>
          <w:tcPr>
            <w:tcW w:w="712" w:type="pct"/>
            <w:vAlign w:val="center"/>
          </w:tcPr>
          <w:p w14:paraId="1BBB9193">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是否偏离</w:t>
            </w:r>
          </w:p>
        </w:tc>
        <w:tc>
          <w:tcPr>
            <w:tcW w:w="712" w:type="pct"/>
            <w:vAlign w:val="center"/>
          </w:tcPr>
          <w:p w14:paraId="05CC7AC4">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证明文件所在位置</w:t>
            </w:r>
          </w:p>
        </w:tc>
        <w:tc>
          <w:tcPr>
            <w:tcW w:w="712" w:type="pct"/>
            <w:vAlign w:val="center"/>
          </w:tcPr>
          <w:p w14:paraId="108E53D3">
            <w:pPr>
              <w:widowControl/>
              <w:jc w:val="center"/>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备注</w:t>
            </w:r>
          </w:p>
        </w:tc>
      </w:tr>
      <w:tr w14:paraId="5F381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0DE4FE18">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w:t>
            </w:r>
          </w:p>
        </w:tc>
        <w:tc>
          <w:tcPr>
            <w:tcW w:w="676" w:type="pct"/>
          </w:tcPr>
          <w:p w14:paraId="24F4A561">
            <w:pPr>
              <w:rPr>
                <w:rFonts w:ascii="宋体" w:hAnsi="宋体" w:eastAsia="宋体" w:cs="Times New Roman"/>
                <w:color w:val="auto"/>
                <w:szCs w:val="21"/>
                <w:highlight w:val="none"/>
              </w:rPr>
            </w:pPr>
          </w:p>
        </w:tc>
        <w:tc>
          <w:tcPr>
            <w:tcW w:w="850" w:type="pct"/>
          </w:tcPr>
          <w:p w14:paraId="587938BA">
            <w:pPr>
              <w:rPr>
                <w:rFonts w:ascii="宋体" w:hAnsi="宋体" w:eastAsia="宋体" w:cs="Times New Roman"/>
                <w:color w:val="auto"/>
                <w:szCs w:val="21"/>
                <w:highlight w:val="none"/>
              </w:rPr>
            </w:pPr>
          </w:p>
        </w:tc>
        <w:tc>
          <w:tcPr>
            <w:tcW w:w="896" w:type="pct"/>
          </w:tcPr>
          <w:p w14:paraId="3D822424">
            <w:pPr>
              <w:rPr>
                <w:rFonts w:ascii="宋体" w:hAnsi="宋体" w:eastAsia="宋体" w:cs="Times New Roman"/>
                <w:color w:val="auto"/>
                <w:szCs w:val="21"/>
                <w:highlight w:val="none"/>
              </w:rPr>
            </w:pPr>
          </w:p>
        </w:tc>
        <w:tc>
          <w:tcPr>
            <w:tcW w:w="712" w:type="pct"/>
          </w:tcPr>
          <w:p w14:paraId="44B15A7C">
            <w:pPr>
              <w:rPr>
                <w:rFonts w:ascii="宋体" w:hAnsi="宋体" w:eastAsia="宋体" w:cs="Times New Roman"/>
                <w:color w:val="auto"/>
                <w:szCs w:val="21"/>
                <w:highlight w:val="none"/>
              </w:rPr>
            </w:pPr>
          </w:p>
        </w:tc>
        <w:tc>
          <w:tcPr>
            <w:tcW w:w="712" w:type="pct"/>
          </w:tcPr>
          <w:p w14:paraId="62E925FB">
            <w:pPr>
              <w:rPr>
                <w:rFonts w:ascii="宋体" w:hAnsi="宋体" w:eastAsia="宋体" w:cs="Times New Roman"/>
                <w:color w:val="auto"/>
                <w:szCs w:val="21"/>
                <w:highlight w:val="none"/>
              </w:rPr>
            </w:pPr>
          </w:p>
        </w:tc>
        <w:tc>
          <w:tcPr>
            <w:tcW w:w="712" w:type="pct"/>
          </w:tcPr>
          <w:p w14:paraId="2562ED58">
            <w:pPr>
              <w:rPr>
                <w:rFonts w:ascii="宋体" w:hAnsi="宋体" w:eastAsia="宋体" w:cs="Times New Roman"/>
                <w:color w:val="auto"/>
                <w:szCs w:val="21"/>
                <w:highlight w:val="none"/>
              </w:rPr>
            </w:pPr>
          </w:p>
        </w:tc>
      </w:tr>
      <w:tr w14:paraId="6DE4E5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05CA85D3">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w:t>
            </w:r>
          </w:p>
        </w:tc>
        <w:tc>
          <w:tcPr>
            <w:tcW w:w="676" w:type="pct"/>
          </w:tcPr>
          <w:p w14:paraId="457CB21D">
            <w:pPr>
              <w:rPr>
                <w:rFonts w:ascii="宋体" w:hAnsi="宋体" w:eastAsia="宋体" w:cs="Times New Roman"/>
                <w:color w:val="auto"/>
                <w:szCs w:val="21"/>
                <w:highlight w:val="none"/>
              </w:rPr>
            </w:pPr>
          </w:p>
        </w:tc>
        <w:tc>
          <w:tcPr>
            <w:tcW w:w="850" w:type="pct"/>
          </w:tcPr>
          <w:p w14:paraId="5BC9E0CB">
            <w:pPr>
              <w:rPr>
                <w:rFonts w:ascii="宋体" w:hAnsi="宋体" w:eastAsia="宋体" w:cs="Times New Roman"/>
                <w:color w:val="auto"/>
                <w:szCs w:val="21"/>
                <w:highlight w:val="none"/>
              </w:rPr>
            </w:pPr>
          </w:p>
        </w:tc>
        <w:tc>
          <w:tcPr>
            <w:tcW w:w="896" w:type="pct"/>
          </w:tcPr>
          <w:p w14:paraId="6AC1B8EA">
            <w:pPr>
              <w:rPr>
                <w:rFonts w:ascii="宋体" w:hAnsi="宋体" w:eastAsia="宋体" w:cs="Times New Roman"/>
                <w:color w:val="auto"/>
                <w:szCs w:val="21"/>
                <w:highlight w:val="none"/>
              </w:rPr>
            </w:pPr>
          </w:p>
        </w:tc>
        <w:tc>
          <w:tcPr>
            <w:tcW w:w="712" w:type="pct"/>
          </w:tcPr>
          <w:p w14:paraId="24DFDBCD">
            <w:pPr>
              <w:rPr>
                <w:rFonts w:ascii="宋体" w:hAnsi="宋体" w:eastAsia="宋体" w:cs="Times New Roman"/>
                <w:color w:val="auto"/>
                <w:szCs w:val="21"/>
                <w:highlight w:val="none"/>
              </w:rPr>
            </w:pPr>
          </w:p>
        </w:tc>
        <w:tc>
          <w:tcPr>
            <w:tcW w:w="712" w:type="pct"/>
          </w:tcPr>
          <w:p w14:paraId="3B000570">
            <w:pPr>
              <w:rPr>
                <w:rFonts w:ascii="宋体" w:hAnsi="宋体" w:eastAsia="宋体" w:cs="Times New Roman"/>
                <w:color w:val="auto"/>
                <w:szCs w:val="21"/>
                <w:highlight w:val="none"/>
              </w:rPr>
            </w:pPr>
          </w:p>
        </w:tc>
        <w:tc>
          <w:tcPr>
            <w:tcW w:w="712" w:type="pct"/>
          </w:tcPr>
          <w:p w14:paraId="0ADD7BD9">
            <w:pPr>
              <w:rPr>
                <w:rFonts w:ascii="宋体" w:hAnsi="宋体" w:eastAsia="宋体" w:cs="Times New Roman"/>
                <w:color w:val="auto"/>
                <w:szCs w:val="21"/>
                <w:highlight w:val="none"/>
              </w:rPr>
            </w:pPr>
          </w:p>
        </w:tc>
      </w:tr>
      <w:tr w14:paraId="6B49D9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013FD6BD">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w:t>
            </w:r>
          </w:p>
        </w:tc>
        <w:tc>
          <w:tcPr>
            <w:tcW w:w="676" w:type="pct"/>
          </w:tcPr>
          <w:p w14:paraId="091DBBBF">
            <w:pPr>
              <w:rPr>
                <w:rFonts w:ascii="宋体" w:hAnsi="宋体" w:eastAsia="宋体" w:cs="Times New Roman"/>
                <w:color w:val="auto"/>
                <w:szCs w:val="21"/>
                <w:highlight w:val="none"/>
              </w:rPr>
            </w:pPr>
          </w:p>
        </w:tc>
        <w:tc>
          <w:tcPr>
            <w:tcW w:w="850" w:type="pct"/>
          </w:tcPr>
          <w:p w14:paraId="54B852DF">
            <w:pPr>
              <w:rPr>
                <w:rFonts w:ascii="宋体" w:hAnsi="宋体" w:eastAsia="宋体" w:cs="Times New Roman"/>
                <w:color w:val="auto"/>
                <w:szCs w:val="21"/>
                <w:highlight w:val="none"/>
              </w:rPr>
            </w:pPr>
          </w:p>
        </w:tc>
        <w:tc>
          <w:tcPr>
            <w:tcW w:w="896" w:type="pct"/>
          </w:tcPr>
          <w:p w14:paraId="3E501B1A">
            <w:pPr>
              <w:rPr>
                <w:rFonts w:ascii="宋体" w:hAnsi="宋体" w:eastAsia="宋体" w:cs="Times New Roman"/>
                <w:color w:val="auto"/>
                <w:szCs w:val="21"/>
                <w:highlight w:val="none"/>
              </w:rPr>
            </w:pPr>
          </w:p>
        </w:tc>
        <w:tc>
          <w:tcPr>
            <w:tcW w:w="712" w:type="pct"/>
          </w:tcPr>
          <w:p w14:paraId="222C8DC3">
            <w:pPr>
              <w:rPr>
                <w:rFonts w:ascii="宋体" w:hAnsi="宋体" w:eastAsia="宋体" w:cs="Times New Roman"/>
                <w:color w:val="auto"/>
                <w:szCs w:val="21"/>
                <w:highlight w:val="none"/>
              </w:rPr>
            </w:pPr>
          </w:p>
        </w:tc>
        <w:tc>
          <w:tcPr>
            <w:tcW w:w="712" w:type="pct"/>
          </w:tcPr>
          <w:p w14:paraId="22473919">
            <w:pPr>
              <w:rPr>
                <w:rFonts w:ascii="宋体" w:hAnsi="宋体" w:eastAsia="宋体" w:cs="Times New Roman"/>
                <w:color w:val="auto"/>
                <w:szCs w:val="21"/>
                <w:highlight w:val="none"/>
              </w:rPr>
            </w:pPr>
          </w:p>
        </w:tc>
        <w:tc>
          <w:tcPr>
            <w:tcW w:w="712" w:type="pct"/>
          </w:tcPr>
          <w:p w14:paraId="216643F5">
            <w:pPr>
              <w:rPr>
                <w:rFonts w:ascii="宋体" w:hAnsi="宋体" w:eastAsia="宋体" w:cs="Times New Roman"/>
                <w:color w:val="auto"/>
                <w:szCs w:val="21"/>
                <w:highlight w:val="none"/>
              </w:rPr>
            </w:pPr>
          </w:p>
        </w:tc>
      </w:tr>
      <w:tr w14:paraId="00D74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0B2DF3B7">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4</w:t>
            </w:r>
          </w:p>
        </w:tc>
        <w:tc>
          <w:tcPr>
            <w:tcW w:w="676" w:type="pct"/>
          </w:tcPr>
          <w:p w14:paraId="7CEB763D">
            <w:pPr>
              <w:rPr>
                <w:rFonts w:ascii="宋体" w:hAnsi="宋体" w:eastAsia="宋体" w:cs="Times New Roman"/>
                <w:color w:val="auto"/>
                <w:szCs w:val="21"/>
                <w:highlight w:val="none"/>
              </w:rPr>
            </w:pPr>
          </w:p>
        </w:tc>
        <w:tc>
          <w:tcPr>
            <w:tcW w:w="850" w:type="pct"/>
          </w:tcPr>
          <w:p w14:paraId="7023FC4A">
            <w:pPr>
              <w:rPr>
                <w:rFonts w:ascii="宋体" w:hAnsi="宋体" w:eastAsia="宋体" w:cs="Times New Roman"/>
                <w:color w:val="auto"/>
                <w:szCs w:val="21"/>
                <w:highlight w:val="none"/>
              </w:rPr>
            </w:pPr>
          </w:p>
        </w:tc>
        <w:tc>
          <w:tcPr>
            <w:tcW w:w="896" w:type="pct"/>
          </w:tcPr>
          <w:p w14:paraId="2F92A615">
            <w:pPr>
              <w:rPr>
                <w:rFonts w:ascii="宋体" w:hAnsi="宋体" w:eastAsia="宋体" w:cs="Times New Roman"/>
                <w:color w:val="auto"/>
                <w:szCs w:val="21"/>
                <w:highlight w:val="none"/>
              </w:rPr>
            </w:pPr>
          </w:p>
        </w:tc>
        <w:tc>
          <w:tcPr>
            <w:tcW w:w="712" w:type="pct"/>
          </w:tcPr>
          <w:p w14:paraId="27FA4F91">
            <w:pPr>
              <w:rPr>
                <w:rFonts w:ascii="宋体" w:hAnsi="宋体" w:eastAsia="宋体" w:cs="Times New Roman"/>
                <w:color w:val="auto"/>
                <w:szCs w:val="21"/>
                <w:highlight w:val="none"/>
              </w:rPr>
            </w:pPr>
          </w:p>
        </w:tc>
        <w:tc>
          <w:tcPr>
            <w:tcW w:w="712" w:type="pct"/>
          </w:tcPr>
          <w:p w14:paraId="48CB42A5">
            <w:pPr>
              <w:rPr>
                <w:rFonts w:ascii="宋体" w:hAnsi="宋体" w:eastAsia="宋体" w:cs="Times New Roman"/>
                <w:color w:val="auto"/>
                <w:szCs w:val="21"/>
                <w:highlight w:val="none"/>
              </w:rPr>
            </w:pPr>
          </w:p>
        </w:tc>
        <w:tc>
          <w:tcPr>
            <w:tcW w:w="712" w:type="pct"/>
          </w:tcPr>
          <w:p w14:paraId="38C88D08">
            <w:pPr>
              <w:rPr>
                <w:rFonts w:ascii="宋体" w:hAnsi="宋体" w:eastAsia="宋体" w:cs="Times New Roman"/>
                <w:color w:val="auto"/>
                <w:szCs w:val="21"/>
                <w:highlight w:val="none"/>
              </w:rPr>
            </w:pPr>
          </w:p>
        </w:tc>
      </w:tr>
      <w:tr w14:paraId="505A4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5D7063FF">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5</w:t>
            </w:r>
          </w:p>
        </w:tc>
        <w:tc>
          <w:tcPr>
            <w:tcW w:w="676" w:type="pct"/>
          </w:tcPr>
          <w:p w14:paraId="3BB91E7B">
            <w:pPr>
              <w:rPr>
                <w:rFonts w:ascii="宋体" w:hAnsi="宋体" w:eastAsia="宋体" w:cs="Times New Roman"/>
                <w:color w:val="auto"/>
                <w:szCs w:val="21"/>
                <w:highlight w:val="none"/>
              </w:rPr>
            </w:pPr>
          </w:p>
        </w:tc>
        <w:tc>
          <w:tcPr>
            <w:tcW w:w="850" w:type="pct"/>
          </w:tcPr>
          <w:p w14:paraId="47D328C1">
            <w:pPr>
              <w:rPr>
                <w:rFonts w:ascii="宋体" w:hAnsi="宋体" w:eastAsia="宋体" w:cs="Times New Roman"/>
                <w:color w:val="auto"/>
                <w:szCs w:val="21"/>
                <w:highlight w:val="none"/>
              </w:rPr>
            </w:pPr>
          </w:p>
        </w:tc>
        <w:tc>
          <w:tcPr>
            <w:tcW w:w="896" w:type="pct"/>
          </w:tcPr>
          <w:p w14:paraId="0ACF4650">
            <w:pPr>
              <w:rPr>
                <w:rFonts w:ascii="宋体" w:hAnsi="宋体" w:eastAsia="宋体" w:cs="Times New Roman"/>
                <w:color w:val="auto"/>
                <w:szCs w:val="21"/>
                <w:highlight w:val="none"/>
              </w:rPr>
            </w:pPr>
          </w:p>
        </w:tc>
        <w:tc>
          <w:tcPr>
            <w:tcW w:w="712" w:type="pct"/>
          </w:tcPr>
          <w:p w14:paraId="4CC92881">
            <w:pPr>
              <w:rPr>
                <w:rFonts w:ascii="宋体" w:hAnsi="宋体" w:eastAsia="宋体" w:cs="Times New Roman"/>
                <w:color w:val="auto"/>
                <w:szCs w:val="21"/>
                <w:highlight w:val="none"/>
              </w:rPr>
            </w:pPr>
          </w:p>
        </w:tc>
        <w:tc>
          <w:tcPr>
            <w:tcW w:w="712" w:type="pct"/>
          </w:tcPr>
          <w:p w14:paraId="5C23B49A">
            <w:pPr>
              <w:rPr>
                <w:rFonts w:ascii="宋体" w:hAnsi="宋体" w:eastAsia="宋体" w:cs="Times New Roman"/>
                <w:color w:val="auto"/>
                <w:szCs w:val="21"/>
                <w:highlight w:val="none"/>
              </w:rPr>
            </w:pPr>
          </w:p>
        </w:tc>
        <w:tc>
          <w:tcPr>
            <w:tcW w:w="712" w:type="pct"/>
          </w:tcPr>
          <w:p w14:paraId="60D46CAF">
            <w:pPr>
              <w:rPr>
                <w:rFonts w:ascii="宋体" w:hAnsi="宋体" w:eastAsia="宋体" w:cs="Times New Roman"/>
                <w:color w:val="auto"/>
                <w:szCs w:val="21"/>
                <w:highlight w:val="none"/>
              </w:rPr>
            </w:pPr>
          </w:p>
        </w:tc>
      </w:tr>
      <w:tr w14:paraId="6AF85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339FA770">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6</w:t>
            </w:r>
          </w:p>
        </w:tc>
        <w:tc>
          <w:tcPr>
            <w:tcW w:w="676" w:type="pct"/>
          </w:tcPr>
          <w:p w14:paraId="0EE75553">
            <w:pPr>
              <w:rPr>
                <w:rFonts w:ascii="宋体" w:hAnsi="宋体" w:eastAsia="宋体" w:cs="Times New Roman"/>
                <w:color w:val="auto"/>
                <w:szCs w:val="21"/>
                <w:highlight w:val="none"/>
              </w:rPr>
            </w:pPr>
          </w:p>
        </w:tc>
        <w:tc>
          <w:tcPr>
            <w:tcW w:w="850" w:type="pct"/>
          </w:tcPr>
          <w:p w14:paraId="5BC0F843">
            <w:pPr>
              <w:rPr>
                <w:rFonts w:ascii="宋体" w:hAnsi="宋体" w:eastAsia="宋体" w:cs="Times New Roman"/>
                <w:color w:val="auto"/>
                <w:szCs w:val="21"/>
                <w:highlight w:val="none"/>
              </w:rPr>
            </w:pPr>
          </w:p>
        </w:tc>
        <w:tc>
          <w:tcPr>
            <w:tcW w:w="896" w:type="pct"/>
          </w:tcPr>
          <w:p w14:paraId="15011B80">
            <w:pPr>
              <w:rPr>
                <w:rFonts w:ascii="宋体" w:hAnsi="宋体" w:eastAsia="宋体" w:cs="Times New Roman"/>
                <w:color w:val="auto"/>
                <w:szCs w:val="21"/>
                <w:highlight w:val="none"/>
              </w:rPr>
            </w:pPr>
          </w:p>
        </w:tc>
        <w:tc>
          <w:tcPr>
            <w:tcW w:w="712" w:type="pct"/>
          </w:tcPr>
          <w:p w14:paraId="6688CC53">
            <w:pPr>
              <w:rPr>
                <w:rFonts w:ascii="宋体" w:hAnsi="宋体" w:eastAsia="宋体" w:cs="Times New Roman"/>
                <w:color w:val="auto"/>
                <w:szCs w:val="21"/>
                <w:highlight w:val="none"/>
              </w:rPr>
            </w:pPr>
          </w:p>
        </w:tc>
        <w:tc>
          <w:tcPr>
            <w:tcW w:w="712" w:type="pct"/>
          </w:tcPr>
          <w:p w14:paraId="2913694A">
            <w:pPr>
              <w:rPr>
                <w:rFonts w:ascii="宋体" w:hAnsi="宋体" w:eastAsia="宋体" w:cs="Times New Roman"/>
                <w:color w:val="auto"/>
                <w:szCs w:val="21"/>
                <w:highlight w:val="none"/>
              </w:rPr>
            </w:pPr>
          </w:p>
        </w:tc>
        <w:tc>
          <w:tcPr>
            <w:tcW w:w="712" w:type="pct"/>
          </w:tcPr>
          <w:p w14:paraId="68BB0D41">
            <w:pPr>
              <w:rPr>
                <w:rFonts w:ascii="宋体" w:hAnsi="宋体" w:eastAsia="宋体" w:cs="Times New Roman"/>
                <w:color w:val="auto"/>
                <w:szCs w:val="21"/>
                <w:highlight w:val="none"/>
              </w:rPr>
            </w:pPr>
          </w:p>
        </w:tc>
      </w:tr>
      <w:tr w14:paraId="7D0B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54B4727B">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7</w:t>
            </w:r>
          </w:p>
        </w:tc>
        <w:tc>
          <w:tcPr>
            <w:tcW w:w="676" w:type="pct"/>
          </w:tcPr>
          <w:p w14:paraId="2998C94D">
            <w:pPr>
              <w:rPr>
                <w:rFonts w:ascii="宋体" w:hAnsi="宋体" w:eastAsia="宋体" w:cs="Times New Roman"/>
                <w:color w:val="auto"/>
                <w:szCs w:val="21"/>
                <w:highlight w:val="none"/>
              </w:rPr>
            </w:pPr>
          </w:p>
        </w:tc>
        <w:tc>
          <w:tcPr>
            <w:tcW w:w="850" w:type="pct"/>
          </w:tcPr>
          <w:p w14:paraId="656F6909">
            <w:pPr>
              <w:rPr>
                <w:rFonts w:ascii="宋体" w:hAnsi="宋体" w:eastAsia="宋体" w:cs="Times New Roman"/>
                <w:color w:val="auto"/>
                <w:szCs w:val="21"/>
                <w:highlight w:val="none"/>
              </w:rPr>
            </w:pPr>
          </w:p>
        </w:tc>
        <w:tc>
          <w:tcPr>
            <w:tcW w:w="896" w:type="pct"/>
          </w:tcPr>
          <w:p w14:paraId="7E1D64D8">
            <w:pPr>
              <w:rPr>
                <w:rFonts w:ascii="宋体" w:hAnsi="宋体" w:eastAsia="宋体" w:cs="Times New Roman"/>
                <w:color w:val="auto"/>
                <w:szCs w:val="21"/>
                <w:highlight w:val="none"/>
              </w:rPr>
            </w:pPr>
          </w:p>
        </w:tc>
        <w:tc>
          <w:tcPr>
            <w:tcW w:w="712" w:type="pct"/>
          </w:tcPr>
          <w:p w14:paraId="48B2A5DC">
            <w:pPr>
              <w:rPr>
                <w:rFonts w:ascii="宋体" w:hAnsi="宋体" w:eastAsia="宋体" w:cs="Times New Roman"/>
                <w:color w:val="auto"/>
                <w:szCs w:val="21"/>
                <w:highlight w:val="none"/>
              </w:rPr>
            </w:pPr>
          </w:p>
        </w:tc>
        <w:tc>
          <w:tcPr>
            <w:tcW w:w="712" w:type="pct"/>
          </w:tcPr>
          <w:p w14:paraId="0891B846">
            <w:pPr>
              <w:rPr>
                <w:rFonts w:ascii="宋体" w:hAnsi="宋体" w:eastAsia="宋体" w:cs="Times New Roman"/>
                <w:color w:val="auto"/>
                <w:szCs w:val="21"/>
                <w:highlight w:val="none"/>
              </w:rPr>
            </w:pPr>
          </w:p>
        </w:tc>
        <w:tc>
          <w:tcPr>
            <w:tcW w:w="712" w:type="pct"/>
          </w:tcPr>
          <w:p w14:paraId="5957169E">
            <w:pPr>
              <w:rPr>
                <w:rFonts w:ascii="宋体" w:hAnsi="宋体" w:eastAsia="宋体" w:cs="Times New Roman"/>
                <w:color w:val="auto"/>
                <w:szCs w:val="21"/>
                <w:highlight w:val="none"/>
              </w:rPr>
            </w:pPr>
          </w:p>
        </w:tc>
      </w:tr>
      <w:tr w14:paraId="54FE9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3E2B8506">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8</w:t>
            </w:r>
          </w:p>
        </w:tc>
        <w:tc>
          <w:tcPr>
            <w:tcW w:w="676" w:type="pct"/>
          </w:tcPr>
          <w:p w14:paraId="269AFD3D">
            <w:pPr>
              <w:rPr>
                <w:rFonts w:ascii="宋体" w:hAnsi="宋体" w:eastAsia="宋体" w:cs="Times New Roman"/>
                <w:color w:val="auto"/>
                <w:szCs w:val="21"/>
                <w:highlight w:val="none"/>
              </w:rPr>
            </w:pPr>
          </w:p>
        </w:tc>
        <w:tc>
          <w:tcPr>
            <w:tcW w:w="850" w:type="pct"/>
          </w:tcPr>
          <w:p w14:paraId="22F1E0A2">
            <w:pPr>
              <w:rPr>
                <w:rFonts w:ascii="宋体" w:hAnsi="宋体" w:eastAsia="宋体" w:cs="Times New Roman"/>
                <w:color w:val="auto"/>
                <w:szCs w:val="21"/>
                <w:highlight w:val="none"/>
              </w:rPr>
            </w:pPr>
          </w:p>
        </w:tc>
        <w:tc>
          <w:tcPr>
            <w:tcW w:w="896" w:type="pct"/>
          </w:tcPr>
          <w:p w14:paraId="344367AA">
            <w:pPr>
              <w:rPr>
                <w:rFonts w:ascii="宋体" w:hAnsi="宋体" w:eastAsia="宋体" w:cs="Times New Roman"/>
                <w:color w:val="auto"/>
                <w:szCs w:val="21"/>
                <w:highlight w:val="none"/>
              </w:rPr>
            </w:pPr>
          </w:p>
        </w:tc>
        <w:tc>
          <w:tcPr>
            <w:tcW w:w="712" w:type="pct"/>
          </w:tcPr>
          <w:p w14:paraId="18ECC32C">
            <w:pPr>
              <w:rPr>
                <w:rFonts w:ascii="宋体" w:hAnsi="宋体" w:eastAsia="宋体" w:cs="Times New Roman"/>
                <w:color w:val="auto"/>
                <w:szCs w:val="21"/>
                <w:highlight w:val="none"/>
              </w:rPr>
            </w:pPr>
          </w:p>
        </w:tc>
        <w:tc>
          <w:tcPr>
            <w:tcW w:w="712" w:type="pct"/>
          </w:tcPr>
          <w:p w14:paraId="4E081D5D">
            <w:pPr>
              <w:rPr>
                <w:rFonts w:ascii="宋体" w:hAnsi="宋体" w:eastAsia="宋体" w:cs="Times New Roman"/>
                <w:color w:val="auto"/>
                <w:szCs w:val="21"/>
                <w:highlight w:val="none"/>
              </w:rPr>
            </w:pPr>
          </w:p>
        </w:tc>
        <w:tc>
          <w:tcPr>
            <w:tcW w:w="712" w:type="pct"/>
          </w:tcPr>
          <w:p w14:paraId="285B6356">
            <w:pPr>
              <w:rPr>
                <w:rFonts w:ascii="宋体" w:hAnsi="宋体" w:eastAsia="宋体" w:cs="Times New Roman"/>
                <w:color w:val="auto"/>
                <w:szCs w:val="21"/>
                <w:highlight w:val="none"/>
              </w:rPr>
            </w:pPr>
          </w:p>
        </w:tc>
      </w:tr>
      <w:tr w14:paraId="0A605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463ECA1E">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9</w:t>
            </w:r>
          </w:p>
        </w:tc>
        <w:tc>
          <w:tcPr>
            <w:tcW w:w="676" w:type="pct"/>
          </w:tcPr>
          <w:p w14:paraId="71DCB5F0">
            <w:pPr>
              <w:rPr>
                <w:rFonts w:ascii="宋体" w:hAnsi="宋体" w:eastAsia="宋体" w:cs="Times New Roman"/>
                <w:color w:val="auto"/>
                <w:szCs w:val="21"/>
                <w:highlight w:val="none"/>
              </w:rPr>
            </w:pPr>
          </w:p>
        </w:tc>
        <w:tc>
          <w:tcPr>
            <w:tcW w:w="850" w:type="pct"/>
          </w:tcPr>
          <w:p w14:paraId="3B3CBE9C">
            <w:pPr>
              <w:rPr>
                <w:rFonts w:ascii="宋体" w:hAnsi="宋体" w:eastAsia="宋体" w:cs="Times New Roman"/>
                <w:color w:val="auto"/>
                <w:szCs w:val="21"/>
                <w:highlight w:val="none"/>
              </w:rPr>
            </w:pPr>
          </w:p>
        </w:tc>
        <w:tc>
          <w:tcPr>
            <w:tcW w:w="896" w:type="pct"/>
          </w:tcPr>
          <w:p w14:paraId="24693B6B">
            <w:pPr>
              <w:rPr>
                <w:rFonts w:ascii="宋体" w:hAnsi="宋体" w:eastAsia="宋体" w:cs="Times New Roman"/>
                <w:color w:val="auto"/>
                <w:szCs w:val="21"/>
                <w:highlight w:val="none"/>
              </w:rPr>
            </w:pPr>
          </w:p>
        </w:tc>
        <w:tc>
          <w:tcPr>
            <w:tcW w:w="712" w:type="pct"/>
          </w:tcPr>
          <w:p w14:paraId="74193C0E">
            <w:pPr>
              <w:rPr>
                <w:rFonts w:ascii="宋体" w:hAnsi="宋体" w:eastAsia="宋体" w:cs="Times New Roman"/>
                <w:color w:val="auto"/>
                <w:szCs w:val="21"/>
                <w:highlight w:val="none"/>
              </w:rPr>
            </w:pPr>
          </w:p>
        </w:tc>
        <w:tc>
          <w:tcPr>
            <w:tcW w:w="712" w:type="pct"/>
          </w:tcPr>
          <w:p w14:paraId="0721CA2B">
            <w:pPr>
              <w:rPr>
                <w:rFonts w:ascii="宋体" w:hAnsi="宋体" w:eastAsia="宋体" w:cs="Times New Roman"/>
                <w:color w:val="auto"/>
                <w:szCs w:val="21"/>
                <w:highlight w:val="none"/>
              </w:rPr>
            </w:pPr>
          </w:p>
        </w:tc>
        <w:tc>
          <w:tcPr>
            <w:tcW w:w="712" w:type="pct"/>
          </w:tcPr>
          <w:p w14:paraId="36558872">
            <w:pPr>
              <w:rPr>
                <w:rFonts w:ascii="宋体" w:hAnsi="宋体" w:eastAsia="宋体" w:cs="Times New Roman"/>
                <w:color w:val="auto"/>
                <w:szCs w:val="21"/>
                <w:highlight w:val="none"/>
              </w:rPr>
            </w:pPr>
          </w:p>
        </w:tc>
      </w:tr>
      <w:tr w14:paraId="3C005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4" w:type="pct"/>
          </w:tcPr>
          <w:p w14:paraId="2D538689">
            <w:pPr>
              <w:widowControl/>
              <w:jc w:val="center"/>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w:t>
            </w:r>
          </w:p>
        </w:tc>
        <w:tc>
          <w:tcPr>
            <w:tcW w:w="676" w:type="pct"/>
          </w:tcPr>
          <w:p w14:paraId="785D0ABC">
            <w:pPr>
              <w:rPr>
                <w:rFonts w:ascii="宋体" w:hAnsi="宋体" w:eastAsia="宋体" w:cs="Times New Roman"/>
                <w:color w:val="auto"/>
                <w:szCs w:val="21"/>
                <w:highlight w:val="none"/>
              </w:rPr>
            </w:pPr>
          </w:p>
        </w:tc>
        <w:tc>
          <w:tcPr>
            <w:tcW w:w="850" w:type="pct"/>
          </w:tcPr>
          <w:p w14:paraId="2471CDC0">
            <w:pPr>
              <w:rPr>
                <w:rFonts w:ascii="宋体" w:hAnsi="宋体" w:eastAsia="宋体" w:cs="Times New Roman"/>
                <w:color w:val="auto"/>
                <w:szCs w:val="21"/>
                <w:highlight w:val="none"/>
              </w:rPr>
            </w:pPr>
          </w:p>
        </w:tc>
        <w:tc>
          <w:tcPr>
            <w:tcW w:w="896" w:type="pct"/>
          </w:tcPr>
          <w:p w14:paraId="3CEF178A">
            <w:pPr>
              <w:rPr>
                <w:rFonts w:ascii="宋体" w:hAnsi="宋体" w:eastAsia="宋体" w:cs="Times New Roman"/>
                <w:color w:val="auto"/>
                <w:szCs w:val="21"/>
                <w:highlight w:val="none"/>
              </w:rPr>
            </w:pPr>
          </w:p>
        </w:tc>
        <w:tc>
          <w:tcPr>
            <w:tcW w:w="712" w:type="pct"/>
          </w:tcPr>
          <w:p w14:paraId="3B66EC57">
            <w:pPr>
              <w:rPr>
                <w:rFonts w:ascii="宋体" w:hAnsi="宋体" w:eastAsia="宋体" w:cs="Times New Roman"/>
                <w:color w:val="auto"/>
                <w:szCs w:val="21"/>
                <w:highlight w:val="none"/>
              </w:rPr>
            </w:pPr>
          </w:p>
        </w:tc>
        <w:tc>
          <w:tcPr>
            <w:tcW w:w="712" w:type="pct"/>
          </w:tcPr>
          <w:p w14:paraId="76858BF6">
            <w:pPr>
              <w:rPr>
                <w:rFonts w:ascii="宋体" w:hAnsi="宋体" w:eastAsia="宋体" w:cs="Times New Roman"/>
                <w:color w:val="auto"/>
                <w:szCs w:val="21"/>
                <w:highlight w:val="none"/>
              </w:rPr>
            </w:pPr>
          </w:p>
        </w:tc>
        <w:tc>
          <w:tcPr>
            <w:tcW w:w="712" w:type="pct"/>
          </w:tcPr>
          <w:p w14:paraId="7C574BB5">
            <w:pPr>
              <w:rPr>
                <w:rFonts w:ascii="宋体" w:hAnsi="宋体" w:eastAsia="宋体" w:cs="Times New Roman"/>
                <w:color w:val="auto"/>
                <w:szCs w:val="21"/>
                <w:highlight w:val="none"/>
              </w:rPr>
            </w:pPr>
          </w:p>
        </w:tc>
      </w:tr>
    </w:tbl>
    <w:p w14:paraId="74D4B3EC">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说明：</w:t>
      </w:r>
    </w:p>
    <w:p w14:paraId="1F07507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w:t>
      </w:r>
      <w:r>
        <w:rPr>
          <w:rFonts w:hint="eastAsia" w:ascii="宋体" w:hAnsi="宋体" w:eastAsia="宋体" w:cs="Times New Roman"/>
          <w:color w:val="auto"/>
          <w:kern w:val="0"/>
          <w:szCs w:val="21"/>
          <w:highlight w:val="none"/>
          <w:lang w:eastAsia="zh-Hans"/>
        </w:rPr>
        <w:t>招标</w:t>
      </w:r>
      <w:r>
        <w:rPr>
          <w:rFonts w:ascii="宋体" w:hAnsi="宋体" w:eastAsia="宋体" w:cs="Times New Roman"/>
          <w:color w:val="auto"/>
          <w:kern w:val="0"/>
          <w:szCs w:val="21"/>
          <w:highlight w:val="none"/>
          <w:lang w:eastAsia="zh-Hans"/>
        </w:rPr>
        <w:t>文件规定的商务条件”项下填写的内容应与招标文件中采购需求的“商务要求”的内容保持一致。</w:t>
      </w:r>
    </w:p>
    <w:p w14:paraId="76A76050">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投标人应当如实填写上表“投标文件响应的具体内容”处内容，对采购文件规定的商务条件作出明确响应，并列明具体响应数值或内容，只注明符合、满足等无具体内容表述的，将视为未实质性满足招标文件要求。投标人需要说明的内容若需特殊表达，应先在本表中进行相应说明，再另页应答。</w:t>
      </w:r>
    </w:p>
    <w:p w14:paraId="0E26D0E8">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3.参数性质栏目按招标文件有标注的“</w:t>
      </w:r>
      <w:r>
        <w:rPr>
          <w:rFonts w:ascii="宋体" w:hAnsi="宋体" w:eastAsia="宋体" w:cs="Segoe UI Symbol"/>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号条款进行填写，打“</w:t>
      </w:r>
      <w:r>
        <w:rPr>
          <w:rFonts w:ascii="宋体" w:hAnsi="宋体" w:eastAsia="宋体" w:cs="Segoe UI Symbol"/>
          <w:color w:val="auto"/>
          <w:kern w:val="0"/>
          <w:szCs w:val="21"/>
          <w:highlight w:val="none"/>
          <w:lang w:eastAsia="zh-Hans"/>
        </w:rPr>
        <w:t>★</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号条款为实质性条款，若有任何一条负偏离或不满足则导致投标无效。打“▲</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号条款为重要技术参数（如有），若有部分“▲</w:t>
      </w:r>
      <w:r>
        <w:rPr>
          <w:rFonts w:ascii="宋体" w:hAnsi="宋体" w:eastAsia="宋体" w:cs="Calibri"/>
          <w:color w:val="auto"/>
          <w:kern w:val="0"/>
          <w:szCs w:val="21"/>
          <w:highlight w:val="none"/>
          <w:lang w:eastAsia="zh-Hans"/>
        </w:rPr>
        <w:t>”</w:t>
      </w:r>
      <w:r>
        <w:rPr>
          <w:rFonts w:ascii="宋体" w:hAnsi="宋体" w:eastAsia="宋体" w:cs="Times New Roman"/>
          <w:color w:val="auto"/>
          <w:kern w:val="0"/>
          <w:szCs w:val="21"/>
          <w:highlight w:val="none"/>
          <w:lang w:eastAsia="zh-Hans"/>
        </w:rPr>
        <w:t>条款未响应或不满足，将根据评审要求影响其得分，但不作为无效投标条款。</w:t>
      </w:r>
    </w:p>
    <w:p w14:paraId="022900DE">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4.“是否偏离”项下应按下列规定填写：优于的，填写“正偏离”；符合的，填写“无偏离”；低于的，填写“负偏离”。</w:t>
      </w:r>
    </w:p>
    <w:p w14:paraId="7A12FB0B">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5.“备注”处可填写偏离情况的说明。</w:t>
      </w:r>
    </w:p>
    <w:p w14:paraId="7C2AD033">
      <w:pPr>
        <w:widowControl/>
        <w:spacing w:before="435" w:beforeLines="100" w:line="300" w:lineRule="auto"/>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w:t>
      </w:r>
      <w:r>
        <w:rPr>
          <w:rFonts w:hint="eastAsia" w:ascii="宋体" w:hAnsi="宋体" w:eastAsia="宋体"/>
          <w:color w:val="auto"/>
          <w:szCs w:val="21"/>
          <w:highlight w:val="none"/>
        </w:rPr>
        <w:t>（加盖公章）</w:t>
      </w:r>
      <w:r>
        <w:rPr>
          <w:rFonts w:ascii="宋体" w:hAnsi="宋体" w:eastAsia="宋体" w:cs="Times New Roman"/>
          <w:color w:val="auto"/>
          <w:kern w:val="0"/>
          <w:szCs w:val="21"/>
          <w:highlight w:val="none"/>
          <w:lang w:eastAsia="zh-Hans"/>
        </w:rPr>
        <w:t>：__________________</w:t>
      </w:r>
    </w:p>
    <w:p w14:paraId="29B70F4B">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 xml:space="preserve">日期：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年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 xml:space="preserve">月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日</w:t>
      </w:r>
    </w:p>
    <w:p w14:paraId="6ED281EA">
      <w:pPr>
        <w:pageBreakBefore/>
        <w:rPr>
          <w:rFonts w:ascii="Calibri" w:hAnsi="Calibri" w:eastAsia="宋体" w:cs="Times New Roman"/>
          <w:color w:val="auto"/>
          <w:kern w:val="0"/>
          <w:sz w:val="20"/>
          <w:szCs w:val="20"/>
          <w:highlight w:val="none"/>
          <w:lang w:eastAsia="zh-Hans"/>
        </w:rPr>
      </w:pPr>
      <w:bookmarkStart w:id="47" w:name="_Toc169799802"/>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十六</w:t>
      </w:r>
      <w:r>
        <w:rPr>
          <w:rFonts w:ascii="宋体" w:hAnsi="宋体" w:eastAsia="宋体"/>
          <w:b/>
          <w:bCs/>
          <w:color w:val="auto"/>
          <w:sz w:val="24"/>
          <w:szCs w:val="28"/>
          <w:highlight w:val="none"/>
        </w:rPr>
        <w:t>：</w:t>
      </w:r>
      <w:bookmarkEnd w:id="47"/>
    </w:p>
    <w:p w14:paraId="1CCEEDC3">
      <w:pPr>
        <w:widowControl/>
        <w:jc w:val="left"/>
        <w:rPr>
          <w:rFonts w:ascii="Calibri" w:hAnsi="Calibri" w:eastAsia="宋体" w:cs="Times New Roman"/>
          <w:color w:val="auto"/>
          <w:kern w:val="0"/>
          <w:szCs w:val="21"/>
          <w:highlight w:val="none"/>
          <w:lang w:eastAsia="zh-Hans"/>
        </w:rPr>
      </w:pPr>
      <w:r>
        <w:rPr>
          <w:rFonts w:ascii="Calibri" w:hAnsi="Calibri" w:eastAsia="宋体" w:cs="Times New Roman"/>
          <w:color w:val="auto"/>
          <w:kern w:val="0"/>
          <w:szCs w:val="21"/>
          <w:highlight w:val="none"/>
          <w:lang w:eastAsia="zh-Hans"/>
        </w:rPr>
        <w:t>（以下格式文件由供应商根据需要选用）</w:t>
      </w:r>
    </w:p>
    <w:p w14:paraId="49842024">
      <w:pPr>
        <w:widowControl/>
        <w:spacing w:before="217" w:beforeLines="50" w:after="435" w:afterLines="10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各类证明材料</w:t>
      </w:r>
    </w:p>
    <w:p w14:paraId="6CD1D7C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1.招标文件要求提供的其他资料。</w:t>
      </w:r>
    </w:p>
    <w:p w14:paraId="49509B5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2.投标人认为需提供的其他资料。</w:t>
      </w:r>
    </w:p>
    <w:p w14:paraId="3463C6D9">
      <w:pPr>
        <w:widowControl/>
        <w:jc w:val="left"/>
        <w:rPr>
          <w:rFonts w:ascii="Calibri" w:hAnsi="Calibri" w:eastAsia="宋体" w:cs="Times New Roman"/>
          <w:color w:val="auto"/>
          <w:kern w:val="0"/>
          <w:sz w:val="20"/>
          <w:szCs w:val="20"/>
          <w:highlight w:val="none"/>
          <w:lang w:eastAsia="zh-Hans"/>
        </w:rPr>
      </w:pPr>
    </w:p>
    <w:p w14:paraId="72D04ACC">
      <w:pPr>
        <w:pageBreakBefore/>
        <w:rPr>
          <w:rFonts w:ascii="Calibri" w:hAnsi="Calibri" w:eastAsia="宋体" w:cs="Times New Roman"/>
          <w:color w:val="auto"/>
          <w:kern w:val="0"/>
          <w:sz w:val="20"/>
          <w:szCs w:val="20"/>
          <w:highlight w:val="none"/>
          <w:lang w:eastAsia="zh-Hans"/>
        </w:rPr>
      </w:pPr>
      <w:bookmarkStart w:id="48" w:name="_Toc169799803"/>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十七</w:t>
      </w:r>
      <w:r>
        <w:rPr>
          <w:rFonts w:ascii="宋体" w:hAnsi="宋体" w:eastAsia="宋体"/>
          <w:b/>
          <w:bCs/>
          <w:color w:val="auto"/>
          <w:sz w:val="24"/>
          <w:szCs w:val="28"/>
          <w:highlight w:val="none"/>
        </w:rPr>
        <w:t>：</w:t>
      </w:r>
      <w:bookmarkEnd w:id="48"/>
    </w:p>
    <w:p w14:paraId="3BD25764">
      <w:pPr>
        <w:widowControl/>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采购代理服务费支付承诺书</w:t>
      </w:r>
    </w:p>
    <w:p w14:paraId="0F6F64BB">
      <w:pPr>
        <w:widowControl/>
        <w:spacing w:before="217" w:beforeLines="50" w:after="217" w:afterLines="50"/>
        <w:jc w:val="left"/>
        <w:rPr>
          <w:rFonts w:ascii="宋体" w:hAnsi="宋体" w:eastAsia="宋体" w:cs="Times New Roman"/>
          <w:b/>
          <w:bCs/>
          <w:color w:val="auto"/>
          <w:kern w:val="0"/>
          <w:szCs w:val="21"/>
          <w:highlight w:val="none"/>
          <w:lang w:eastAsia="zh-Hans"/>
        </w:rPr>
      </w:pPr>
      <w:r>
        <w:rPr>
          <w:rFonts w:ascii="宋体" w:hAnsi="宋体" w:eastAsia="宋体" w:cs="Times New Roman"/>
          <w:b/>
          <w:bCs/>
          <w:color w:val="auto"/>
          <w:kern w:val="0"/>
          <w:szCs w:val="21"/>
          <w:highlight w:val="none"/>
          <w:lang w:eastAsia="zh-Hans"/>
        </w:rPr>
        <w:t>广东智汇城市招标采购有限公司</w:t>
      </w:r>
    </w:p>
    <w:p w14:paraId="3F7825C3">
      <w:pPr>
        <w:widowControl/>
        <w:ind w:firstLine="420" w:firstLineChars="20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如果我方在贵采购代理机构组织的</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u w:val="single"/>
          <w:lang w:eastAsia="zh-Hans"/>
        </w:rPr>
        <w:t>（采购项目名称）</w:t>
      </w:r>
      <w:r>
        <w:rPr>
          <w:rFonts w:hint="eastAsia" w:ascii="宋体" w:hAnsi="宋体" w:eastAsia="宋体" w:cs="Times New Roman"/>
          <w:color w:val="auto"/>
          <w:kern w:val="0"/>
          <w:szCs w:val="21"/>
          <w:highlight w:val="none"/>
          <w:u w:val="single"/>
        </w:rPr>
        <w:t>、（项目编号：   ）</w:t>
      </w:r>
      <w:r>
        <w:rPr>
          <w:rFonts w:ascii="宋体" w:hAnsi="宋体" w:eastAsia="宋体" w:cs="Times New Roman"/>
          <w:color w:val="auto"/>
          <w:kern w:val="0"/>
          <w:szCs w:val="21"/>
          <w:highlight w:val="none"/>
          <w:lang w:eastAsia="zh-Hans"/>
        </w:rPr>
        <w:t>招标中获中标，我方保证在收取《中标通知书》时，按招标文件对代理服务费支付方式的约定，承担本项目代理服务费。</w:t>
      </w:r>
    </w:p>
    <w:p w14:paraId="5AB907C8">
      <w:pPr>
        <w:widowControl/>
        <w:spacing w:before="217" w:beforeLines="5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特此承诺！</w:t>
      </w:r>
    </w:p>
    <w:p w14:paraId="076C58B4">
      <w:pPr>
        <w:widowControl/>
        <w:spacing w:before="1087" w:beforeLines="250"/>
        <w:ind w:firstLine="3542" w:firstLineChars="1687"/>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投标人名称（公章）</w:t>
      </w:r>
      <w:r>
        <w:rPr>
          <w:rFonts w:hint="eastAsia" w:ascii="宋体" w:hAnsi="宋体" w:eastAsia="宋体" w:cs="Times New Roman"/>
          <w:color w:val="auto"/>
          <w:kern w:val="0"/>
          <w:szCs w:val="21"/>
          <w:highlight w:val="none"/>
          <w:lang w:eastAsia="zh-Hans"/>
        </w:rPr>
        <w:t>：</w:t>
      </w:r>
    </w:p>
    <w:p w14:paraId="6293AB15">
      <w:pPr>
        <w:widowControl/>
        <w:ind w:firstLine="3542" w:firstLineChars="1687"/>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投标人地址：</w:t>
      </w:r>
    </w:p>
    <w:p w14:paraId="56173F96">
      <w:pPr>
        <w:widowControl/>
        <w:ind w:firstLine="3542" w:firstLineChars="1687"/>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投标人授权代表（签字或盖</w:t>
      </w:r>
      <w:r>
        <w:rPr>
          <w:rFonts w:hint="eastAsia" w:ascii="宋体" w:hAnsi="宋体" w:eastAsia="宋体" w:cs="Times New Roman"/>
          <w:color w:val="auto"/>
          <w:kern w:val="0"/>
          <w:szCs w:val="21"/>
          <w:highlight w:val="none"/>
          <w:lang w:eastAsia="zh-Hans"/>
        </w:rPr>
        <w:t>私</w:t>
      </w:r>
      <w:r>
        <w:rPr>
          <w:rFonts w:ascii="宋体" w:hAnsi="宋体" w:eastAsia="宋体" w:cs="Times New Roman"/>
          <w:color w:val="auto"/>
          <w:kern w:val="0"/>
          <w:szCs w:val="21"/>
          <w:highlight w:val="none"/>
          <w:lang w:eastAsia="zh-Hans"/>
        </w:rPr>
        <w:t>章）：</w:t>
      </w:r>
    </w:p>
    <w:p w14:paraId="54EF3A1A">
      <w:pPr>
        <w:widowControl/>
        <w:ind w:firstLine="3542" w:firstLineChars="1687"/>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电 话：</w:t>
      </w:r>
    </w:p>
    <w:p w14:paraId="03190D92">
      <w:pPr>
        <w:widowControl/>
        <w:ind w:firstLine="3542" w:firstLineChars="1687"/>
        <w:jc w:val="left"/>
        <w:rPr>
          <w:rFonts w:ascii="Calibri" w:hAnsi="Calibri" w:eastAsia="宋体" w:cs="Times New Roman"/>
          <w:color w:val="auto"/>
          <w:kern w:val="0"/>
          <w:sz w:val="20"/>
          <w:szCs w:val="20"/>
          <w:highlight w:val="none"/>
        </w:rPr>
      </w:pPr>
      <w:r>
        <w:rPr>
          <w:rFonts w:ascii="宋体" w:hAnsi="宋体" w:eastAsia="宋体" w:cs="Times New Roman"/>
          <w:color w:val="auto"/>
          <w:kern w:val="0"/>
          <w:szCs w:val="21"/>
          <w:highlight w:val="none"/>
          <w:lang w:eastAsia="zh-Hans"/>
        </w:rPr>
        <w:t>承诺日期：</w:t>
      </w:r>
    </w:p>
    <w:p w14:paraId="7A1D1B5B">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 xml:space="preserve"> </w:t>
      </w:r>
    </w:p>
    <w:p w14:paraId="49AF5F61">
      <w:pPr>
        <w:pageBreakBefore/>
        <w:rPr>
          <w:rFonts w:ascii="Calibri" w:hAnsi="Calibri" w:eastAsia="宋体" w:cs="Times New Roman"/>
          <w:color w:val="auto"/>
          <w:kern w:val="0"/>
          <w:sz w:val="20"/>
          <w:szCs w:val="20"/>
          <w:highlight w:val="none"/>
          <w:lang w:eastAsia="zh-Hans"/>
        </w:rPr>
      </w:pPr>
      <w:bookmarkStart w:id="49" w:name="_Toc169799804"/>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十八</w:t>
      </w:r>
      <w:r>
        <w:rPr>
          <w:rFonts w:ascii="宋体" w:hAnsi="宋体" w:eastAsia="宋体"/>
          <w:b/>
          <w:bCs/>
          <w:color w:val="auto"/>
          <w:sz w:val="24"/>
          <w:szCs w:val="28"/>
          <w:highlight w:val="none"/>
        </w:rPr>
        <w:t>：</w:t>
      </w:r>
      <w:bookmarkEnd w:id="49"/>
    </w:p>
    <w:p w14:paraId="67EAE6AD">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（以下格式文件由供应商根据需要选用）</w:t>
      </w:r>
    </w:p>
    <w:p w14:paraId="39A05DE7">
      <w:pPr>
        <w:widowControl/>
        <w:spacing w:before="435" w:beforeLines="100" w:after="217" w:afterLines="5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询问函、质疑函、投诉书格式</w:t>
      </w:r>
    </w:p>
    <w:p w14:paraId="583F45B3">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说明：本部分格式为投标人提交询问函、质疑函、投诉函时使用，不属于投标文件格式的组成部分。</w:t>
      </w:r>
    </w:p>
    <w:p w14:paraId="0E61DB9E">
      <w:pPr>
        <w:widowControl/>
        <w:spacing w:before="435" w:beforeLines="100" w:after="217" w:afterLines="5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询问函</w:t>
      </w:r>
    </w:p>
    <w:p w14:paraId="5B32EBFA">
      <w:pPr>
        <w:widowControl/>
        <w:spacing w:after="217" w:afterLines="50"/>
        <w:jc w:val="left"/>
        <w:rPr>
          <w:rFonts w:ascii="Calibri" w:hAnsi="Calibri" w:eastAsia="宋体" w:cs="Times New Roman"/>
          <w:b/>
          <w:bCs/>
          <w:color w:val="auto"/>
          <w:kern w:val="0"/>
          <w:szCs w:val="21"/>
          <w:highlight w:val="none"/>
          <w:lang w:eastAsia="zh-Hans"/>
        </w:rPr>
      </w:pPr>
      <w:r>
        <w:rPr>
          <w:rFonts w:ascii="Calibri" w:hAnsi="Calibri" w:eastAsia="宋体" w:cs="Times New Roman"/>
          <w:b/>
          <w:bCs/>
          <w:color w:val="auto"/>
          <w:kern w:val="0"/>
          <w:szCs w:val="21"/>
          <w:highlight w:val="none"/>
          <w:lang w:eastAsia="zh-Hans"/>
        </w:rPr>
        <w:t>广东智汇城市招标采购有限公司</w:t>
      </w:r>
    </w:p>
    <w:p w14:paraId="5BAB6C7E">
      <w:pPr>
        <w:widowControl/>
        <w:tabs>
          <w:tab w:val="left" w:pos="6300"/>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我单位已获取招标文件并准备参与</w:t>
      </w:r>
      <w:r>
        <w:rPr>
          <w:rFonts w:ascii="宋体" w:hAnsi="宋体" w:eastAsia="宋体"/>
          <w:i/>
          <w:color w:val="auto"/>
          <w:szCs w:val="21"/>
          <w:highlight w:val="none"/>
          <w:u w:val="single"/>
        </w:rPr>
        <w:t xml:space="preserve">           </w:t>
      </w:r>
      <w:r>
        <w:rPr>
          <w:rFonts w:hint="eastAsia" w:ascii="宋体" w:hAnsi="宋体" w:eastAsia="宋体"/>
          <w:color w:val="auto"/>
          <w:szCs w:val="21"/>
          <w:highlight w:val="none"/>
        </w:rPr>
        <w:t>项目（项目编号</w:t>
      </w:r>
      <w:r>
        <w:rPr>
          <w:rFonts w:hint="eastAsia" w:ascii="宋体" w:hAnsi="宋体" w:eastAsia="宋体"/>
          <w:color w:val="auto"/>
          <w:szCs w:val="21"/>
          <w:highlight w:val="none"/>
          <w:u w:val="single"/>
        </w:rPr>
        <w:t>：</w:t>
      </w:r>
      <w:r>
        <w:rPr>
          <w:rFonts w:ascii="宋体" w:hAnsi="宋体" w:eastAsia="宋体"/>
          <w:color w:val="auto"/>
          <w:szCs w:val="21"/>
          <w:highlight w:val="none"/>
          <w:u w:val="single"/>
        </w:rPr>
        <w:t xml:space="preserve">        </w:t>
      </w:r>
      <w:r>
        <w:rPr>
          <w:rFonts w:hint="eastAsia" w:ascii="宋体" w:hAnsi="宋体" w:eastAsia="宋体"/>
          <w:color w:val="auto"/>
          <w:szCs w:val="21"/>
          <w:highlight w:val="none"/>
        </w:rPr>
        <w:t>）的投标（或报价）活动，现有以下几个内容（或条款）存在疑问（或无法理解），特提出询问。</w:t>
      </w:r>
    </w:p>
    <w:p w14:paraId="5A6DFEE1">
      <w:pPr>
        <w:widowControl/>
        <w:tabs>
          <w:tab w:val="center" w:pos="5019"/>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一、</w:t>
      </w:r>
      <w:r>
        <w:rPr>
          <w:rFonts w:ascii="宋体" w:hAnsi="宋体" w:eastAsia="宋体"/>
          <w:color w:val="auto"/>
          <w:szCs w:val="21"/>
          <w:highlight w:val="none"/>
          <w:u w:val="single"/>
        </w:rPr>
        <w:t xml:space="preserve">                        </w:t>
      </w:r>
      <w:r>
        <w:rPr>
          <w:rFonts w:ascii="宋体" w:hAnsi="宋体" w:eastAsia="宋体"/>
          <w:color w:val="auto"/>
          <w:szCs w:val="21"/>
          <w:highlight w:val="none"/>
        </w:rPr>
        <w:t>（事项一）</w:t>
      </w:r>
      <w:r>
        <w:rPr>
          <w:rFonts w:ascii="宋体" w:hAnsi="宋体" w:eastAsia="宋体"/>
          <w:color w:val="auto"/>
          <w:szCs w:val="21"/>
          <w:highlight w:val="none"/>
        </w:rPr>
        <w:tab/>
      </w:r>
    </w:p>
    <w:p w14:paraId="48D7E72A">
      <w:pPr>
        <w:widowControl/>
        <w:tabs>
          <w:tab w:val="left" w:pos="6300"/>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1）</w:t>
      </w:r>
      <w:r>
        <w:rPr>
          <w:rFonts w:ascii="宋体" w:hAnsi="宋体" w:eastAsia="宋体"/>
          <w:color w:val="auto"/>
          <w:szCs w:val="21"/>
          <w:highlight w:val="none"/>
          <w:u w:val="single"/>
        </w:rPr>
        <w:t xml:space="preserve">                       </w:t>
      </w:r>
      <w:r>
        <w:rPr>
          <w:rFonts w:ascii="宋体" w:hAnsi="宋体" w:eastAsia="宋体"/>
          <w:color w:val="auto"/>
          <w:szCs w:val="21"/>
          <w:highlight w:val="none"/>
        </w:rPr>
        <w:t>（问题或条款内容）</w:t>
      </w:r>
    </w:p>
    <w:p w14:paraId="1DCBFF8A">
      <w:pPr>
        <w:widowControl/>
        <w:tabs>
          <w:tab w:val="left" w:pos="6300"/>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2）</w:t>
      </w:r>
      <w:r>
        <w:rPr>
          <w:rFonts w:ascii="宋体" w:hAnsi="宋体" w:eastAsia="宋体"/>
          <w:color w:val="auto"/>
          <w:szCs w:val="21"/>
          <w:highlight w:val="none"/>
          <w:u w:val="single"/>
        </w:rPr>
        <w:t xml:space="preserve">                       </w:t>
      </w:r>
      <w:r>
        <w:rPr>
          <w:rFonts w:ascii="宋体" w:hAnsi="宋体" w:eastAsia="宋体"/>
          <w:color w:val="auto"/>
          <w:szCs w:val="21"/>
          <w:highlight w:val="none"/>
        </w:rPr>
        <w:t>（说明疑问或无法理解原因）</w:t>
      </w:r>
    </w:p>
    <w:p w14:paraId="36171D56">
      <w:pPr>
        <w:widowControl/>
        <w:tabs>
          <w:tab w:val="left" w:pos="6300"/>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r>
        <w:rPr>
          <w:rFonts w:ascii="宋体" w:hAnsi="宋体" w:eastAsia="宋体"/>
          <w:color w:val="auto"/>
          <w:szCs w:val="21"/>
          <w:highlight w:val="none"/>
        </w:rPr>
        <w:t>3）</w:t>
      </w:r>
      <w:r>
        <w:rPr>
          <w:rFonts w:ascii="宋体" w:hAnsi="宋体" w:eastAsia="宋体"/>
          <w:color w:val="auto"/>
          <w:szCs w:val="21"/>
          <w:highlight w:val="none"/>
          <w:u w:val="single"/>
        </w:rPr>
        <w:t xml:space="preserve">                       </w:t>
      </w:r>
      <w:r>
        <w:rPr>
          <w:rFonts w:ascii="宋体" w:hAnsi="宋体" w:eastAsia="宋体"/>
          <w:color w:val="auto"/>
          <w:szCs w:val="21"/>
          <w:highlight w:val="none"/>
        </w:rPr>
        <w:t>（建议）</w:t>
      </w:r>
    </w:p>
    <w:p w14:paraId="2FCD3BAB">
      <w:pPr>
        <w:widowControl/>
        <w:tabs>
          <w:tab w:val="left" w:pos="6300"/>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二、</w:t>
      </w:r>
      <w:r>
        <w:rPr>
          <w:rFonts w:ascii="宋体" w:hAnsi="宋体" w:eastAsia="宋体"/>
          <w:color w:val="auto"/>
          <w:szCs w:val="21"/>
          <w:highlight w:val="none"/>
          <w:u w:val="single"/>
        </w:rPr>
        <w:t xml:space="preserve">                       </w:t>
      </w:r>
      <w:r>
        <w:rPr>
          <w:rFonts w:ascii="宋体" w:hAnsi="宋体" w:eastAsia="宋体"/>
          <w:color w:val="auto"/>
          <w:szCs w:val="21"/>
          <w:highlight w:val="none"/>
        </w:rPr>
        <w:t xml:space="preserve"> （事项二）</w:t>
      </w:r>
    </w:p>
    <w:p w14:paraId="6F76D746">
      <w:pPr>
        <w:widowControl/>
        <w:tabs>
          <w:tab w:val="left" w:pos="6300"/>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w:t>
      </w:r>
    </w:p>
    <w:p w14:paraId="3D2D958F">
      <w:pPr>
        <w:widowControl/>
        <w:tabs>
          <w:tab w:val="left" w:pos="6300"/>
        </w:tabs>
        <w:adjustRightInd w:val="0"/>
        <w:spacing w:line="360" w:lineRule="auto"/>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随附相关证明材料如下：（目录）。</w:t>
      </w:r>
    </w:p>
    <w:p w14:paraId="18CF75FA">
      <w:pPr>
        <w:widowControl/>
        <w:tabs>
          <w:tab w:val="left" w:pos="6300"/>
        </w:tabs>
        <w:adjustRightInd w:val="0"/>
        <w:spacing w:line="360" w:lineRule="auto"/>
        <w:ind w:firstLine="1260" w:firstLineChars="600"/>
        <w:rPr>
          <w:rFonts w:ascii="宋体" w:hAnsi="宋体" w:eastAsia="宋体"/>
          <w:color w:val="auto"/>
          <w:szCs w:val="21"/>
          <w:highlight w:val="none"/>
        </w:rPr>
      </w:pPr>
      <w:r>
        <w:rPr>
          <w:rFonts w:hint="eastAsia" w:ascii="宋体" w:hAnsi="宋体" w:eastAsia="宋体"/>
          <w:color w:val="auto"/>
          <w:szCs w:val="21"/>
          <w:highlight w:val="none"/>
        </w:rPr>
        <w:t>询问人：（公章）</w:t>
      </w:r>
    </w:p>
    <w:p w14:paraId="69EDC84B">
      <w:pPr>
        <w:widowControl/>
        <w:tabs>
          <w:tab w:val="left" w:pos="6300"/>
        </w:tabs>
        <w:adjustRightInd w:val="0"/>
        <w:spacing w:line="360" w:lineRule="auto"/>
        <w:ind w:firstLine="1260" w:firstLineChars="600"/>
        <w:rPr>
          <w:rFonts w:ascii="宋体" w:hAnsi="宋体" w:eastAsia="宋体"/>
          <w:color w:val="auto"/>
          <w:szCs w:val="21"/>
          <w:highlight w:val="none"/>
        </w:rPr>
      </w:pPr>
      <w:r>
        <w:rPr>
          <w:rFonts w:hint="eastAsia" w:ascii="宋体" w:hAnsi="宋体" w:eastAsia="宋体"/>
          <w:color w:val="auto"/>
          <w:szCs w:val="21"/>
          <w:highlight w:val="none"/>
        </w:rPr>
        <w:t>法定代表人（授权代表）：</w:t>
      </w:r>
    </w:p>
    <w:p w14:paraId="6229C23B">
      <w:pPr>
        <w:tabs>
          <w:tab w:val="left" w:pos="6300"/>
        </w:tabs>
        <w:adjustRightInd w:val="0"/>
        <w:spacing w:line="360" w:lineRule="auto"/>
        <w:ind w:firstLine="1260" w:firstLineChars="600"/>
        <w:rPr>
          <w:rFonts w:ascii="宋体" w:hAnsi="宋体" w:eastAsia="宋体"/>
          <w:color w:val="auto"/>
          <w:szCs w:val="21"/>
          <w:highlight w:val="none"/>
        </w:rPr>
      </w:pPr>
      <w:r>
        <w:rPr>
          <w:rFonts w:hint="eastAsia" w:ascii="宋体" w:hAnsi="宋体" w:eastAsia="宋体"/>
          <w:color w:val="auto"/>
          <w:szCs w:val="21"/>
          <w:highlight w:val="none"/>
        </w:rPr>
        <w:t>地址</w:t>
      </w:r>
      <w:r>
        <w:rPr>
          <w:rFonts w:ascii="宋体" w:hAnsi="宋体" w:eastAsia="宋体"/>
          <w:color w:val="auto"/>
          <w:szCs w:val="21"/>
          <w:highlight w:val="none"/>
        </w:rPr>
        <w:t>/邮编：</w:t>
      </w:r>
    </w:p>
    <w:p w14:paraId="770D3B3B">
      <w:pPr>
        <w:tabs>
          <w:tab w:val="left" w:pos="6300"/>
        </w:tabs>
        <w:adjustRightInd w:val="0"/>
        <w:spacing w:line="360" w:lineRule="auto"/>
        <w:ind w:firstLine="1260" w:firstLineChars="600"/>
        <w:rPr>
          <w:rFonts w:ascii="宋体" w:hAnsi="宋体" w:eastAsia="宋体"/>
          <w:color w:val="auto"/>
          <w:szCs w:val="21"/>
          <w:highlight w:val="none"/>
        </w:rPr>
      </w:pPr>
      <w:r>
        <w:rPr>
          <w:rFonts w:hint="eastAsia" w:ascii="宋体" w:hAnsi="宋体" w:eastAsia="宋体"/>
          <w:color w:val="auto"/>
          <w:szCs w:val="21"/>
          <w:highlight w:val="none"/>
        </w:rPr>
        <w:t>电话</w:t>
      </w:r>
      <w:r>
        <w:rPr>
          <w:rFonts w:ascii="宋体" w:hAnsi="宋体" w:eastAsia="宋体"/>
          <w:color w:val="auto"/>
          <w:szCs w:val="21"/>
          <w:highlight w:val="none"/>
        </w:rPr>
        <w:t>/传真：</w:t>
      </w:r>
    </w:p>
    <w:p w14:paraId="51A6328E">
      <w:pPr>
        <w:adjustRightInd w:val="0"/>
        <w:spacing w:before="435" w:beforeLines="100" w:line="360" w:lineRule="auto"/>
        <w:jc w:val="right"/>
        <w:rPr>
          <w:rFonts w:ascii="宋体" w:hAnsi="宋体" w:eastAsia="宋体"/>
          <w:color w:val="auto"/>
          <w:szCs w:val="21"/>
          <w:highlight w:val="none"/>
        </w:rPr>
      </w:pPr>
      <w:r>
        <w:rPr>
          <w:rFonts w:hint="eastAsia" w:ascii="宋体" w:hAnsi="宋体" w:eastAsia="宋体"/>
          <w:color w:val="auto"/>
          <w:szCs w:val="21"/>
          <w:highlight w:val="none"/>
        </w:rPr>
        <w:t>年</w:t>
      </w:r>
      <w:r>
        <w:rPr>
          <w:rFonts w:ascii="宋体" w:hAnsi="宋体" w:eastAsia="宋体"/>
          <w:color w:val="auto"/>
          <w:szCs w:val="21"/>
          <w:highlight w:val="none"/>
        </w:rPr>
        <w:t xml:space="preserve">     </w:t>
      </w:r>
      <w:r>
        <w:rPr>
          <w:rFonts w:hint="eastAsia" w:ascii="宋体" w:hAnsi="宋体" w:eastAsia="宋体"/>
          <w:color w:val="auto"/>
          <w:szCs w:val="21"/>
          <w:highlight w:val="none"/>
        </w:rPr>
        <w:t>月</w:t>
      </w:r>
      <w:r>
        <w:rPr>
          <w:rFonts w:ascii="宋体" w:hAnsi="宋体" w:eastAsia="宋体"/>
          <w:color w:val="auto"/>
          <w:szCs w:val="21"/>
          <w:highlight w:val="none"/>
        </w:rPr>
        <w:t xml:space="preserve">     </w:t>
      </w:r>
      <w:r>
        <w:rPr>
          <w:rFonts w:hint="eastAsia" w:ascii="宋体" w:hAnsi="宋体" w:eastAsia="宋体"/>
          <w:color w:val="auto"/>
          <w:szCs w:val="21"/>
          <w:highlight w:val="none"/>
        </w:rPr>
        <w:t>日</w:t>
      </w:r>
    </w:p>
    <w:p w14:paraId="01286613">
      <w:pPr>
        <w:pageBreakBefore/>
        <w:spacing w:after="217" w:afterLines="50"/>
        <w:jc w:val="center"/>
        <w:outlineLvl w:val="3"/>
        <w:rPr>
          <w:rFonts w:ascii="Calibri" w:hAnsi="Calibri" w:eastAsia="宋体" w:cs="Times New Roman"/>
          <w:color w:val="auto"/>
          <w:kern w:val="0"/>
          <w:sz w:val="20"/>
          <w:szCs w:val="20"/>
          <w:highlight w:val="none"/>
          <w:lang w:eastAsia="zh-Hans"/>
        </w:rPr>
      </w:pPr>
      <w:r>
        <w:rPr>
          <w:rFonts w:ascii="Calibri" w:hAnsi="Calibri" w:eastAsia="宋体" w:cs="Times New Roman"/>
          <w:b/>
          <w:color w:val="auto"/>
          <w:kern w:val="0"/>
          <w:sz w:val="32"/>
          <w:highlight w:val="none"/>
          <w:lang w:eastAsia="zh-Hans"/>
        </w:rPr>
        <w:t>质疑函</w:t>
      </w:r>
    </w:p>
    <w:p w14:paraId="05E0A0E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一、质疑供应商基本信息</w:t>
      </w:r>
    </w:p>
    <w:p w14:paraId="158961AA">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质疑供应商：</w:t>
      </w:r>
    </w:p>
    <w:p w14:paraId="5274680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地址：</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邮编：</w:t>
      </w:r>
      <w:r>
        <w:rPr>
          <w:rFonts w:hint="eastAsia" w:ascii="宋体" w:hAnsi="宋体" w:eastAsia="宋体" w:cs="Times New Roman"/>
          <w:color w:val="auto"/>
          <w:kern w:val="0"/>
          <w:szCs w:val="21"/>
          <w:highlight w:val="none"/>
          <w:u w:val="single"/>
        </w:rPr>
        <w:t xml:space="preserve">                               </w:t>
      </w:r>
    </w:p>
    <w:p w14:paraId="56C7574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联系：</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联系电话：</w:t>
      </w:r>
      <w:r>
        <w:rPr>
          <w:rFonts w:hint="eastAsia" w:ascii="宋体" w:hAnsi="宋体" w:eastAsia="宋体" w:cs="Times New Roman"/>
          <w:color w:val="auto"/>
          <w:kern w:val="0"/>
          <w:szCs w:val="21"/>
          <w:highlight w:val="none"/>
          <w:u w:val="single"/>
        </w:rPr>
        <w:t xml:space="preserve">                           </w:t>
      </w:r>
    </w:p>
    <w:p w14:paraId="11ADF3E7">
      <w:pPr>
        <w:widowControl/>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lang w:eastAsia="zh-Hans"/>
        </w:rPr>
        <w:t>授权代表：</w:t>
      </w:r>
      <w:r>
        <w:rPr>
          <w:rFonts w:hint="eastAsia" w:ascii="宋体" w:hAnsi="宋体" w:eastAsia="宋体" w:cs="Times New Roman"/>
          <w:color w:val="auto"/>
          <w:kern w:val="0"/>
          <w:szCs w:val="21"/>
          <w:highlight w:val="none"/>
          <w:u w:val="single"/>
        </w:rPr>
        <w:t xml:space="preserve">                        </w:t>
      </w:r>
    </w:p>
    <w:p w14:paraId="424B4A5D">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联系电话：</w:t>
      </w:r>
      <w:r>
        <w:rPr>
          <w:rFonts w:hint="eastAsia" w:ascii="宋体" w:hAnsi="宋体" w:eastAsia="宋体" w:cs="Times New Roman"/>
          <w:color w:val="auto"/>
          <w:kern w:val="0"/>
          <w:szCs w:val="21"/>
          <w:highlight w:val="none"/>
          <w:u w:val="single"/>
        </w:rPr>
        <w:t xml:space="preserve">                        </w:t>
      </w:r>
    </w:p>
    <w:p w14:paraId="5D70AE52">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地址：</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rPr>
        <w:t xml:space="preserve"> </w:t>
      </w:r>
      <w:r>
        <w:rPr>
          <w:rFonts w:ascii="宋体" w:hAnsi="宋体" w:eastAsia="宋体" w:cs="Times New Roman"/>
          <w:color w:val="auto"/>
          <w:kern w:val="0"/>
          <w:szCs w:val="21"/>
          <w:highlight w:val="none"/>
          <w:lang w:eastAsia="zh-Hans"/>
        </w:rPr>
        <w:t>邮编：</w:t>
      </w:r>
      <w:r>
        <w:rPr>
          <w:rFonts w:hint="eastAsia" w:ascii="宋体" w:hAnsi="宋体" w:eastAsia="宋体" w:cs="Times New Roman"/>
          <w:color w:val="auto"/>
          <w:kern w:val="0"/>
          <w:szCs w:val="21"/>
          <w:highlight w:val="none"/>
          <w:u w:val="single"/>
        </w:rPr>
        <w:t xml:space="preserve">                           </w:t>
      </w:r>
    </w:p>
    <w:p w14:paraId="46DC662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二、质疑项目基本情况</w:t>
      </w:r>
    </w:p>
    <w:p w14:paraId="1047519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质疑项目的名称：</w:t>
      </w:r>
      <w:r>
        <w:rPr>
          <w:rFonts w:hint="eastAsia" w:ascii="宋体" w:hAnsi="宋体" w:eastAsia="宋体" w:cs="Times New Roman"/>
          <w:color w:val="auto"/>
          <w:kern w:val="0"/>
          <w:szCs w:val="21"/>
          <w:highlight w:val="none"/>
          <w:u w:val="single"/>
        </w:rPr>
        <w:t xml:space="preserve">                                                        </w:t>
      </w:r>
    </w:p>
    <w:p w14:paraId="1B10DD0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质疑项目的编号：</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包号：</w:t>
      </w:r>
      <w:r>
        <w:rPr>
          <w:rFonts w:hint="eastAsia" w:ascii="宋体" w:hAnsi="宋体" w:eastAsia="宋体" w:cs="Times New Roman"/>
          <w:color w:val="auto"/>
          <w:kern w:val="0"/>
          <w:szCs w:val="21"/>
          <w:highlight w:val="none"/>
          <w:u w:val="single"/>
        </w:rPr>
        <w:t xml:space="preserve">                       </w:t>
      </w:r>
    </w:p>
    <w:p w14:paraId="70FC159B">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采购人名称：</w:t>
      </w:r>
      <w:r>
        <w:rPr>
          <w:rFonts w:hint="eastAsia" w:ascii="宋体" w:hAnsi="宋体" w:eastAsia="宋体" w:cs="Times New Roman"/>
          <w:color w:val="auto"/>
          <w:kern w:val="0"/>
          <w:szCs w:val="21"/>
          <w:highlight w:val="none"/>
          <w:u w:val="single"/>
        </w:rPr>
        <w:t xml:space="preserve">                                                            </w:t>
      </w:r>
    </w:p>
    <w:p w14:paraId="11D5C0C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采购文件获取日期：</w:t>
      </w:r>
      <w:r>
        <w:rPr>
          <w:rFonts w:hint="eastAsia" w:ascii="宋体" w:hAnsi="宋体" w:eastAsia="宋体" w:cs="Times New Roman"/>
          <w:color w:val="auto"/>
          <w:kern w:val="0"/>
          <w:szCs w:val="21"/>
          <w:highlight w:val="none"/>
          <w:u w:val="single"/>
        </w:rPr>
        <w:t xml:space="preserve">                                                      </w:t>
      </w:r>
    </w:p>
    <w:p w14:paraId="5050D09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三、质疑事项具体内容</w:t>
      </w:r>
    </w:p>
    <w:p w14:paraId="475EB28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质疑事项1：</w:t>
      </w:r>
      <w:r>
        <w:rPr>
          <w:rFonts w:hint="eastAsia" w:ascii="宋体" w:hAnsi="宋体" w:eastAsia="宋体" w:cs="Times New Roman"/>
          <w:color w:val="auto"/>
          <w:kern w:val="0"/>
          <w:szCs w:val="21"/>
          <w:highlight w:val="none"/>
          <w:u w:val="single"/>
        </w:rPr>
        <w:t xml:space="preserve">                                                             </w:t>
      </w:r>
    </w:p>
    <w:p w14:paraId="16F2D88E">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事实依据：</w:t>
      </w:r>
      <w:r>
        <w:rPr>
          <w:rFonts w:hint="eastAsia" w:ascii="宋体" w:hAnsi="宋体" w:eastAsia="宋体" w:cs="Times New Roman"/>
          <w:color w:val="auto"/>
          <w:kern w:val="0"/>
          <w:szCs w:val="21"/>
          <w:highlight w:val="none"/>
          <w:u w:val="single"/>
        </w:rPr>
        <w:t xml:space="preserve">                                                               </w:t>
      </w:r>
    </w:p>
    <w:p w14:paraId="7D6A835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法律依据：</w:t>
      </w:r>
      <w:r>
        <w:rPr>
          <w:rFonts w:hint="eastAsia" w:ascii="宋体" w:hAnsi="宋体" w:eastAsia="宋体" w:cs="Times New Roman"/>
          <w:color w:val="auto"/>
          <w:kern w:val="0"/>
          <w:szCs w:val="21"/>
          <w:highlight w:val="none"/>
          <w:u w:val="single"/>
        </w:rPr>
        <w:t xml:space="preserve">                                                               </w:t>
      </w:r>
    </w:p>
    <w:p w14:paraId="7A3CC26B">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质疑事项2：</w:t>
      </w:r>
      <w:r>
        <w:rPr>
          <w:rFonts w:hint="eastAsia" w:ascii="宋体" w:hAnsi="宋体" w:eastAsia="宋体" w:cs="Times New Roman"/>
          <w:color w:val="auto"/>
          <w:kern w:val="0"/>
          <w:szCs w:val="21"/>
          <w:highlight w:val="none"/>
          <w:u w:val="single"/>
        </w:rPr>
        <w:t xml:space="preserve">                                                              </w:t>
      </w:r>
    </w:p>
    <w:p w14:paraId="07FB76CA">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w:t>
      </w:r>
    </w:p>
    <w:p w14:paraId="5508D6D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四、与质疑事项相关的质疑请求</w:t>
      </w:r>
    </w:p>
    <w:p w14:paraId="4F278798">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请求：</w:t>
      </w:r>
      <w:r>
        <w:rPr>
          <w:rFonts w:hint="eastAsia" w:ascii="宋体" w:hAnsi="宋体" w:eastAsia="宋体" w:cs="Times New Roman"/>
          <w:color w:val="auto"/>
          <w:kern w:val="0"/>
          <w:szCs w:val="21"/>
          <w:highlight w:val="none"/>
          <w:u w:val="single"/>
        </w:rPr>
        <w:t xml:space="preserve">                                                                   </w:t>
      </w:r>
    </w:p>
    <w:p w14:paraId="3A89AB9C">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签字(签章)：</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 xml:space="preserve"> 公章：</w:t>
      </w:r>
      <w:r>
        <w:rPr>
          <w:rFonts w:hint="eastAsia" w:ascii="宋体" w:hAnsi="宋体" w:eastAsia="宋体" w:cs="Times New Roman"/>
          <w:color w:val="auto"/>
          <w:kern w:val="0"/>
          <w:szCs w:val="21"/>
          <w:highlight w:val="none"/>
          <w:u w:val="single"/>
        </w:rPr>
        <w:t xml:space="preserve">                           </w:t>
      </w:r>
    </w:p>
    <w:p w14:paraId="4E894DE5">
      <w:pPr>
        <w:widowControl/>
        <w:spacing w:before="217" w:beforeLines="50"/>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日期： 年 月 日</w:t>
      </w:r>
    </w:p>
    <w:p w14:paraId="047E3C50">
      <w:pPr>
        <w:widowControl/>
        <w:spacing w:before="217" w:beforeLines="50"/>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质疑函制作说明：</w:t>
      </w:r>
    </w:p>
    <w:p w14:paraId="79DC6EA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1.供应商提出质疑时，应提交质疑函和必要的证明材料。</w:t>
      </w:r>
    </w:p>
    <w:p w14:paraId="188EC3B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37F7B18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3.质疑供应商若对项目的某一分包进行质疑，质疑函中应列明具体采购包号。</w:t>
      </w:r>
    </w:p>
    <w:p w14:paraId="346264A8">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4.质疑函的质疑事项应具体、明确，并有必要的事实依据和法律依据。</w:t>
      </w:r>
    </w:p>
    <w:p w14:paraId="3DBC47FD">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5.质疑函的质疑请求应与质疑事项相关。</w:t>
      </w:r>
    </w:p>
    <w:p w14:paraId="7B228F45">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6.质疑供应商为自然人的，质疑函应由本人签字；质疑供应商为法人或者其他组织的，质疑函应由法定代表人、主要负责人，或者其授权代表签字或者盖章，并加盖公章。</w:t>
      </w:r>
    </w:p>
    <w:p w14:paraId="4C8746EF">
      <w:pPr>
        <w:widowControl/>
        <w:spacing w:before="1087" w:beforeLines="250" w:after="435" w:afterLines="100"/>
        <w:jc w:val="center"/>
        <w:outlineLvl w:val="3"/>
        <w:rPr>
          <w:rFonts w:ascii="Calibri" w:hAnsi="Calibri" w:eastAsia="宋体" w:cs="Times New Roman"/>
          <w:color w:val="auto"/>
          <w:kern w:val="0"/>
          <w:szCs w:val="21"/>
          <w:highlight w:val="none"/>
          <w:lang w:eastAsia="zh-Hans"/>
        </w:rPr>
      </w:pPr>
      <w:r>
        <w:rPr>
          <w:rFonts w:ascii="Calibri" w:hAnsi="Calibri" w:eastAsia="宋体" w:cs="Times New Roman"/>
          <w:b/>
          <w:color w:val="auto"/>
          <w:kern w:val="0"/>
          <w:sz w:val="32"/>
          <w:highlight w:val="none"/>
          <w:lang w:eastAsia="zh-Hans"/>
        </w:rPr>
        <w:t>投诉书</w:t>
      </w:r>
    </w:p>
    <w:p w14:paraId="7CB916B6">
      <w:pPr>
        <w:widowControl/>
        <w:jc w:val="left"/>
        <w:rPr>
          <w:rFonts w:ascii="宋体" w:hAnsi="宋体" w:eastAsia="宋体" w:cs="Times New Roman"/>
          <w:color w:val="auto"/>
          <w:kern w:val="0"/>
          <w:szCs w:val="21"/>
          <w:highlight w:val="none"/>
          <w:lang w:eastAsia="zh-Hans"/>
        </w:rPr>
      </w:pPr>
      <w:bookmarkStart w:id="50" w:name="_Hlk170136144"/>
      <w:r>
        <w:rPr>
          <w:rFonts w:ascii="宋体" w:hAnsi="宋体" w:eastAsia="宋体" w:cs="Times New Roman"/>
          <w:color w:val="auto"/>
          <w:kern w:val="0"/>
          <w:szCs w:val="21"/>
          <w:highlight w:val="none"/>
          <w:lang w:eastAsia="zh-Hans"/>
        </w:rPr>
        <w:t>一、投诉相关主体基本情况</w:t>
      </w:r>
    </w:p>
    <w:p w14:paraId="63A946CA">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投诉人：</w:t>
      </w:r>
      <w:r>
        <w:rPr>
          <w:rFonts w:hint="eastAsia" w:ascii="宋体" w:hAnsi="宋体" w:eastAsia="宋体" w:cs="Times New Roman"/>
          <w:color w:val="auto"/>
          <w:kern w:val="0"/>
          <w:szCs w:val="21"/>
          <w:highlight w:val="none"/>
          <w:u w:val="single"/>
        </w:rPr>
        <w:t xml:space="preserve">                                                                      </w:t>
      </w:r>
    </w:p>
    <w:p w14:paraId="700DAB31">
      <w:pPr>
        <w:widowControl/>
        <w:jc w:val="left"/>
        <w:rPr>
          <w:rFonts w:ascii="宋体" w:hAnsi="宋体" w:eastAsia="宋体" w:cs="Times New Roman"/>
          <w:color w:val="auto"/>
          <w:kern w:val="0"/>
          <w:szCs w:val="21"/>
          <w:highlight w:val="none"/>
        </w:rPr>
      </w:pPr>
      <w:r>
        <w:rPr>
          <w:rFonts w:ascii="宋体" w:hAnsi="宋体" w:eastAsia="宋体" w:cs="Times New Roman"/>
          <w:color w:val="auto"/>
          <w:kern w:val="0"/>
          <w:szCs w:val="21"/>
          <w:highlight w:val="none"/>
          <w:lang w:eastAsia="zh-Hans"/>
        </w:rPr>
        <w:t>地 址：</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邮编：</w:t>
      </w:r>
      <w:r>
        <w:rPr>
          <w:rFonts w:hint="eastAsia" w:ascii="宋体" w:hAnsi="宋体" w:eastAsia="宋体" w:cs="Times New Roman"/>
          <w:color w:val="auto"/>
          <w:kern w:val="0"/>
          <w:szCs w:val="21"/>
          <w:highlight w:val="none"/>
          <w:u w:val="single"/>
        </w:rPr>
        <w:t xml:space="preserve">                          </w:t>
      </w:r>
    </w:p>
    <w:p w14:paraId="576D61A6">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法定代表人/主要负责人：</w:t>
      </w:r>
      <w:r>
        <w:rPr>
          <w:rFonts w:hint="eastAsia" w:ascii="宋体" w:hAnsi="宋体" w:eastAsia="宋体" w:cs="Times New Roman"/>
          <w:color w:val="auto"/>
          <w:kern w:val="0"/>
          <w:szCs w:val="21"/>
          <w:highlight w:val="none"/>
          <w:u w:val="single"/>
        </w:rPr>
        <w:t xml:space="preserve">                                                       </w:t>
      </w:r>
    </w:p>
    <w:p w14:paraId="1A47F80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联系电话：</w:t>
      </w:r>
      <w:r>
        <w:rPr>
          <w:rFonts w:hint="eastAsia" w:ascii="宋体" w:hAnsi="宋体" w:eastAsia="宋体" w:cs="Times New Roman"/>
          <w:color w:val="auto"/>
          <w:kern w:val="0"/>
          <w:szCs w:val="21"/>
          <w:highlight w:val="none"/>
          <w:u w:val="single"/>
        </w:rPr>
        <w:t xml:space="preserve">                                                                    </w:t>
      </w:r>
    </w:p>
    <w:p w14:paraId="5603968F">
      <w:pPr>
        <w:widowControl/>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lang w:eastAsia="zh-Hans"/>
        </w:rPr>
        <w:t>授权代表：</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联系电话：</w:t>
      </w:r>
      <w:r>
        <w:rPr>
          <w:rFonts w:hint="eastAsia" w:ascii="宋体" w:hAnsi="宋体" w:eastAsia="宋体" w:cs="Times New Roman"/>
          <w:color w:val="auto"/>
          <w:kern w:val="0"/>
          <w:szCs w:val="21"/>
          <w:highlight w:val="none"/>
          <w:u w:val="single"/>
        </w:rPr>
        <w:t xml:space="preserve">                           </w:t>
      </w:r>
    </w:p>
    <w:p w14:paraId="62B3E09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地 址：</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邮编：</w:t>
      </w:r>
      <w:r>
        <w:rPr>
          <w:rFonts w:hint="eastAsia" w:ascii="宋体" w:hAnsi="宋体" w:eastAsia="宋体" w:cs="Times New Roman"/>
          <w:color w:val="auto"/>
          <w:kern w:val="0"/>
          <w:szCs w:val="21"/>
          <w:highlight w:val="none"/>
          <w:u w:val="single"/>
        </w:rPr>
        <w:t xml:space="preserve">                               </w:t>
      </w:r>
    </w:p>
    <w:p w14:paraId="29BCB9C2">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被投诉人1：</w:t>
      </w:r>
      <w:r>
        <w:rPr>
          <w:rFonts w:hint="eastAsia" w:ascii="宋体" w:hAnsi="宋体" w:eastAsia="宋体" w:cs="Times New Roman"/>
          <w:color w:val="auto"/>
          <w:kern w:val="0"/>
          <w:szCs w:val="21"/>
          <w:highlight w:val="none"/>
          <w:u w:val="single"/>
        </w:rPr>
        <w:t xml:space="preserve">                                                                   </w:t>
      </w:r>
      <w:r>
        <w:rPr>
          <w:rFonts w:hint="eastAsia" w:ascii="宋体" w:hAnsi="宋体" w:eastAsia="宋体" w:cs="Times New Roman"/>
          <w:color w:val="auto"/>
          <w:kern w:val="0"/>
          <w:szCs w:val="21"/>
          <w:highlight w:val="none"/>
          <w:lang w:eastAsia="zh-Hans"/>
        </w:rPr>
        <w:t xml:space="preserve">     </w:t>
      </w:r>
    </w:p>
    <w:p w14:paraId="482F0F5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地址：</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u w:val="single"/>
          <w:lang w:eastAsia="zh-Hans"/>
        </w:rPr>
        <w:t>_</w:t>
      </w:r>
      <w:r>
        <w:rPr>
          <w:rFonts w:ascii="宋体" w:hAnsi="宋体" w:eastAsia="宋体" w:cs="Times New Roman"/>
          <w:color w:val="auto"/>
          <w:kern w:val="0"/>
          <w:szCs w:val="21"/>
          <w:highlight w:val="none"/>
          <w:lang w:eastAsia="zh-Hans"/>
        </w:rPr>
        <w:t>邮编：</w:t>
      </w:r>
      <w:r>
        <w:rPr>
          <w:rFonts w:hint="eastAsia" w:ascii="宋体" w:hAnsi="宋体" w:eastAsia="宋体" w:cs="Times New Roman"/>
          <w:color w:val="auto"/>
          <w:kern w:val="0"/>
          <w:szCs w:val="21"/>
          <w:highlight w:val="none"/>
          <w:u w:val="single"/>
        </w:rPr>
        <w:t xml:space="preserve">                               </w:t>
      </w:r>
    </w:p>
    <w:p w14:paraId="506C1123">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联系人：</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联系电话：</w:t>
      </w:r>
      <w:r>
        <w:rPr>
          <w:rFonts w:hint="eastAsia" w:ascii="宋体" w:hAnsi="宋体" w:eastAsia="宋体" w:cs="Times New Roman"/>
          <w:color w:val="auto"/>
          <w:kern w:val="0"/>
          <w:szCs w:val="21"/>
          <w:highlight w:val="none"/>
          <w:u w:val="single"/>
        </w:rPr>
        <w:t xml:space="preserve">                           </w:t>
      </w:r>
    </w:p>
    <w:p w14:paraId="5CDA3CB6">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被投诉人2：</w:t>
      </w:r>
      <w:r>
        <w:rPr>
          <w:rFonts w:hint="eastAsia" w:ascii="宋体" w:hAnsi="宋体" w:eastAsia="宋体" w:cs="Times New Roman"/>
          <w:color w:val="auto"/>
          <w:kern w:val="0"/>
          <w:szCs w:val="21"/>
          <w:highlight w:val="none"/>
          <w:u w:val="single"/>
        </w:rPr>
        <w:t xml:space="preserve">                                                                   </w:t>
      </w:r>
    </w:p>
    <w:p w14:paraId="3B57F98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w:t>
      </w:r>
    </w:p>
    <w:p w14:paraId="390C304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相关供应商：</w:t>
      </w:r>
      <w:r>
        <w:rPr>
          <w:rFonts w:hint="eastAsia" w:ascii="宋体" w:hAnsi="宋体" w:eastAsia="宋体" w:cs="Times New Roman"/>
          <w:color w:val="auto"/>
          <w:kern w:val="0"/>
          <w:szCs w:val="21"/>
          <w:highlight w:val="none"/>
          <w:u w:val="single"/>
        </w:rPr>
        <w:t xml:space="preserve">                                                                   </w:t>
      </w:r>
    </w:p>
    <w:p w14:paraId="23A48F73">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地址：</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邮编：</w:t>
      </w:r>
      <w:r>
        <w:rPr>
          <w:rFonts w:hint="eastAsia" w:ascii="宋体" w:hAnsi="宋体" w:eastAsia="宋体" w:cs="Times New Roman"/>
          <w:color w:val="auto"/>
          <w:kern w:val="0"/>
          <w:szCs w:val="21"/>
          <w:highlight w:val="none"/>
          <w:u w:val="single"/>
        </w:rPr>
        <w:t xml:space="preserve">                                </w:t>
      </w:r>
    </w:p>
    <w:p w14:paraId="7B1FF41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联系人：</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联系电话：</w:t>
      </w:r>
      <w:r>
        <w:rPr>
          <w:rFonts w:hint="eastAsia" w:ascii="宋体" w:hAnsi="宋体" w:eastAsia="宋体" w:cs="Times New Roman"/>
          <w:color w:val="auto"/>
          <w:kern w:val="0"/>
          <w:szCs w:val="21"/>
          <w:highlight w:val="none"/>
          <w:u w:val="single"/>
        </w:rPr>
        <w:t xml:space="preserve">                            </w:t>
      </w:r>
    </w:p>
    <w:p w14:paraId="13E3CA82">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二、投诉项目基本情况</w:t>
      </w:r>
    </w:p>
    <w:p w14:paraId="24DCA0E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采购项目名称：</w:t>
      </w:r>
      <w:r>
        <w:rPr>
          <w:rFonts w:hint="eastAsia" w:ascii="宋体" w:hAnsi="宋体" w:eastAsia="宋体" w:cs="Times New Roman"/>
          <w:color w:val="auto"/>
          <w:kern w:val="0"/>
          <w:szCs w:val="21"/>
          <w:highlight w:val="none"/>
          <w:u w:val="single"/>
        </w:rPr>
        <w:t xml:space="preserve">                                                                 </w:t>
      </w:r>
    </w:p>
    <w:p w14:paraId="3F14FF21">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采购项目编号：</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包号：</w:t>
      </w:r>
      <w:r>
        <w:rPr>
          <w:rFonts w:hint="eastAsia" w:ascii="宋体" w:hAnsi="宋体" w:eastAsia="宋体" w:cs="Times New Roman"/>
          <w:color w:val="auto"/>
          <w:kern w:val="0"/>
          <w:szCs w:val="21"/>
          <w:highlight w:val="none"/>
          <w:u w:val="single"/>
        </w:rPr>
        <w:t xml:space="preserve">                          </w:t>
      </w:r>
    </w:p>
    <w:p w14:paraId="238C6696">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采购人名称：</w:t>
      </w:r>
      <w:r>
        <w:rPr>
          <w:rFonts w:hint="eastAsia" w:ascii="宋体" w:hAnsi="宋体" w:eastAsia="宋体" w:cs="Times New Roman"/>
          <w:color w:val="auto"/>
          <w:kern w:val="0"/>
          <w:szCs w:val="21"/>
          <w:highlight w:val="none"/>
          <w:u w:val="single"/>
        </w:rPr>
        <w:t xml:space="preserve">                                                                   </w:t>
      </w:r>
    </w:p>
    <w:p w14:paraId="25840424">
      <w:pPr>
        <w:widowControl/>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lang w:eastAsia="zh-Hans"/>
        </w:rPr>
        <w:t>代理机构名称：</w:t>
      </w:r>
      <w:r>
        <w:rPr>
          <w:rFonts w:hint="eastAsia" w:ascii="宋体" w:hAnsi="宋体" w:eastAsia="宋体" w:cs="Times New Roman"/>
          <w:color w:val="auto"/>
          <w:kern w:val="0"/>
          <w:szCs w:val="21"/>
          <w:highlight w:val="none"/>
          <w:u w:val="single"/>
        </w:rPr>
        <w:t xml:space="preserve">                                                                 </w:t>
      </w:r>
    </w:p>
    <w:p w14:paraId="5ED4955A">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采购文件公告:</w:t>
      </w:r>
      <w:r>
        <w:rPr>
          <w:rFonts w:ascii="宋体" w:hAnsi="宋体" w:eastAsia="宋体" w:cs="Times New Roman"/>
          <w:color w:val="auto"/>
          <w:kern w:val="0"/>
          <w:szCs w:val="21"/>
          <w:highlight w:val="none"/>
          <w:u w:val="single"/>
          <w:lang w:eastAsia="zh-Hans"/>
        </w:rPr>
        <w:t>是/否</w:t>
      </w:r>
      <w:r>
        <w:rPr>
          <w:rFonts w:ascii="宋体" w:hAnsi="宋体" w:eastAsia="宋体" w:cs="Times New Roman"/>
          <w:color w:val="auto"/>
          <w:kern w:val="0"/>
          <w:szCs w:val="21"/>
          <w:highlight w:val="none"/>
          <w:lang w:eastAsia="zh-Hans"/>
        </w:rPr>
        <w:t xml:space="preserve"> 公告期限：</w:t>
      </w:r>
      <w:r>
        <w:rPr>
          <w:rFonts w:hint="eastAsia" w:ascii="宋体" w:hAnsi="宋体" w:eastAsia="宋体" w:cs="Times New Roman"/>
          <w:color w:val="auto"/>
          <w:kern w:val="0"/>
          <w:szCs w:val="21"/>
          <w:highlight w:val="none"/>
          <w:u w:val="single"/>
        </w:rPr>
        <w:t xml:space="preserve">                                                   </w:t>
      </w:r>
    </w:p>
    <w:p w14:paraId="56E61E86">
      <w:pPr>
        <w:widowControl/>
        <w:jc w:val="left"/>
        <w:rPr>
          <w:rFonts w:ascii="宋体" w:hAnsi="宋体" w:eastAsia="宋体" w:cs="Times New Roman"/>
          <w:color w:val="auto"/>
          <w:kern w:val="0"/>
          <w:szCs w:val="21"/>
          <w:highlight w:val="none"/>
          <w:u w:val="single"/>
        </w:rPr>
      </w:pPr>
      <w:r>
        <w:rPr>
          <w:rFonts w:ascii="宋体" w:hAnsi="宋体" w:eastAsia="宋体" w:cs="Times New Roman"/>
          <w:color w:val="auto"/>
          <w:kern w:val="0"/>
          <w:szCs w:val="21"/>
          <w:highlight w:val="none"/>
          <w:lang w:eastAsia="zh-Hans"/>
        </w:rPr>
        <w:t>采购结果公告:</w:t>
      </w:r>
      <w:r>
        <w:rPr>
          <w:rFonts w:ascii="宋体" w:hAnsi="宋体" w:eastAsia="宋体" w:cs="Times New Roman"/>
          <w:color w:val="auto"/>
          <w:kern w:val="0"/>
          <w:szCs w:val="21"/>
          <w:highlight w:val="none"/>
          <w:u w:val="single"/>
          <w:lang w:eastAsia="zh-Hans"/>
        </w:rPr>
        <w:t>是/否</w:t>
      </w:r>
      <w:r>
        <w:rPr>
          <w:rFonts w:ascii="宋体" w:hAnsi="宋体" w:eastAsia="宋体" w:cs="Times New Roman"/>
          <w:color w:val="auto"/>
          <w:kern w:val="0"/>
          <w:szCs w:val="21"/>
          <w:highlight w:val="none"/>
          <w:lang w:eastAsia="zh-Hans"/>
        </w:rPr>
        <w:t xml:space="preserve"> 公告期限：</w:t>
      </w:r>
      <w:r>
        <w:rPr>
          <w:rFonts w:hint="eastAsia" w:ascii="宋体" w:hAnsi="宋体" w:eastAsia="宋体" w:cs="Times New Roman"/>
          <w:color w:val="auto"/>
          <w:kern w:val="0"/>
          <w:szCs w:val="21"/>
          <w:highlight w:val="none"/>
          <w:u w:val="single"/>
        </w:rPr>
        <w:t xml:space="preserve">                                                   </w:t>
      </w:r>
    </w:p>
    <w:p w14:paraId="71F58B2F">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三、质疑基本情况</w:t>
      </w:r>
    </w:p>
    <w:p w14:paraId="73E97F8F">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投诉人于 ____年____月____日,向提出质疑，质疑事项为：</w:t>
      </w:r>
      <w:r>
        <w:rPr>
          <w:rFonts w:hint="eastAsia" w:ascii="宋体" w:hAnsi="宋体" w:eastAsia="宋体" w:cs="Times New Roman"/>
          <w:color w:val="auto"/>
          <w:kern w:val="0"/>
          <w:szCs w:val="21"/>
          <w:highlight w:val="none"/>
          <w:u w:val="single"/>
        </w:rPr>
        <w:t xml:space="preserve">                            </w:t>
      </w:r>
    </w:p>
    <w:p w14:paraId="5FCF89F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u w:val="single"/>
          <w:lang w:eastAsia="zh-Hans"/>
        </w:rPr>
        <w:t>采购人/代理机构</w:t>
      </w:r>
      <w:r>
        <w:rPr>
          <w:rFonts w:ascii="宋体" w:hAnsi="宋体" w:eastAsia="宋体" w:cs="Times New Roman"/>
          <w:color w:val="auto"/>
          <w:kern w:val="0"/>
          <w:szCs w:val="21"/>
          <w:highlight w:val="none"/>
          <w:lang w:eastAsia="zh-Hans"/>
        </w:rPr>
        <w:t>于____年____月____日,就质疑事项作出了答复/没有在法定期限内作出答复。</w:t>
      </w:r>
    </w:p>
    <w:p w14:paraId="37EC6355">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四、投诉事项具体内容</w:t>
      </w:r>
    </w:p>
    <w:p w14:paraId="02AB79DE">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投诉事项1：</w:t>
      </w:r>
      <w:r>
        <w:rPr>
          <w:rFonts w:hint="eastAsia" w:ascii="宋体" w:hAnsi="宋体" w:eastAsia="宋体" w:cs="Times New Roman"/>
          <w:color w:val="auto"/>
          <w:kern w:val="0"/>
          <w:szCs w:val="21"/>
          <w:highlight w:val="none"/>
          <w:u w:val="single"/>
        </w:rPr>
        <w:t xml:space="preserve">                                                                    </w:t>
      </w:r>
    </w:p>
    <w:p w14:paraId="076EDFCA">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事实依据：</w:t>
      </w:r>
      <w:r>
        <w:rPr>
          <w:rFonts w:hint="eastAsia" w:ascii="宋体" w:hAnsi="宋体" w:eastAsia="宋体" w:cs="Times New Roman"/>
          <w:color w:val="auto"/>
          <w:kern w:val="0"/>
          <w:szCs w:val="21"/>
          <w:highlight w:val="none"/>
          <w:u w:val="single"/>
        </w:rPr>
        <w:t xml:space="preserve">                                                                     </w:t>
      </w:r>
    </w:p>
    <w:p w14:paraId="438C0D52">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法律依据：</w:t>
      </w:r>
      <w:r>
        <w:rPr>
          <w:rFonts w:hint="eastAsia" w:ascii="宋体" w:hAnsi="宋体" w:eastAsia="宋体" w:cs="Times New Roman"/>
          <w:color w:val="auto"/>
          <w:kern w:val="0"/>
          <w:szCs w:val="21"/>
          <w:highlight w:val="none"/>
          <w:u w:val="single"/>
        </w:rPr>
        <w:t xml:space="preserve">                                                                     </w:t>
      </w:r>
    </w:p>
    <w:p w14:paraId="6EE7D17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投诉事项2：</w:t>
      </w:r>
      <w:r>
        <w:rPr>
          <w:rFonts w:hint="eastAsia" w:ascii="宋体" w:hAnsi="宋体" w:eastAsia="宋体" w:cs="Times New Roman"/>
          <w:color w:val="auto"/>
          <w:kern w:val="0"/>
          <w:szCs w:val="21"/>
          <w:highlight w:val="none"/>
          <w:u w:val="single"/>
        </w:rPr>
        <w:t xml:space="preserve">                                                                    </w:t>
      </w:r>
    </w:p>
    <w:p w14:paraId="4E5B356B">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w:t>
      </w:r>
    </w:p>
    <w:p w14:paraId="1C1D2177">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五、与投诉事项相关的投诉请求</w:t>
      </w:r>
    </w:p>
    <w:p w14:paraId="249992AC">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请求：</w:t>
      </w:r>
      <w:r>
        <w:rPr>
          <w:rFonts w:hint="eastAsia" w:ascii="宋体" w:hAnsi="宋体" w:eastAsia="宋体" w:cs="Times New Roman"/>
          <w:color w:val="auto"/>
          <w:kern w:val="0"/>
          <w:szCs w:val="21"/>
          <w:highlight w:val="none"/>
          <w:u w:val="single"/>
        </w:rPr>
        <w:t xml:space="preserve">                                                                          </w:t>
      </w:r>
    </w:p>
    <w:p w14:paraId="329C8C0E">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 xml:space="preserve">签字(签章)： </w:t>
      </w:r>
      <w:r>
        <w:rPr>
          <w:rFonts w:hint="eastAsia" w:ascii="宋体" w:hAnsi="宋体" w:eastAsia="宋体" w:cs="Times New Roman"/>
          <w:color w:val="auto"/>
          <w:kern w:val="0"/>
          <w:szCs w:val="21"/>
          <w:highlight w:val="none"/>
          <w:u w:val="single"/>
        </w:rPr>
        <w:t xml:space="preserve">                         </w:t>
      </w:r>
      <w:r>
        <w:rPr>
          <w:rFonts w:ascii="宋体" w:hAnsi="宋体" w:eastAsia="宋体" w:cs="Times New Roman"/>
          <w:color w:val="auto"/>
          <w:kern w:val="0"/>
          <w:szCs w:val="21"/>
          <w:highlight w:val="none"/>
          <w:lang w:eastAsia="zh-Hans"/>
        </w:rPr>
        <w:t>公章</w:t>
      </w:r>
      <w:r>
        <w:rPr>
          <w:rFonts w:hint="eastAsia" w:ascii="宋体" w:hAnsi="宋体" w:eastAsia="宋体" w:cs="Times New Roman"/>
          <w:color w:val="auto"/>
          <w:kern w:val="0"/>
          <w:szCs w:val="21"/>
          <w:highlight w:val="none"/>
          <w:u w:val="single"/>
        </w:rPr>
        <w:t xml:space="preserve">                                      </w:t>
      </w:r>
    </w:p>
    <w:p w14:paraId="3AB5B813">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日期：____年____月____日</w:t>
      </w:r>
    </w:p>
    <w:p w14:paraId="68637336">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投诉书制作说明：</w:t>
      </w:r>
    </w:p>
    <w:p w14:paraId="4A47D54E">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1.投诉人提起投诉时，应当提交投诉书和必要的证明材料，并按照被投诉人和与投诉事项有关的供应商数量提供投诉书副本。</w:t>
      </w:r>
    </w:p>
    <w:p w14:paraId="40CEE063">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2.投诉人若委托代理人进行投诉的，投诉书应按照要求列明“授权代表”的有关内容，并在附件中提交由投诉人签署的授权委托书。授权委托书应当载明代理人的姓名或者名称、代理事项、具体权限、期限和相关事项。</w:t>
      </w:r>
    </w:p>
    <w:p w14:paraId="5B8301A4">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3.投诉人若对项目的某一分包进行投诉，投诉书应列明具体分包号。</w:t>
      </w:r>
    </w:p>
    <w:p w14:paraId="4BE2DBF3">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4.投诉书应简要列明质疑事项，质疑函、质疑答复等作为附件材料提供。</w:t>
      </w:r>
    </w:p>
    <w:p w14:paraId="591CDE48">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5.投诉书的投诉事项应具体、明确，并有必要的事实依据和法律依据。</w:t>
      </w:r>
    </w:p>
    <w:p w14:paraId="4388444D">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6.投诉书的投诉请求应与投诉事项相关。</w:t>
      </w:r>
    </w:p>
    <w:p w14:paraId="5DB11723">
      <w:pPr>
        <w:widowControl/>
        <w:jc w:val="left"/>
        <w:rPr>
          <w:rFonts w:ascii="Calibri" w:hAnsi="Calibri" w:eastAsia="宋体" w:cs="Times New Roman"/>
          <w:color w:val="auto"/>
          <w:kern w:val="0"/>
          <w:sz w:val="20"/>
          <w:szCs w:val="20"/>
          <w:highlight w:val="none"/>
          <w:lang w:eastAsia="zh-Hans"/>
        </w:rPr>
      </w:pPr>
      <w:r>
        <w:rPr>
          <w:rFonts w:ascii="宋体" w:hAnsi="宋体" w:eastAsia="宋体" w:cs="Times New Roman"/>
          <w:color w:val="auto"/>
          <w:kern w:val="0"/>
          <w:szCs w:val="21"/>
          <w:highlight w:val="none"/>
          <w:lang w:eastAsia="zh-Hans"/>
        </w:rPr>
        <w:t>7.投诉人为自然人的，投诉书应当由本人签字；投诉人为法人或者其他组织的，投诉书应当由法定代表人、主要负责人，或者其授权代表签字或者盖章，并加盖公章。</w:t>
      </w:r>
    </w:p>
    <w:bookmarkEnd w:id="50"/>
    <w:p w14:paraId="6DD17965">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 xml:space="preserve">  </w:t>
      </w:r>
    </w:p>
    <w:p w14:paraId="04D5DD31">
      <w:pPr>
        <w:widowControl/>
        <w:jc w:val="left"/>
        <w:rPr>
          <w:rFonts w:ascii="Calibri" w:hAnsi="Calibri" w:eastAsia="宋体" w:cs="Times New Roman"/>
          <w:color w:val="auto"/>
          <w:kern w:val="0"/>
          <w:sz w:val="20"/>
          <w:szCs w:val="20"/>
          <w:highlight w:val="none"/>
          <w:lang w:eastAsia="zh-Hans"/>
        </w:rPr>
      </w:pPr>
    </w:p>
    <w:p w14:paraId="1B936669">
      <w:pPr>
        <w:widowControl/>
        <w:jc w:val="left"/>
        <w:rPr>
          <w:rFonts w:ascii="Calibri" w:hAnsi="Calibri" w:eastAsia="宋体" w:cs="Times New Roman"/>
          <w:color w:val="auto"/>
          <w:kern w:val="0"/>
          <w:sz w:val="20"/>
          <w:szCs w:val="20"/>
          <w:highlight w:val="none"/>
          <w:lang w:eastAsia="zh-Hans"/>
        </w:rPr>
      </w:pPr>
    </w:p>
    <w:p w14:paraId="00CC9A2C">
      <w:pPr>
        <w:pageBreakBefore/>
        <w:rPr>
          <w:rFonts w:ascii="Calibri" w:hAnsi="Calibri" w:eastAsia="宋体" w:cs="Times New Roman"/>
          <w:color w:val="auto"/>
          <w:kern w:val="0"/>
          <w:sz w:val="20"/>
          <w:szCs w:val="20"/>
          <w:highlight w:val="none"/>
          <w:lang w:eastAsia="zh-Hans"/>
        </w:rPr>
      </w:pPr>
      <w:bookmarkStart w:id="51" w:name="_Toc169799805"/>
      <w:r>
        <w:rPr>
          <w:rFonts w:ascii="宋体" w:hAnsi="宋体" w:eastAsia="宋体"/>
          <w:b/>
          <w:bCs/>
          <w:color w:val="auto"/>
          <w:sz w:val="24"/>
          <w:szCs w:val="28"/>
          <w:highlight w:val="none"/>
        </w:rPr>
        <w:t>格式</w:t>
      </w:r>
      <w:r>
        <w:rPr>
          <w:rFonts w:hint="eastAsia" w:ascii="宋体" w:hAnsi="宋体" w:eastAsia="宋体"/>
          <w:b/>
          <w:bCs/>
          <w:color w:val="auto"/>
          <w:sz w:val="24"/>
          <w:szCs w:val="28"/>
          <w:highlight w:val="none"/>
          <w:lang w:eastAsia="zh-CN"/>
        </w:rPr>
        <w:t>十九</w:t>
      </w:r>
      <w:r>
        <w:rPr>
          <w:rFonts w:ascii="宋体" w:hAnsi="宋体" w:eastAsia="宋体"/>
          <w:b/>
          <w:bCs/>
          <w:color w:val="auto"/>
          <w:sz w:val="24"/>
          <w:szCs w:val="28"/>
          <w:highlight w:val="none"/>
        </w:rPr>
        <w:t>：</w:t>
      </w:r>
      <w:bookmarkEnd w:id="51"/>
    </w:p>
    <w:p w14:paraId="44433D29">
      <w:pPr>
        <w:widowControl/>
        <w:jc w:val="left"/>
        <w:rPr>
          <w:rFonts w:ascii="宋体" w:hAnsi="宋体" w:eastAsia="宋体" w:cs="Times New Roman"/>
          <w:color w:val="auto"/>
          <w:kern w:val="0"/>
          <w:szCs w:val="21"/>
          <w:highlight w:val="none"/>
          <w:lang w:eastAsia="zh-Hans"/>
        </w:rPr>
      </w:pPr>
      <w:r>
        <w:rPr>
          <w:rFonts w:ascii="宋体" w:hAnsi="宋体" w:eastAsia="宋体" w:cs="Times New Roman"/>
          <w:color w:val="auto"/>
          <w:kern w:val="0"/>
          <w:szCs w:val="21"/>
          <w:highlight w:val="none"/>
          <w:lang w:eastAsia="zh-Hans"/>
        </w:rPr>
        <w:t>附件（以下格式文件由供应商根据需要选用）</w:t>
      </w:r>
    </w:p>
    <w:p w14:paraId="4879B51C">
      <w:pPr>
        <w:spacing w:before="435" w:beforeLines="100"/>
        <w:jc w:val="center"/>
        <w:rPr>
          <w:rFonts w:ascii="宋体" w:hAnsi="宋体" w:eastAsia="宋体"/>
          <w:b/>
          <w:color w:val="auto"/>
          <w:spacing w:val="20"/>
          <w:sz w:val="28"/>
          <w:szCs w:val="28"/>
          <w:highlight w:val="none"/>
        </w:rPr>
      </w:pPr>
      <w:r>
        <w:rPr>
          <w:rFonts w:hint="eastAsia" w:ascii="宋体" w:hAnsi="宋体" w:eastAsia="宋体"/>
          <w:b/>
          <w:color w:val="auto"/>
          <w:spacing w:val="20"/>
          <w:sz w:val="32"/>
          <w:szCs w:val="32"/>
          <w:highlight w:val="none"/>
        </w:rPr>
        <w:t>投标担保函</w:t>
      </w:r>
    </w:p>
    <w:p w14:paraId="0025CB71">
      <w:pPr>
        <w:ind w:firstLine="6261" w:firstLineChars="2970"/>
        <w:rPr>
          <w:rFonts w:ascii="宋体" w:hAnsi="宋体" w:eastAsia="宋体"/>
          <w:b/>
          <w:color w:val="auto"/>
          <w:szCs w:val="21"/>
          <w:highlight w:val="none"/>
        </w:rPr>
      </w:pPr>
      <w:r>
        <w:rPr>
          <w:rFonts w:hint="eastAsia" w:ascii="宋体" w:hAnsi="宋体" w:eastAsia="宋体"/>
          <w:b/>
          <w:color w:val="auto"/>
          <w:szCs w:val="21"/>
          <w:highlight w:val="none"/>
        </w:rPr>
        <w:t>编号：</w:t>
      </w:r>
    </w:p>
    <w:p w14:paraId="44FA607A">
      <w:pPr>
        <w:rPr>
          <w:rFonts w:ascii="宋体" w:hAnsi="宋体" w:eastAsia="宋体"/>
          <w:color w:val="auto"/>
          <w:szCs w:val="21"/>
          <w:highlight w:val="none"/>
          <w:u w:val="single"/>
        </w:rPr>
      </w:pP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(采购人或采购代理机构)：</w:t>
      </w:r>
    </w:p>
    <w:p w14:paraId="54540B87">
      <w:pPr>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rPr>
        <w:t>鉴于</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(以下简称“投标人”)拟参加编号为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的</w:t>
      </w:r>
      <w:r>
        <w:rPr>
          <w:rFonts w:hint="eastAsia" w:ascii="宋体" w:hAnsi="宋体" w:eastAsia="宋体"/>
          <w:color w:val="auto"/>
          <w:szCs w:val="21"/>
          <w:highlight w:val="none"/>
          <w:u w:val="single"/>
        </w:rPr>
        <w:t xml:space="preserve">      </w:t>
      </w:r>
    </w:p>
    <w:p w14:paraId="374B0ECA">
      <w:pPr>
        <w:ind w:firstLine="420" w:firstLineChars="200"/>
        <w:rPr>
          <w:rFonts w:ascii="宋体" w:hAnsi="宋体" w:eastAsia="宋体"/>
          <w:color w:val="auto"/>
          <w:szCs w:val="21"/>
          <w:highlight w:val="none"/>
          <w:u w:val="single"/>
        </w:rPr>
      </w:pP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5831F91">
      <w:pPr>
        <w:rPr>
          <w:rFonts w:ascii="宋体" w:hAnsi="宋体" w:eastAsia="宋体"/>
          <w:color w:val="auto"/>
          <w:szCs w:val="21"/>
          <w:highlight w:val="none"/>
        </w:rPr>
      </w:pPr>
      <w:r>
        <w:rPr>
          <w:rFonts w:hint="eastAsia" w:ascii="宋体" w:hAnsi="宋体" w:eastAsia="宋体"/>
          <w:color w:val="auto"/>
          <w:szCs w:val="21"/>
          <w:highlight w:val="none"/>
        </w:rPr>
        <w:t>一、保证责任的情形及保证金额</w:t>
      </w:r>
    </w:p>
    <w:p w14:paraId="225EE2C2">
      <w:pPr>
        <w:tabs>
          <w:tab w:val="left" w:pos="284"/>
        </w:tabs>
        <w:ind w:left="283" w:leftChars="135"/>
        <w:rPr>
          <w:rFonts w:ascii="宋体" w:hAnsi="宋体" w:eastAsia="宋体"/>
          <w:color w:val="auto"/>
          <w:szCs w:val="21"/>
          <w:highlight w:val="none"/>
        </w:rPr>
      </w:pPr>
      <w:r>
        <w:rPr>
          <w:rFonts w:hint="eastAsia" w:ascii="宋体" w:hAnsi="宋体" w:eastAsia="宋体"/>
          <w:color w:val="auto"/>
          <w:szCs w:val="21"/>
          <w:highlight w:val="none"/>
        </w:rPr>
        <w:t>(一)在投标人出现下列情形之一时,，我方承担保证责任：</w:t>
      </w:r>
    </w:p>
    <w:p w14:paraId="2D2DE13A">
      <w:pPr>
        <w:tabs>
          <w:tab w:val="left" w:pos="284"/>
        </w:tabs>
        <w:ind w:left="283" w:leftChars="135"/>
        <w:rPr>
          <w:rFonts w:ascii="宋体" w:hAnsi="宋体" w:eastAsia="宋体"/>
          <w:color w:val="auto"/>
          <w:szCs w:val="21"/>
          <w:highlight w:val="none"/>
        </w:rPr>
      </w:pPr>
      <w:r>
        <w:rPr>
          <w:rFonts w:hint="eastAsia" w:ascii="宋体" w:hAnsi="宋体" w:eastAsia="宋体"/>
          <w:color w:val="auto"/>
          <w:szCs w:val="21"/>
          <w:highlight w:val="none"/>
        </w:rPr>
        <w:t>1.中标后投标人无正当理由不与采购人或者采购代理机构签订《采购合同》；</w:t>
      </w:r>
    </w:p>
    <w:p w14:paraId="5426431D">
      <w:pPr>
        <w:tabs>
          <w:tab w:val="left" w:pos="284"/>
        </w:tabs>
        <w:ind w:left="283" w:leftChars="135"/>
        <w:rPr>
          <w:rFonts w:ascii="宋体" w:hAnsi="宋体" w:eastAsia="宋体"/>
          <w:color w:val="auto"/>
          <w:szCs w:val="21"/>
          <w:highlight w:val="none"/>
        </w:rPr>
      </w:pPr>
      <w:r>
        <w:rPr>
          <w:rFonts w:hint="eastAsia" w:ascii="宋体" w:hAnsi="宋体" w:eastAsia="宋体"/>
          <w:color w:val="auto"/>
          <w:szCs w:val="21"/>
          <w:highlight w:val="none"/>
        </w:rPr>
        <w:t>2.招标文件规定的投标人应当缴纳保证金的其他情形。</w:t>
      </w:r>
    </w:p>
    <w:p w14:paraId="5AE98F98">
      <w:pPr>
        <w:tabs>
          <w:tab w:val="left" w:pos="284"/>
        </w:tabs>
        <w:ind w:left="283" w:leftChars="135"/>
        <w:rPr>
          <w:rFonts w:ascii="宋体" w:hAnsi="宋体" w:eastAsia="宋体"/>
          <w:color w:val="auto"/>
          <w:szCs w:val="21"/>
          <w:highlight w:val="none"/>
        </w:rPr>
      </w:pPr>
      <w:r>
        <w:rPr>
          <w:rFonts w:hint="eastAsia" w:ascii="宋体" w:hAnsi="宋体" w:eastAsia="宋体"/>
          <w:color w:val="auto"/>
          <w:szCs w:val="21"/>
          <w:highlight w:val="none"/>
        </w:rPr>
        <w:t>(二)我方承担保证责任的最高金额为人民币</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元(大写：</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 xml:space="preserve"> )；即本项目的投标保证金金额。</w:t>
      </w:r>
    </w:p>
    <w:p w14:paraId="4D368ED0">
      <w:pPr>
        <w:rPr>
          <w:rFonts w:ascii="宋体" w:hAnsi="宋体" w:eastAsia="宋体"/>
          <w:color w:val="auto"/>
          <w:szCs w:val="21"/>
          <w:highlight w:val="none"/>
        </w:rPr>
      </w:pPr>
      <w:r>
        <w:rPr>
          <w:rFonts w:hint="eastAsia" w:ascii="宋体" w:hAnsi="宋体" w:eastAsia="宋体"/>
          <w:color w:val="auto"/>
          <w:szCs w:val="21"/>
          <w:highlight w:val="none"/>
        </w:rPr>
        <w:t>二、保证的方式及保证期间</w:t>
      </w:r>
    </w:p>
    <w:p w14:paraId="41119E2D">
      <w:pPr>
        <w:tabs>
          <w:tab w:val="left" w:pos="142"/>
          <w:tab w:val="left" w:pos="284"/>
        </w:tabs>
        <w:ind w:left="283" w:leftChars="135"/>
        <w:rPr>
          <w:rFonts w:ascii="宋体" w:hAnsi="宋体" w:eastAsia="宋体"/>
          <w:color w:val="auto"/>
          <w:szCs w:val="21"/>
          <w:highlight w:val="none"/>
        </w:rPr>
      </w:pPr>
      <w:r>
        <w:rPr>
          <w:rFonts w:hint="eastAsia" w:ascii="宋体" w:hAnsi="宋体" w:eastAsia="宋体"/>
          <w:color w:val="auto"/>
          <w:szCs w:val="21"/>
          <w:highlight w:val="none"/>
        </w:rPr>
        <w:t>我方保证的方式为：连带责任保证。</w:t>
      </w:r>
    </w:p>
    <w:p w14:paraId="5BEDEB4E">
      <w:pPr>
        <w:ind w:left="283" w:leftChars="135"/>
        <w:rPr>
          <w:rFonts w:ascii="宋体" w:hAnsi="宋体" w:eastAsia="宋体"/>
          <w:color w:val="auto"/>
          <w:szCs w:val="21"/>
          <w:highlight w:val="none"/>
        </w:rPr>
      </w:pPr>
      <w:r>
        <w:rPr>
          <w:rFonts w:hint="eastAsia" w:ascii="宋体" w:hAnsi="宋体" w:eastAsia="宋体"/>
          <w:color w:val="auto"/>
          <w:szCs w:val="21"/>
          <w:highlight w:val="none"/>
        </w:rPr>
        <w:t>我方的保证期间为：自本保函生效之日起</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个月止。</w:t>
      </w:r>
    </w:p>
    <w:p w14:paraId="5168E9B3">
      <w:pPr>
        <w:rPr>
          <w:rFonts w:ascii="宋体" w:hAnsi="宋体" w:eastAsia="宋体"/>
          <w:color w:val="auto"/>
          <w:szCs w:val="21"/>
          <w:highlight w:val="none"/>
        </w:rPr>
      </w:pPr>
      <w:r>
        <w:rPr>
          <w:rFonts w:hint="eastAsia" w:ascii="宋体" w:hAnsi="宋体" w:eastAsia="宋体"/>
          <w:color w:val="auto"/>
          <w:szCs w:val="21"/>
          <w:highlight w:val="none"/>
        </w:rPr>
        <w:t>三、承担保证责任的程序</w:t>
      </w:r>
    </w:p>
    <w:p w14:paraId="40DA541D">
      <w:pPr>
        <w:ind w:left="281" w:leftChars="134"/>
        <w:rPr>
          <w:rFonts w:ascii="宋体" w:hAnsi="宋体" w:eastAsia="宋体"/>
          <w:color w:val="auto"/>
          <w:szCs w:val="21"/>
          <w:highlight w:val="none"/>
        </w:rPr>
      </w:pPr>
      <w:r>
        <w:rPr>
          <w:rFonts w:hint="eastAsia" w:ascii="宋体" w:hAnsi="宋体" w:eastAsia="宋体"/>
          <w:color w:val="auto"/>
          <w:szCs w:val="21"/>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12D9BF72">
      <w:pPr>
        <w:ind w:left="281" w:leftChars="134"/>
        <w:rPr>
          <w:rFonts w:ascii="宋体" w:hAnsi="宋体" w:eastAsia="宋体"/>
          <w:color w:val="auto"/>
          <w:szCs w:val="21"/>
          <w:highlight w:val="none"/>
        </w:rPr>
      </w:pPr>
      <w:r>
        <w:rPr>
          <w:rFonts w:hint="eastAsia" w:ascii="宋体" w:hAnsi="宋体" w:eastAsia="宋体"/>
          <w:color w:val="auto"/>
          <w:szCs w:val="21"/>
          <w:highlight w:val="none"/>
        </w:rPr>
        <w:t>2.我方在收到索赔通知及相关证明材料后，在</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个工作日内进行审查，符合应承担保证责任情形的，我方应按照你方的要求代投标人向你方支付投标保证金。</w:t>
      </w:r>
    </w:p>
    <w:p w14:paraId="469222E6">
      <w:pPr>
        <w:rPr>
          <w:rFonts w:ascii="宋体" w:hAnsi="宋体" w:eastAsia="宋体"/>
          <w:color w:val="auto"/>
          <w:szCs w:val="21"/>
          <w:highlight w:val="none"/>
        </w:rPr>
      </w:pPr>
      <w:r>
        <w:rPr>
          <w:rFonts w:hint="eastAsia" w:ascii="宋体" w:hAnsi="宋体" w:eastAsia="宋体"/>
          <w:color w:val="auto"/>
          <w:szCs w:val="21"/>
          <w:highlight w:val="none"/>
        </w:rPr>
        <w:t>四、保证责任的终止</w:t>
      </w:r>
    </w:p>
    <w:p w14:paraId="6F51AB04">
      <w:pPr>
        <w:ind w:left="283" w:leftChars="135"/>
        <w:rPr>
          <w:rFonts w:ascii="宋体" w:hAnsi="宋体" w:eastAsia="宋体"/>
          <w:color w:val="auto"/>
          <w:szCs w:val="21"/>
          <w:highlight w:val="none"/>
        </w:rPr>
      </w:pPr>
      <w:r>
        <w:rPr>
          <w:rFonts w:hint="eastAsia" w:ascii="宋体" w:hAnsi="宋体" w:eastAsia="宋体"/>
          <w:color w:val="auto"/>
          <w:szCs w:val="21"/>
          <w:highlight w:val="none"/>
        </w:rPr>
        <w:t>1.保证期间届满你方未向我方书面主张保证责任的，自保证期间届满次日起，我方保证责任自动终止。</w:t>
      </w:r>
    </w:p>
    <w:p w14:paraId="2B1AB403">
      <w:pPr>
        <w:ind w:left="283" w:leftChars="135"/>
        <w:rPr>
          <w:rFonts w:ascii="宋体" w:hAnsi="宋体" w:eastAsia="宋体"/>
          <w:color w:val="auto"/>
          <w:szCs w:val="21"/>
          <w:highlight w:val="none"/>
        </w:rPr>
      </w:pPr>
      <w:r>
        <w:rPr>
          <w:rFonts w:hint="eastAsia" w:ascii="宋体" w:hAnsi="宋体" w:eastAsia="宋体"/>
          <w:color w:val="auto"/>
          <w:szCs w:val="21"/>
          <w:highlight w:val="none"/>
        </w:rPr>
        <w:t>2.我方按照本保函向你贵方履行了保证责任后，自我方向你贵方支付款项(支付款项从我方账户划出)之日起,保证责任终止。</w:t>
      </w:r>
    </w:p>
    <w:p w14:paraId="3A789ECC">
      <w:pPr>
        <w:ind w:left="283" w:leftChars="135"/>
        <w:rPr>
          <w:rFonts w:ascii="宋体" w:hAnsi="宋体" w:eastAsia="宋体"/>
          <w:color w:val="auto"/>
          <w:szCs w:val="21"/>
          <w:highlight w:val="none"/>
        </w:rPr>
      </w:pPr>
      <w:r>
        <w:rPr>
          <w:rFonts w:hint="eastAsia" w:ascii="宋体" w:hAnsi="宋体" w:eastAsia="宋体"/>
          <w:color w:val="auto"/>
          <w:szCs w:val="21"/>
          <w:highlight w:val="none"/>
        </w:rPr>
        <w:t>3.按照法律法规的规定或出现我方保证责任终止的其它情形的，我方在本保函项下的保证责任亦终止。</w:t>
      </w:r>
    </w:p>
    <w:p w14:paraId="4070CB6E">
      <w:pPr>
        <w:rPr>
          <w:rFonts w:ascii="宋体" w:hAnsi="宋体" w:eastAsia="宋体"/>
          <w:color w:val="auto"/>
          <w:szCs w:val="21"/>
          <w:highlight w:val="none"/>
        </w:rPr>
      </w:pPr>
      <w:r>
        <w:rPr>
          <w:rFonts w:hint="eastAsia" w:ascii="宋体" w:hAnsi="宋体" w:eastAsia="宋体"/>
          <w:color w:val="auto"/>
          <w:szCs w:val="21"/>
          <w:highlight w:val="none"/>
        </w:rPr>
        <w:t>五、免责条款</w:t>
      </w:r>
    </w:p>
    <w:p w14:paraId="42391433">
      <w:pPr>
        <w:ind w:left="283" w:leftChars="135"/>
        <w:rPr>
          <w:rFonts w:ascii="宋体" w:hAnsi="宋体" w:eastAsia="宋体"/>
          <w:color w:val="auto"/>
          <w:szCs w:val="21"/>
          <w:highlight w:val="none"/>
        </w:rPr>
      </w:pPr>
      <w:r>
        <w:rPr>
          <w:rFonts w:hint="eastAsia" w:ascii="宋体" w:hAnsi="宋体" w:eastAsia="宋体"/>
          <w:color w:val="auto"/>
          <w:szCs w:val="21"/>
          <w:highlight w:val="none"/>
        </w:rPr>
        <w:t>1.依照法律规定或你方与投标人的另行约定，全部或者部分免除投标人投标保证金义务时，我方亦免除相应的保证责任。</w:t>
      </w:r>
    </w:p>
    <w:p w14:paraId="22C8CF2E">
      <w:pPr>
        <w:ind w:left="283" w:leftChars="135"/>
        <w:rPr>
          <w:rFonts w:ascii="宋体" w:hAnsi="宋体" w:eastAsia="宋体"/>
          <w:color w:val="auto"/>
          <w:szCs w:val="21"/>
          <w:highlight w:val="none"/>
        </w:rPr>
      </w:pPr>
      <w:r>
        <w:rPr>
          <w:rFonts w:hint="eastAsia" w:ascii="宋体" w:hAnsi="宋体" w:eastAsia="宋体"/>
          <w:color w:val="auto"/>
          <w:szCs w:val="21"/>
          <w:highlight w:val="none"/>
        </w:rPr>
        <w:t>2.因你方原因致使投标人发生本保函第一条第（一）款约定情形的，我方不承担保证责任。</w:t>
      </w:r>
    </w:p>
    <w:p w14:paraId="0CC0EBB6">
      <w:pPr>
        <w:ind w:left="283" w:leftChars="135"/>
        <w:rPr>
          <w:rFonts w:ascii="宋体" w:hAnsi="宋体" w:eastAsia="宋体"/>
          <w:color w:val="auto"/>
          <w:szCs w:val="21"/>
          <w:highlight w:val="none"/>
        </w:rPr>
      </w:pPr>
      <w:r>
        <w:rPr>
          <w:rFonts w:hint="eastAsia" w:ascii="宋体" w:hAnsi="宋体" w:eastAsia="宋体"/>
          <w:color w:val="auto"/>
          <w:szCs w:val="21"/>
          <w:highlight w:val="none"/>
        </w:rPr>
        <w:t>3.因不可抗力造成投标人发生本保函第一条约定情形的，我方不承担保证责任。</w:t>
      </w:r>
    </w:p>
    <w:p w14:paraId="601F49FB">
      <w:pPr>
        <w:ind w:left="283" w:leftChars="135"/>
        <w:rPr>
          <w:rFonts w:ascii="宋体" w:hAnsi="宋体" w:eastAsia="宋体"/>
          <w:color w:val="auto"/>
          <w:szCs w:val="21"/>
          <w:highlight w:val="none"/>
        </w:rPr>
      </w:pPr>
      <w:r>
        <w:rPr>
          <w:rFonts w:hint="eastAsia" w:ascii="宋体" w:hAnsi="宋体" w:eastAsia="宋体"/>
          <w:color w:val="auto"/>
          <w:szCs w:val="21"/>
          <w:highlight w:val="none"/>
        </w:rPr>
        <w:t>4.你方或其他有权机关对招标文件进行任何澄清或修改，加重我方保证责任的，我方对加重部分不承担保证责任，但该澄清或修改经我方事先书面同意的除外。</w:t>
      </w:r>
    </w:p>
    <w:p w14:paraId="2B660A1C">
      <w:pPr>
        <w:rPr>
          <w:rFonts w:ascii="宋体" w:hAnsi="宋体" w:eastAsia="宋体"/>
          <w:color w:val="auto"/>
          <w:szCs w:val="21"/>
          <w:highlight w:val="none"/>
        </w:rPr>
      </w:pPr>
      <w:r>
        <w:rPr>
          <w:rFonts w:hint="eastAsia" w:ascii="宋体" w:hAnsi="宋体" w:eastAsia="宋体"/>
          <w:color w:val="auto"/>
          <w:szCs w:val="21"/>
          <w:highlight w:val="none"/>
        </w:rPr>
        <w:t>六、争议的解决</w:t>
      </w:r>
    </w:p>
    <w:p w14:paraId="049EAB8B">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因本保函发生的纠纷，由你我双方协商解决，协商不成的，通过诉讼程序解决,诉讼管辖地法院为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法院。</w:t>
      </w:r>
    </w:p>
    <w:p w14:paraId="56279F07">
      <w:pPr>
        <w:rPr>
          <w:rFonts w:ascii="宋体" w:hAnsi="宋体" w:eastAsia="宋体"/>
          <w:color w:val="auto"/>
          <w:szCs w:val="21"/>
          <w:highlight w:val="none"/>
        </w:rPr>
      </w:pPr>
      <w:r>
        <w:rPr>
          <w:rFonts w:hint="eastAsia" w:ascii="宋体" w:hAnsi="宋体" w:eastAsia="宋体"/>
          <w:color w:val="auto"/>
          <w:szCs w:val="21"/>
          <w:highlight w:val="none"/>
        </w:rPr>
        <w:t>七、保函的生效</w:t>
      </w:r>
    </w:p>
    <w:p w14:paraId="490CBDD6">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本保函自我方加盖公章之日起生效。</w:t>
      </w:r>
    </w:p>
    <w:p w14:paraId="08DBA2F9">
      <w:pPr>
        <w:spacing w:before="435" w:beforeLines="100"/>
        <w:jc w:val="right"/>
        <w:rPr>
          <w:rFonts w:ascii="宋体" w:hAnsi="宋体" w:eastAsia="宋体"/>
          <w:color w:val="auto"/>
          <w:szCs w:val="21"/>
          <w:highlight w:val="none"/>
        </w:rPr>
      </w:pPr>
      <w:r>
        <w:rPr>
          <w:rFonts w:hint="eastAsia" w:ascii="宋体" w:hAnsi="宋体" w:eastAsia="宋体"/>
          <w:color w:val="auto"/>
          <w:szCs w:val="21"/>
          <w:highlight w:val="none"/>
        </w:rPr>
        <w:t>保证人：(公章)</w:t>
      </w:r>
    </w:p>
    <w:p w14:paraId="6D07D0F8">
      <w:pPr>
        <w:jc w:val="right"/>
        <w:rPr>
          <w:rFonts w:ascii="宋体" w:hAnsi="宋体" w:eastAsia="宋体"/>
          <w:color w:val="auto"/>
          <w:szCs w:val="21"/>
          <w:highlight w:val="none"/>
        </w:rPr>
      </w:pPr>
      <w:r>
        <w:rPr>
          <w:rFonts w:hint="eastAsia" w:ascii="宋体" w:hAnsi="宋体" w:eastAsia="宋体"/>
          <w:color w:val="auto"/>
          <w:szCs w:val="21"/>
          <w:highlight w:val="none"/>
        </w:rPr>
        <w:t>年   月   日</w:t>
      </w:r>
    </w:p>
    <w:p w14:paraId="5FE8A1DE">
      <w:pPr>
        <w:rPr>
          <w:rFonts w:ascii="宋体" w:hAnsi="宋体" w:eastAsia="宋体"/>
          <w:color w:val="auto"/>
          <w:szCs w:val="21"/>
          <w:highlight w:val="none"/>
        </w:rPr>
      </w:pPr>
    </w:p>
    <w:p w14:paraId="7A96B183">
      <w:pPr>
        <w:pageBreakBefore/>
        <w:spacing w:before="435" w:beforeLines="100" w:after="435" w:afterLines="100" w:line="360" w:lineRule="auto"/>
        <w:jc w:val="center"/>
        <w:rPr>
          <w:rFonts w:ascii="宋体" w:hAnsi="宋体" w:eastAsia="宋体"/>
          <w:b/>
          <w:color w:val="auto"/>
          <w:spacing w:val="20"/>
          <w:sz w:val="30"/>
          <w:szCs w:val="30"/>
          <w:highlight w:val="none"/>
        </w:rPr>
      </w:pPr>
      <w:r>
        <w:rPr>
          <w:rFonts w:hint="eastAsia" w:ascii="宋体" w:hAnsi="宋体" w:eastAsia="宋体"/>
          <w:b/>
          <w:color w:val="auto"/>
          <w:spacing w:val="20"/>
          <w:sz w:val="32"/>
          <w:szCs w:val="32"/>
          <w:highlight w:val="none"/>
        </w:rPr>
        <w:t>履约担保</w:t>
      </w:r>
    </w:p>
    <w:p w14:paraId="0224F610">
      <w:pPr>
        <w:ind w:firstLine="6261" w:firstLineChars="2970"/>
        <w:rPr>
          <w:rFonts w:ascii="宋体" w:hAnsi="宋体" w:eastAsia="宋体"/>
          <w:b/>
          <w:color w:val="auto"/>
          <w:szCs w:val="21"/>
          <w:highlight w:val="none"/>
        </w:rPr>
      </w:pPr>
      <w:r>
        <w:rPr>
          <w:rFonts w:hint="eastAsia" w:ascii="宋体" w:hAnsi="宋体" w:eastAsia="宋体"/>
          <w:b/>
          <w:color w:val="auto"/>
          <w:szCs w:val="21"/>
          <w:highlight w:val="none"/>
        </w:rPr>
        <w:t>编号：</w:t>
      </w:r>
    </w:p>
    <w:p w14:paraId="5F0086DF">
      <w:pPr>
        <w:rPr>
          <w:rFonts w:ascii="宋体" w:hAnsi="宋体" w:eastAsia="宋体"/>
          <w:color w:val="auto"/>
          <w:szCs w:val="21"/>
          <w:highlight w:val="none"/>
        </w:rPr>
      </w:pP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(采购人)：</w:t>
      </w:r>
    </w:p>
    <w:p w14:paraId="324308A9">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鉴于你方与</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（以下简称供应商）于</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 自签定编号为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的《</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采购合同》 (以下简称主合同)，且依据该合同的约定，供应商应在</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年</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月</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日前向你方交纳履约保证金，且可以履约担保函的形式交纳厦约保证金。应供应商的申请，我方以保证的方式向你方提供如下履约保证金担保：</w:t>
      </w:r>
    </w:p>
    <w:p w14:paraId="50AFF83C">
      <w:pPr>
        <w:rPr>
          <w:rFonts w:ascii="宋体" w:hAnsi="宋体" w:eastAsia="宋体"/>
          <w:color w:val="auto"/>
          <w:szCs w:val="21"/>
          <w:highlight w:val="none"/>
        </w:rPr>
      </w:pPr>
      <w:r>
        <w:rPr>
          <w:rFonts w:hint="eastAsia" w:ascii="宋体" w:hAnsi="宋体" w:eastAsia="宋体"/>
          <w:color w:val="auto"/>
          <w:szCs w:val="21"/>
          <w:highlight w:val="none"/>
        </w:rPr>
        <w:t>一、保证责任的情形及保证金额</w:t>
      </w:r>
    </w:p>
    <w:p w14:paraId="09D30285">
      <w:pPr>
        <w:ind w:left="141" w:leftChars="67"/>
        <w:rPr>
          <w:rFonts w:ascii="宋体" w:hAnsi="宋体" w:eastAsia="宋体"/>
          <w:color w:val="auto"/>
          <w:szCs w:val="21"/>
          <w:highlight w:val="none"/>
        </w:rPr>
      </w:pPr>
      <w:r>
        <w:rPr>
          <w:rFonts w:hint="eastAsia" w:ascii="宋体" w:hAnsi="宋体" w:eastAsia="宋体"/>
          <w:color w:val="auto"/>
          <w:szCs w:val="21"/>
          <w:highlight w:val="none"/>
        </w:rPr>
        <w:t>（一）在供应商出现下列情形之一时，我方承担保证责任：</w:t>
      </w:r>
    </w:p>
    <w:p w14:paraId="7F14714B">
      <w:pPr>
        <w:ind w:left="283" w:leftChars="135"/>
        <w:rPr>
          <w:rFonts w:ascii="宋体" w:hAnsi="宋体" w:eastAsia="宋体"/>
          <w:color w:val="auto"/>
          <w:szCs w:val="21"/>
          <w:highlight w:val="none"/>
        </w:rPr>
      </w:pPr>
      <w:r>
        <w:rPr>
          <w:rFonts w:hint="eastAsia" w:ascii="宋体" w:hAnsi="宋体" w:eastAsia="宋体"/>
          <w:color w:val="auto"/>
          <w:szCs w:val="21"/>
          <w:highlight w:val="none"/>
        </w:rPr>
        <w:t>1.将中标项目转让给他人，或者在投标文件中未说明，且未经采购招标机构人同意,将中标项目分包给他人的；</w:t>
      </w:r>
    </w:p>
    <w:p w14:paraId="4E4B474D">
      <w:pPr>
        <w:ind w:left="283" w:leftChars="135"/>
        <w:rPr>
          <w:rFonts w:ascii="宋体" w:hAnsi="宋体" w:eastAsia="宋体"/>
          <w:color w:val="auto"/>
          <w:szCs w:val="21"/>
          <w:highlight w:val="none"/>
        </w:rPr>
      </w:pPr>
      <w:r>
        <w:rPr>
          <w:rFonts w:hint="eastAsia" w:ascii="宋体" w:hAnsi="宋体" w:eastAsia="宋体"/>
          <w:color w:val="auto"/>
          <w:szCs w:val="21"/>
          <w:highlight w:val="none"/>
        </w:rPr>
        <w:t>2.主合同约定的应当缴约履约保证金的情形</w:t>
      </w:r>
    </w:p>
    <w:p w14:paraId="38FB34F5">
      <w:pPr>
        <w:ind w:left="283" w:leftChars="135"/>
        <w:rPr>
          <w:rFonts w:ascii="宋体" w:hAnsi="宋体" w:eastAsia="宋体"/>
          <w:color w:val="auto"/>
          <w:szCs w:val="21"/>
          <w:highlight w:val="none"/>
        </w:rPr>
      </w:pPr>
      <w:r>
        <w:rPr>
          <w:rFonts w:hint="eastAsia" w:ascii="宋体" w:hAnsi="宋体" w:eastAsia="宋体"/>
          <w:color w:val="auto"/>
          <w:szCs w:val="21"/>
          <w:highlight w:val="none"/>
        </w:rPr>
        <w:t>(1)未按主合同约定的质量、数量和期限供应货物/提供服务/完成工程的；</w:t>
      </w:r>
    </w:p>
    <w:p w14:paraId="182B68A2">
      <w:pPr>
        <w:ind w:left="283" w:leftChars="135"/>
        <w:rPr>
          <w:rFonts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u w:val="single"/>
        </w:rPr>
        <w:t xml:space="preserve">                                                            。</w:t>
      </w:r>
    </w:p>
    <w:p w14:paraId="5459C938">
      <w:pPr>
        <w:ind w:left="283" w:leftChars="135"/>
        <w:rPr>
          <w:rFonts w:ascii="宋体" w:hAnsi="宋体" w:eastAsia="宋体"/>
          <w:color w:val="auto"/>
          <w:szCs w:val="21"/>
          <w:highlight w:val="none"/>
        </w:rPr>
      </w:pPr>
      <w:r>
        <w:rPr>
          <w:rFonts w:hint="eastAsia" w:ascii="宋体" w:hAnsi="宋体" w:eastAsia="宋体"/>
          <w:color w:val="auto"/>
          <w:szCs w:val="21"/>
          <w:highlight w:val="none"/>
        </w:rPr>
        <w:t>(二)我方的保证范围是主合同约定的合同价款总额的</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%数额为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元(大写：</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)，币种为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（即主合同履约保证金金额）</w:t>
      </w:r>
    </w:p>
    <w:p w14:paraId="1389564B">
      <w:pPr>
        <w:rPr>
          <w:rFonts w:ascii="宋体" w:hAnsi="宋体" w:eastAsia="宋体"/>
          <w:color w:val="auto"/>
          <w:szCs w:val="21"/>
          <w:highlight w:val="none"/>
        </w:rPr>
      </w:pPr>
      <w:r>
        <w:rPr>
          <w:rFonts w:hint="eastAsia" w:ascii="宋体" w:hAnsi="宋体" w:eastAsia="宋体"/>
          <w:color w:val="auto"/>
          <w:szCs w:val="21"/>
          <w:highlight w:val="none"/>
        </w:rPr>
        <w:t>二、保证的方式及保证期间</w:t>
      </w:r>
    </w:p>
    <w:p w14:paraId="16C032C5">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我方保证的方式为：连带责任保证。</w:t>
      </w:r>
    </w:p>
    <w:p w14:paraId="666879E5">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我方保证的期间为：自本合同生效之日起至供应商按照主合同约定的供货/完工期限届满后</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日内。</w:t>
      </w:r>
    </w:p>
    <w:p w14:paraId="51192739">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如果供应商未按主合同约定向贵方供应货物/提供服务/完成工程的，由我方在保证金额内向你方支付上述款项。</w:t>
      </w:r>
    </w:p>
    <w:p w14:paraId="4D02982A">
      <w:pPr>
        <w:rPr>
          <w:rFonts w:ascii="宋体" w:hAnsi="宋体" w:eastAsia="宋体"/>
          <w:color w:val="auto"/>
          <w:szCs w:val="21"/>
          <w:highlight w:val="none"/>
        </w:rPr>
      </w:pPr>
      <w:r>
        <w:rPr>
          <w:rFonts w:hint="eastAsia" w:ascii="宋体" w:hAnsi="宋体" w:eastAsia="宋体"/>
          <w:color w:val="auto"/>
          <w:szCs w:val="21"/>
          <w:highlight w:val="none"/>
        </w:rPr>
        <w:t>三、承担保证责任的程序</w:t>
      </w:r>
    </w:p>
    <w:p w14:paraId="779450A8">
      <w:pPr>
        <w:ind w:left="283" w:leftChars="135"/>
        <w:rPr>
          <w:rFonts w:ascii="宋体" w:hAnsi="宋体" w:eastAsia="宋体"/>
          <w:color w:val="auto"/>
          <w:szCs w:val="21"/>
          <w:highlight w:val="none"/>
        </w:rPr>
      </w:pPr>
      <w:r>
        <w:rPr>
          <w:rFonts w:hint="eastAsia" w:ascii="宋体" w:hAnsi="宋体" w:eastAsia="宋体"/>
          <w:color w:val="auto"/>
          <w:szCs w:val="21"/>
          <w:highlight w:val="none"/>
        </w:rPr>
        <w:t>1.你方要求我方承担保证责任的，应在本保函保证期间内向我方发出书面索赔通知，索赔通知应写明要求索赔的金额，支付款项应到达的账号并附有证明供应商违约事实的证明材料。</w:t>
      </w:r>
    </w:p>
    <w:p w14:paraId="0FE72F3A">
      <w:pPr>
        <w:ind w:left="283" w:leftChars="135"/>
        <w:rPr>
          <w:rFonts w:ascii="宋体" w:hAnsi="宋体" w:eastAsia="宋体"/>
          <w:color w:val="auto"/>
          <w:szCs w:val="21"/>
          <w:highlight w:val="none"/>
        </w:rPr>
      </w:pPr>
      <w:r>
        <w:rPr>
          <w:rFonts w:hint="eastAsia" w:ascii="宋体" w:hAnsi="宋体" w:eastAsia="宋体"/>
          <w:color w:val="auto"/>
          <w:szCs w:val="21"/>
          <w:highlight w:val="none"/>
        </w:rPr>
        <w:t>如果你方与供应商因货物质量问题产生争议，你方还需同时提供</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部门出具的质量检测报告，或经诉讼(仲裁)程序裁决后的裁决书、调解书，本保证人即按照检测结果或裁决书、调解书决定是否承担保证责任。</w:t>
      </w:r>
    </w:p>
    <w:p w14:paraId="330B70A7">
      <w:pPr>
        <w:ind w:left="283" w:leftChars="135"/>
        <w:rPr>
          <w:rFonts w:ascii="宋体" w:hAnsi="宋体" w:eastAsia="宋体"/>
          <w:color w:val="auto"/>
          <w:szCs w:val="21"/>
          <w:highlight w:val="none"/>
        </w:rPr>
      </w:pPr>
      <w:r>
        <w:rPr>
          <w:rFonts w:hint="eastAsia" w:ascii="宋体" w:hAnsi="宋体" w:eastAsia="宋体"/>
          <w:color w:val="auto"/>
          <w:szCs w:val="21"/>
          <w:highlight w:val="none"/>
        </w:rPr>
        <w:t>2.我方收到你方的书面索赔通知及相应证明材料，在</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工作日内进行核定后按照本保函的承诺承担保证责任。</w:t>
      </w:r>
    </w:p>
    <w:p w14:paraId="58ED936E">
      <w:pPr>
        <w:rPr>
          <w:rFonts w:ascii="宋体" w:hAnsi="宋体" w:eastAsia="宋体"/>
          <w:color w:val="auto"/>
          <w:szCs w:val="21"/>
          <w:highlight w:val="none"/>
        </w:rPr>
      </w:pPr>
      <w:r>
        <w:rPr>
          <w:rFonts w:hint="eastAsia" w:ascii="宋体" w:hAnsi="宋体" w:eastAsia="宋体"/>
          <w:color w:val="auto"/>
          <w:szCs w:val="21"/>
          <w:highlight w:val="none"/>
        </w:rPr>
        <w:t>四、保证责任的终止</w:t>
      </w:r>
    </w:p>
    <w:p w14:paraId="2D3DB7DB">
      <w:pPr>
        <w:ind w:left="281" w:leftChars="134"/>
        <w:rPr>
          <w:rFonts w:ascii="宋体" w:hAnsi="宋体" w:eastAsia="宋体"/>
          <w:color w:val="auto"/>
          <w:szCs w:val="21"/>
          <w:highlight w:val="none"/>
        </w:rPr>
      </w:pPr>
      <w:r>
        <w:rPr>
          <w:rFonts w:hint="eastAsia" w:ascii="宋体" w:hAnsi="宋体" w:eastAsia="宋体"/>
          <w:color w:val="auto"/>
          <w:szCs w:val="21"/>
          <w:highlight w:val="none"/>
        </w:rPr>
        <w:t>1.保证期间届满你方未向我方书面主张保证责任的，自保证期间届满次日超，我方保证责任自动终止。保证期间届满前，主合同约定的货物\工程\服务全部验收合格的，自验收合格日起，我方保证责任自动终止。</w:t>
      </w:r>
    </w:p>
    <w:p w14:paraId="33C31EAE">
      <w:pPr>
        <w:ind w:left="281" w:leftChars="134"/>
        <w:rPr>
          <w:rFonts w:ascii="宋体" w:hAnsi="宋体" w:eastAsia="宋体"/>
          <w:color w:val="auto"/>
          <w:szCs w:val="21"/>
          <w:highlight w:val="none"/>
        </w:rPr>
      </w:pPr>
      <w:r>
        <w:rPr>
          <w:rFonts w:hint="eastAsia" w:ascii="宋体" w:hAnsi="宋体" w:eastAsia="宋体"/>
          <w:color w:val="auto"/>
          <w:szCs w:val="21"/>
          <w:highlight w:val="none"/>
        </w:rPr>
        <w:t>2.我方按照本保函向你方履行了保证责任后，自我方向你方支付款项(支付款项从我方账户划出)之日起，保证责任即终止。</w:t>
      </w:r>
    </w:p>
    <w:p w14:paraId="5F7CD60C">
      <w:pPr>
        <w:ind w:left="281" w:leftChars="134"/>
        <w:rPr>
          <w:rFonts w:ascii="宋体" w:hAnsi="宋体" w:eastAsia="宋体"/>
          <w:color w:val="auto"/>
          <w:szCs w:val="21"/>
          <w:highlight w:val="none"/>
        </w:rPr>
      </w:pPr>
      <w:r>
        <w:rPr>
          <w:rFonts w:hint="eastAsia" w:ascii="宋体" w:hAnsi="宋体" w:eastAsia="宋体"/>
          <w:color w:val="auto"/>
          <w:szCs w:val="21"/>
          <w:highlight w:val="none"/>
        </w:rPr>
        <w:t>3.按照法律法规的规定或出现应终止我方保证责任的其它情形的，我方在本保函项下的保证责任亦终止。</w:t>
      </w:r>
    </w:p>
    <w:p w14:paraId="532C6638">
      <w:pPr>
        <w:ind w:left="281" w:leftChars="134"/>
        <w:rPr>
          <w:rFonts w:ascii="宋体" w:hAnsi="宋体" w:eastAsia="宋体"/>
          <w:color w:val="auto"/>
          <w:szCs w:val="21"/>
          <w:highlight w:val="none"/>
        </w:rPr>
      </w:pPr>
      <w:r>
        <w:rPr>
          <w:rFonts w:hint="eastAsia" w:ascii="宋体" w:hAnsi="宋体" w:eastAsia="宋体"/>
          <w:color w:val="auto"/>
          <w:szCs w:val="21"/>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695A66B5">
      <w:pPr>
        <w:rPr>
          <w:rFonts w:ascii="宋体" w:hAnsi="宋体" w:eastAsia="宋体"/>
          <w:color w:val="auto"/>
          <w:szCs w:val="21"/>
          <w:highlight w:val="none"/>
        </w:rPr>
      </w:pPr>
      <w:r>
        <w:rPr>
          <w:rFonts w:hint="eastAsia" w:ascii="宋体" w:hAnsi="宋体" w:eastAsia="宋体"/>
          <w:color w:val="auto"/>
          <w:szCs w:val="21"/>
          <w:highlight w:val="none"/>
        </w:rPr>
        <w:t>五,免责条款</w:t>
      </w:r>
    </w:p>
    <w:p w14:paraId="4C230AF7">
      <w:pPr>
        <w:ind w:left="283" w:leftChars="135"/>
        <w:rPr>
          <w:rFonts w:ascii="宋体" w:hAnsi="宋体" w:eastAsia="宋体"/>
          <w:color w:val="auto"/>
          <w:szCs w:val="21"/>
          <w:highlight w:val="none"/>
        </w:rPr>
      </w:pPr>
      <w:r>
        <w:rPr>
          <w:rFonts w:hint="eastAsia" w:ascii="宋体" w:hAnsi="宋体" w:eastAsia="宋体"/>
          <w:color w:val="auto"/>
          <w:szCs w:val="21"/>
          <w:highlight w:val="none"/>
        </w:rPr>
        <w:t>1.因你方违反主合同约定致使供应商不能履行义务的，我方不承担保证责任。</w:t>
      </w:r>
    </w:p>
    <w:p w14:paraId="77687E11">
      <w:pPr>
        <w:ind w:left="283" w:leftChars="135"/>
        <w:rPr>
          <w:rFonts w:ascii="宋体" w:hAnsi="宋体" w:eastAsia="宋体"/>
          <w:color w:val="auto"/>
          <w:szCs w:val="21"/>
          <w:highlight w:val="none"/>
        </w:rPr>
      </w:pPr>
      <w:r>
        <w:rPr>
          <w:rFonts w:hint="eastAsia" w:ascii="宋体" w:hAnsi="宋体" w:eastAsia="宋体"/>
          <w:color w:val="auto"/>
          <w:szCs w:val="21"/>
          <w:highlight w:val="none"/>
        </w:rPr>
        <w:t>2.依照法律法规的规定或你方与供应商的另行约定,全部或者部分免除供应商应缴纳的保证金义务的，我方亦免除相应的保证责任。</w:t>
      </w:r>
    </w:p>
    <w:p w14:paraId="7EB9584B">
      <w:pPr>
        <w:ind w:left="283" w:leftChars="135"/>
        <w:rPr>
          <w:rFonts w:ascii="宋体" w:hAnsi="宋体" w:eastAsia="宋体"/>
          <w:color w:val="auto"/>
          <w:szCs w:val="21"/>
          <w:highlight w:val="none"/>
        </w:rPr>
      </w:pPr>
      <w:r>
        <w:rPr>
          <w:rFonts w:hint="eastAsia" w:ascii="宋体" w:hAnsi="宋体" w:eastAsia="宋体"/>
          <w:color w:val="auto"/>
          <w:szCs w:val="21"/>
          <w:highlight w:val="none"/>
        </w:rPr>
        <w:t>3.因不可抗力造成供应商不能履行供货义务的，我方不承担保证责任。</w:t>
      </w:r>
    </w:p>
    <w:p w14:paraId="277D3AD8">
      <w:pPr>
        <w:rPr>
          <w:rFonts w:ascii="宋体" w:hAnsi="宋体" w:eastAsia="宋体"/>
          <w:color w:val="auto"/>
          <w:szCs w:val="21"/>
          <w:highlight w:val="none"/>
        </w:rPr>
      </w:pPr>
      <w:r>
        <w:rPr>
          <w:rFonts w:hint="eastAsia" w:ascii="宋体" w:hAnsi="宋体" w:eastAsia="宋体"/>
          <w:color w:val="auto"/>
          <w:szCs w:val="21"/>
          <w:highlight w:val="none"/>
        </w:rPr>
        <w:t>六、争议的解决</w:t>
      </w:r>
    </w:p>
    <w:p w14:paraId="0A474537">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因本保函发生的纠纷,由你我双方协商解决，协商不成的，通过诉讼程序解决，诉讼管辖地法院为</w:t>
      </w:r>
      <w:r>
        <w:rPr>
          <w:rFonts w:hint="eastAsia" w:ascii="宋体" w:hAnsi="宋体" w:eastAsia="宋体"/>
          <w:color w:val="auto"/>
          <w:szCs w:val="21"/>
          <w:highlight w:val="none"/>
          <w:u w:val="single"/>
        </w:rPr>
        <w:t xml:space="preserve">               </w:t>
      </w:r>
      <w:r>
        <w:rPr>
          <w:rFonts w:hint="eastAsia" w:ascii="宋体" w:hAnsi="宋体" w:eastAsia="宋体"/>
          <w:color w:val="auto"/>
          <w:szCs w:val="21"/>
          <w:highlight w:val="none"/>
        </w:rPr>
        <w:t>法院。</w:t>
      </w:r>
    </w:p>
    <w:p w14:paraId="6B37132A">
      <w:pPr>
        <w:rPr>
          <w:rFonts w:ascii="宋体" w:hAnsi="宋体" w:eastAsia="宋体"/>
          <w:color w:val="auto"/>
          <w:szCs w:val="21"/>
          <w:highlight w:val="none"/>
        </w:rPr>
      </w:pPr>
      <w:r>
        <w:rPr>
          <w:rFonts w:hint="eastAsia" w:ascii="宋体" w:hAnsi="宋体" w:eastAsia="宋体"/>
          <w:color w:val="auto"/>
          <w:szCs w:val="21"/>
          <w:highlight w:val="none"/>
        </w:rPr>
        <w:t>七、保函的生效</w:t>
      </w:r>
    </w:p>
    <w:p w14:paraId="3AE71756">
      <w:pPr>
        <w:ind w:firstLine="420" w:firstLineChars="200"/>
        <w:rPr>
          <w:rFonts w:ascii="宋体" w:hAnsi="宋体" w:eastAsia="宋体"/>
          <w:color w:val="auto"/>
          <w:szCs w:val="21"/>
          <w:highlight w:val="none"/>
        </w:rPr>
      </w:pPr>
      <w:r>
        <w:rPr>
          <w:rFonts w:hint="eastAsia" w:ascii="宋体" w:hAnsi="宋体" w:eastAsia="宋体"/>
          <w:color w:val="auto"/>
          <w:szCs w:val="21"/>
          <w:highlight w:val="none"/>
        </w:rPr>
        <w:t>本保函自我方加盖公章之日起生效。</w:t>
      </w:r>
    </w:p>
    <w:p w14:paraId="4E77196E">
      <w:pPr>
        <w:spacing w:before="435" w:beforeLines="100"/>
        <w:jc w:val="right"/>
        <w:rPr>
          <w:rFonts w:ascii="宋体" w:hAnsi="宋体" w:eastAsia="宋体"/>
          <w:color w:val="auto"/>
          <w:szCs w:val="21"/>
          <w:highlight w:val="none"/>
        </w:rPr>
      </w:pPr>
      <w:r>
        <w:rPr>
          <w:rFonts w:hint="eastAsia" w:ascii="宋体" w:hAnsi="宋体" w:eastAsia="宋体"/>
          <w:color w:val="auto"/>
          <w:szCs w:val="21"/>
          <w:highlight w:val="none"/>
        </w:rPr>
        <w:t>保证人：(公章)</w:t>
      </w:r>
    </w:p>
    <w:p w14:paraId="4A176CF9">
      <w:pPr>
        <w:ind w:firstLine="420" w:firstLineChars="200"/>
        <w:jc w:val="right"/>
        <w:rPr>
          <w:rFonts w:ascii="宋体" w:hAnsi="宋体" w:eastAsia="宋体"/>
          <w:color w:val="auto"/>
          <w:szCs w:val="21"/>
          <w:highlight w:val="none"/>
        </w:rPr>
      </w:pPr>
      <w:r>
        <w:rPr>
          <w:rFonts w:hint="eastAsia" w:ascii="宋体" w:hAnsi="宋体" w:eastAsia="宋体"/>
          <w:color w:val="auto"/>
          <w:szCs w:val="21"/>
          <w:highlight w:val="none"/>
        </w:rPr>
        <w:t>年   月   日</w:t>
      </w:r>
    </w:p>
    <w:p w14:paraId="7FBC6864">
      <w:pPr>
        <w:rPr>
          <w:rFonts w:ascii="宋体" w:hAnsi="宋体" w:eastAsia="宋体"/>
          <w:color w:val="auto"/>
          <w:highlight w:val="none"/>
        </w:rPr>
      </w:pPr>
    </w:p>
    <w:p w14:paraId="63C66609">
      <w:pPr>
        <w:widowControl/>
        <w:jc w:val="left"/>
        <w:rPr>
          <w:rFonts w:ascii="宋体" w:hAnsi="宋体" w:eastAsia="宋体" w:cs="Times New Roman"/>
          <w:color w:val="auto"/>
          <w:kern w:val="0"/>
          <w:sz w:val="20"/>
          <w:szCs w:val="20"/>
          <w:highlight w:val="none"/>
          <w:lang w:eastAsia="zh-Hans"/>
        </w:rPr>
      </w:pPr>
    </w:p>
    <w:p w14:paraId="10008520">
      <w:pPr>
        <w:pageBreakBefore/>
        <w:rPr>
          <w:rFonts w:ascii="Calibri" w:hAnsi="Calibri" w:eastAsia="宋体" w:cs="Times New Roman"/>
          <w:color w:val="auto"/>
          <w:kern w:val="0"/>
          <w:sz w:val="20"/>
          <w:szCs w:val="20"/>
          <w:highlight w:val="none"/>
          <w:lang w:eastAsia="zh-Hans"/>
        </w:rPr>
      </w:pPr>
      <w:bookmarkStart w:id="52" w:name="_Toc169799806"/>
      <w:r>
        <w:rPr>
          <w:rFonts w:ascii="宋体" w:hAnsi="宋体" w:eastAsia="宋体"/>
          <w:b/>
          <w:bCs/>
          <w:color w:val="auto"/>
          <w:sz w:val="24"/>
          <w:szCs w:val="28"/>
          <w:highlight w:val="none"/>
        </w:rPr>
        <w:t>格式二十：</w:t>
      </w:r>
      <w:bookmarkEnd w:id="52"/>
    </w:p>
    <w:p w14:paraId="7EFFC828">
      <w:pPr>
        <w:widowControl/>
        <w:jc w:val="left"/>
        <w:rPr>
          <w:rFonts w:ascii="Calibri" w:hAnsi="Calibri" w:eastAsia="宋体" w:cs="Times New Roman"/>
          <w:color w:val="auto"/>
          <w:kern w:val="0"/>
          <w:sz w:val="20"/>
          <w:szCs w:val="20"/>
          <w:highlight w:val="none"/>
          <w:lang w:eastAsia="zh-Hans"/>
        </w:rPr>
      </w:pPr>
      <w:r>
        <w:rPr>
          <w:rFonts w:ascii="Calibri" w:hAnsi="Calibri" w:eastAsia="宋体" w:cs="Times New Roman"/>
          <w:color w:val="auto"/>
          <w:kern w:val="0"/>
          <w:sz w:val="20"/>
          <w:szCs w:val="20"/>
          <w:highlight w:val="none"/>
          <w:lang w:eastAsia="zh-Hans"/>
        </w:rPr>
        <w:t>（以下格式文件由供应商根据需要选用）</w:t>
      </w:r>
    </w:p>
    <w:p w14:paraId="55BBCC38">
      <w:pPr>
        <w:pStyle w:val="19"/>
        <w:rPr>
          <w:rFonts w:hint="default" w:ascii="Calibri" w:hAnsi="Calibri" w:eastAsia="宋体" w:cs="Times New Roman"/>
          <w:color w:val="auto"/>
          <w:highlight w:val="none"/>
        </w:rPr>
      </w:pPr>
      <w:r>
        <w:rPr>
          <w:rFonts w:ascii="Calibri" w:hAnsi="Calibri" w:eastAsia="宋体" w:cs="Times New Roman"/>
          <w:color w:val="auto"/>
          <w:highlight w:val="none"/>
        </w:rPr>
        <w:t>项目实施方案、质量保证及售后服务承诺等内容和格式自拟。</w:t>
      </w:r>
    </w:p>
    <w:p w14:paraId="718F3F21">
      <w:pPr>
        <w:rPr>
          <w:color w:val="auto"/>
          <w:highlight w:val="none"/>
        </w:rPr>
      </w:pPr>
    </w:p>
    <w:p w14:paraId="0524BA46">
      <w:pPr>
        <w:rPr>
          <w:rFonts w:ascii="Calibri" w:hAnsi="Calibri" w:eastAsia="宋体" w:cs="Times New Roman"/>
          <w:color w:val="auto"/>
          <w:kern w:val="0"/>
          <w:sz w:val="20"/>
          <w:szCs w:val="20"/>
          <w:highlight w:val="none"/>
          <w:lang w:eastAsia="zh-Hans"/>
        </w:rPr>
      </w:pPr>
    </w:p>
    <w:p w14:paraId="7380E788">
      <w:pPr>
        <w:pageBreakBefore/>
        <w:rPr>
          <w:bCs/>
          <w:color w:val="auto"/>
          <w:highlight w:val="none"/>
        </w:rPr>
      </w:pPr>
      <w:r>
        <w:rPr>
          <w:rFonts w:hint="eastAsia" w:ascii="宋体" w:hAnsi="宋体" w:eastAsia="宋体"/>
          <w:b/>
          <w:bCs/>
          <w:color w:val="auto"/>
          <w:sz w:val="24"/>
          <w:szCs w:val="28"/>
          <w:highlight w:val="none"/>
        </w:rPr>
        <w:t>唱标信封格式</w:t>
      </w:r>
    </w:p>
    <w:p w14:paraId="333F3E4C">
      <w:pPr>
        <w:spacing w:before="652" w:beforeLines="150"/>
        <w:jc w:val="center"/>
        <w:rPr>
          <w:rFonts w:ascii="宋体" w:hAnsi="宋体" w:eastAsia="宋体"/>
          <w:b/>
          <w:bCs/>
          <w:color w:val="auto"/>
          <w:sz w:val="80"/>
          <w:szCs w:val="80"/>
          <w:highlight w:val="none"/>
        </w:rPr>
      </w:pPr>
      <w:r>
        <w:rPr>
          <w:rFonts w:hint="eastAsia" w:ascii="宋体" w:hAnsi="宋体" w:eastAsia="宋体"/>
          <w:b/>
          <w:bCs/>
          <w:color w:val="auto"/>
          <w:sz w:val="80"/>
          <w:szCs w:val="80"/>
          <w:highlight w:val="none"/>
        </w:rPr>
        <w:t>省监狱局江门监狱政务信息化基础设施运维（2025年）项目</w:t>
      </w:r>
    </w:p>
    <w:p w14:paraId="1C45C70C">
      <w:pPr>
        <w:spacing w:before="652" w:beforeLines="150"/>
        <w:jc w:val="center"/>
        <w:rPr>
          <w:rFonts w:ascii="宋体" w:hAnsi="宋体" w:eastAsia="宋体"/>
          <w:b/>
          <w:bCs/>
          <w:color w:val="auto"/>
          <w:sz w:val="80"/>
          <w:szCs w:val="80"/>
          <w:highlight w:val="none"/>
        </w:rPr>
      </w:pPr>
      <w:r>
        <w:rPr>
          <w:rFonts w:hint="eastAsia" w:ascii="宋体" w:hAnsi="宋体" w:eastAsia="宋体"/>
          <w:b/>
          <w:bCs/>
          <w:color w:val="auto"/>
          <w:sz w:val="80"/>
          <w:szCs w:val="80"/>
          <w:highlight w:val="none"/>
        </w:rPr>
        <w:t>唱标信封</w:t>
      </w:r>
    </w:p>
    <w:p w14:paraId="3BF1DE3E">
      <w:pPr>
        <w:jc w:val="center"/>
        <w:rPr>
          <w:rFonts w:ascii="宋体" w:hAnsi="宋体" w:eastAsia="宋体"/>
          <w:b/>
          <w:bCs/>
          <w:color w:val="auto"/>
          <w:highlight w:val="none"/>
        </w:rPr>
      </w:pPr>
      <w:r>
        <w:rPr>
          <w:rFonts w:ascii="宋体" w:hAnsi="宋体" w:eastAsia="宋体"/>
          <w:b/>
          <w:bCs/>
          <w:color w:val="auto"/>
          <w:highlight w:val="none"/>
        </w:rPr>
        <w:br w:type="textWrapping"/>
      </w:r>
    </w:p>
    <w:p w14:paraId="48E7C3EB">
      <w:pPr>
        <w:keepNext w:val="0"/>
        <w:keepLines w:val="0"/>
        <w:pageBreakBefore w:val="0"/>
        <w:widowControl/>
        <w:kinsoku/>
        <w:wordWrap/>
        <w:overflowPunct/>
        <w:topLinePunct w:val="0"/>
        <w:autoSpaceDE/>
        <w:autoSpaceDN/>
        <w:bidi w:val="0"/>
        <w:adjustRightInd/>
        <w:snapToGrid/>
        <w:spacing w:before="2612" w:beforeLines="600" w:line="360" w:lineRule="auto"/>
        <w:ind w:firstLine="1558" w:firstLineChars="485"/>
        <w:jc w:val="left"/>
        <w:textAlignment w:val="auto"/>
        <w:outlineLvl w:val="3"/>
        <w:rPr>
          <w:rFonts w:ascii="宋体" w:hAnsi="宋体" w:eastAsia="宋体" w:cs="Times New Roman"/>
          <w:color w:val="auto"/>
          <w:kern w:val="0"/>
          <w:sz w:val="32"/>
          <w:szCs w:val="32"/>
          <w:highlight w:val="none"/>
        </w:rPr>
      </w:pPr>
      <w:r>
        <w:rPr>
          <w:rFonts w:ascii="宋体" w:hAnsi="宋体" w:eastAsia="宋体" w:cs="Times New Roman"/>
          <w:b/>
          <w:color w:val="auto"/>
          <w:kern w:val="0"/>
          <w:sz w:val="32"/>
          <w:szCs w:val="32"/>
          <w:highlight w:val="none"/>
          <w:lang w:eastAsia="zh-Hans"/>
        </w:rPr>
        <w:t>项目编号：</w:t>
      </w:r>
    </w:p>
    <w:p w14:paraId="7E53EE93">
      <w:pPr>
        <w:widowControl/>
        <w:spacing w:line="360" w:lineRule="auto"/>
        <w:ind w:firstLine="1558" w:firstLineChars="485"/>
        <w:jc w:val="left"/>
        <w:outlineLvl w:val="3"/>
        <w:rPr>
          <w:rFonts w:ascii="宋体" w:hAnsi="宋体" w:eastAsia="宋体" w:cs="Times New Roman"/>
          <w:color w:val="auto"/>
          <w:kern w:val="0"/>
          <w:sz w:val="24"/>
          <w:szCs w:val="24"/>
          <w:highlight w:val="none"/>
        </w:rPr>
      </w:pPr>
      <w:r>
        <w:rPr>
          <w:rFonts w:ascii="宋体" w:hAnsi="宋体" w:eastAsia="宋体" w:cs="Times New Roman"/>
          <w:b/>
          <w:color w:val="auto"/>
          <w:kern w:val="0"/>
          <w:sz w:val="32"/>
          <w:szCs w:val="32"/>
          <w:highlight w:val="none"/>
          <w:lang w:eastAsia="zh-Hans"/>
        </w:rPr>
        <w:t>投标人名称</w:t>
      </w:r>
      <w:r>
        <w:rPr>
          <w:rFonts w:hint="eastAsia" w:ascii="宋体" w:hAnsi="宋体" w:eastAsia="宋体" w:cs="Times New Roman"/>
          <w:b/>
          <w:color w:val="auto"/>
          <w:kern w:val="0"/>
          <w:sz w:val="32"/>
          <w:szCs w:val="32"/>
          <w:highlight w:val="none"/>
          <w:lang w:eastAsia="zh-Hans"/>
        </w:rPr>
        <w:t>：</w:t>
      </w:r>
    </w:p>
    <w:p w14:paraId="74F4864B">
      <w:pPr>
        <w:widowControl/>
        <w:spacing w:before="1305" w:beforeLines="300"/>
        <w:jc w:val="center"/>
        <w:outlineLvl w:val="3"/>
        <w:rPr>
          <w:rFonts w:ascii="Calibri" w:hAnsi="Calibri" w:eastAsia="宋体" w:cs="Times New Roman"/>
          <w:color w:val="auto"/>
          <w:kern w:val="0"/>
          <w:sz w:val="20"/>
          <w:szCs w:val="20"/>
          <w:highlight w:val="none"/>
          <w:lang w:eastAsia="zh-Hans"/>
        </w:rPr>
      </w:pPr>
      <w:r>
        <w:rPr>
          <w:rFonts w:ascii="宋体" w:hAnsi="宋体" w:eastAsia="宋体" w:cs="Times New Roman"/>
          <w:b/>
          <w:color w:val="auto"/>
          <w:kern w:val="0"/>
          <w:sz w:val="32"/>
          <w:szCs w:val="32"/>
          <w:highlight w:val="none"/>
          <w:lang w:eastAsia="zh-Hans"/>
        </w:rPr>
        <w:t xml:space="preserve"> 年 月 日</w:t>
      </w:r>
    </w:p>
    <w:p w14:paraId="63D0E60D">
      <w:pPr>
        <w:spacing w:line="360" w:lineRule="auto"/>
        <w:jc w:val="center"/>
        <w:rPr>
          <w:rFonts w:ascii="黑体" w:hAnsi="黑体" w:eastAsia="黑体"/>
          <w:bCs/>
          <w:color w:val="auto"/>
          <w:sz w:val="50"/>
          <w:szCs w:val="50"/>
          <w:highlight w:val="none"/>
        </w:rPr>
      </w:pPr>
    </w:p>
    <w:p w14:paraId="601675D5">
      <w:pPr>
        <w:pStyle w:val="25"/>
        <w:numPr>
          <w:ilvl w:val="0"/>
          <w:numId w:val="64"/>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开标一览表加盖投标人公章；</w:t>
      </w:r>
    </w:p>
    <w:p w14:paraId="58B368E9">
      <w:pPr>
        <w:pStyle w:val="25"/>
        <w:numPr>
          <w:ilvl w:val="0"/>
          <w:numId w:val="64"/>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分项报价表加盖投标人公章</w:t>
      </w:r>
      <w:r>
        <w:rPr>
          <w:rFonts w:hint="eastAsia" w:ascii="宋体" w:hAnsi="宋体" w:eastAsia="宋体"/>
          <w:bCs/>
          <w:color w:val="auto"/>
          <w:szCs w:val="21"/>
          <w:highlight w:val="none"/>
        </w:rPr>
        <w:t>（如适用）</w:t>
      </w:r>
      <w:r>
        <w:rPr>
          <w:rFonts w:hint="eastAsia" w:ascii="宋体" w:hAnsi="宋体" w:eastAsia="宋体"/>
          <w:color w:val="auto"/>
          <w:szCs w:val="21"/>
          <w:highlight w:val="none"/>
        </w:rPr>
        <w:t>；</w:t>
      </w:r>
    </w:p>
    <w:p w14:paraId="75CC8822">
      <w:pPr>
        <w:pStyle w:val="25"/>
        <w:numPr>
          <w:ilvl w:val="0"/>
          <w:numId w:val="64"/>
        </w:numPr>
        <w:spacing w:line="360" w:lineRule="auto"/>
        <w:ind w:firstLineChars="0"/>
        <w:rPr>
          <w:rFonts w:ascii="宋体" w:hAnsi="宋体" w:eastAsia="宋体"/>
          <w:color w:val="auto"/>
          <w:szCs w:val="21"/>
          <w:highlight w:val="none"/>
        </w:rPr>
      </w:pPr>
      <w:r>
        <w:rPr>
          <w:rFonts w:hint="eastAsia" w:ascii="宋体" w:hAnsi="宋体" w:eastAsia="宋体"/>
          <w:color w:val="auto"/>
          <w:szCs w:val="21"/>
          <w:highlight w:val="none"/>
        </w:rPr>
        <w:t>法定代表人证明书或法定代表人授权委托书加盖投标人公章；</w:t>
      </w:r>
    </w:p>
    <w:p w14:paraId="52E698CE">
      <w:pPr>
        <w:rPr>
          <w:color w:val="auto"/>
          <w:highlight w:val="none"/>
        </w:rPr>
      </w:pPr>
    </w:p>
    <w:sectPr>
      <w:headerReference r:id="rId3" w:type="default"/>
      <w:footerReference r:id="rId4" w:type="default"/>
      <w:pgSz w:w="11906" w:h="16838"/>
      <w:pgMar w:top="1418" w:right="1418" w:bottom="1418" w:left="1418" w:header="851" w:footer="992" w:gutter="0"/>
      <w:pgNumType w:start="0"/>
      <w:cols w:space="425" w:num="1"/>
      <w:titlePg/>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等线 Light">
    <w:altName w:val="宋体"/>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78378267"/>
      <w:docPartObj>
        <w:docPartGallery w:val="autotext"/>
      </w:docPartObj>
    </w:sdtPr>
    <w:sdtContent>
      <w:p w14:paraId="758C969D">
        <w:pPr>
          <w:pStyle w:val="8"/>
          <w:jc w:val="center"/>
        </w:pPr>
        <w:r>
          <w:rPr>
            <w:rFonts w:ascii="宋体" w:hAnsi="宋体" w:eastAsia="宋体"/>
            <w:sz w:val="21"/>
            <w:szCs w:val="21"/>
          </w:rPr>
          <w:fldChar w:fldCharType="begin"/>
        </w:r>
        <w:r>
          <w:rPr>
            <w:rFonts w:ascii="宋体" w:hAnsi="宋体" w:eastAsia="宋体"/>
            <w:sz w:val="21"/>
            <w:szCs w:val="21"/>
          </w:rPr>
          <w:instrText xml:space="preserve">PAGE   \* MERGEFORMAT</w:instrText>
        </w:r>
        <w:r>
          <w:rPr>
            <w:rFonts w:ascii="宋体" w:hAnsi="宋体" w:eastAsia="宋体"/>
            <w:sz w:val="21"/>
            <w:szCs w:val="21"/>
          </w:rPr>
          <w:fldChar w:fldCharType="separate"/>
        </w:r>
        <w:r>
          <w:rPr>
            <w:rFonts w:ascii="宋体" w:hAnsi="宋体" w:eastAsia="宋体"/>
            <w:sz w:val="21"/>
            <w:szCs w:val="21"/>
            <w:lang w:val="zh-CN"/>
          </w:rPr>
          <w:t>2</w:t>
        </w:r>
        <w:r>
          <w:rPr>
            <w:rFonts w:ascii="宋体" w:hAnsi="宋体" w:eastAsia="宋体"/>
            <w:sz w:val="21"/>
            <w:szCs w:val="21"/>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5788">
    <w:pPr>
      <w:pStyle w:val="9"/>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658ED"/>
    <w:multiLevelType w:val="multilevel"/>
    <w:tmpl w:val="024658ED"/>
    <w:lvl w:ilvl="0" w:tentative="0">
      <w:start w:val="1"/>
      <w:numFmt w:val="decimal"/>
      <w:lvlText w:val="3.%1"/>
      <w:lvlJc w:val="left"/>
      <w:pPr>
        <w:ind w:left="176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
    <w:nsid w:val="029F435A"/>
    <w:multiLevelType w:val="multilevel"/>
    <w:tmpl w:val="029F435A"/>
    <w:lvl w:ilvl="0" w:tentative="0">
      <w:start w:val="1"/>
      <w:numFmt w:val="decimal"/>
      <w:lvlText w:val="1.%1"/>
      <w:lvlJc w:val="left"/>
      <w:pPr>
        <w:ind w:left="440" w:hanging="44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09B74FFD"/>
    <w:multiLevelType w:val="multilevel"/>
    <w:tmpl w:val="09B74FFD"/>
    <w:lvl w:ilvl="0" w:tentative="0">
      <w:start w:val="1"/>
      <w:numFmt w:val="decimal"/>
      <w:lvlText w:val="3.%1"/>
      <w:lvlJc w:val="left"/>
      <w:pPr>
        <w:ind w:left="440" w:hanging="44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
    <w:nsid w:val="09D97AA6"/>
    <w:multiLevelType w:val="multilevel"/>
    <w:tmpl w:val="09D97AA6"/>
    <w:lvl w:ilvl="0" w:tentative="0">
      <w:start w:val="1"/>
      <w:numFmt w:val="decimal"/>
      <w:lvlText w:val="2.%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176E0134"/>
    <w:multiLevelType w:val="multilevel"/>
    <w:tmpl w:val="176E0134"/>
    <w:lvl w:ilvl="0" w:tentative="0">
      <w:start w:val="1"/>
      <w:numFmt w:val="decimal"/>
      <w:lvlText w:val="4.%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1B0F570E"/>
    <w:multiLevelType w:val="multilevel"/>
    <w:tmpl w:val="1B0F570E"/>
    <w:lvl w:ilvl="0" w:tentative="0">
      <w:start w:val="1"/>
      <w:numFmt w:val="decimal"/>
      <w:lvlText w:val="1.%1"/>
      <w:lvlJc w:val="left"/>
      <w:pPr>
        <w:ind w:left="1760" w:hanging="440"/>
      </w:pPr>
      <w:rPr>
        <w:rFonts w:hint="eastAsia"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
    <w:nsid w:val="1B414870"/>
    <w:multiLevelType w:val="multilevel"/>
    <w:tmpl w:val="1B414870"/>
    <w:lvl w:ilvl="0" w:tentative="0">
      <w:start w:val="1"/>
      <w:numFmt w:val="decimal"/>
      <w:lvlText w:val="2.1.%1"/>
      <w:lvlJc w:val="left"/>
      <w:pPr>
        <w:ind w:left="440"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7">
    <w:nsid w:val="1C8B3985"/>
    <w:multiLevelType w:val="multilevel"/>
    <w:tmpl w:val="1C8B3985"/>
    <w:lvl w:ilvl="0" w:tentative="0">
      <w:start w:val="1"/>
      <w:numFmt w:val="decimal"/>
      <w:lvlText w:val="%1."/>
      <w:lvlJc w:val="left"/>
      <w:pPr>
        <w:ind w:left="440" w:hanging="44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ascii="宋体" w:hAnsi="宋体" w:eastAsia="宋体"/>
        <w:b/>
        <w:bCs/>
        <w:sz w:val="21"/>
        <w:szCs w:val="21"/>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8">
    <w:nsid w:val="1E3D35AF"/>
    <w:multiLevelType w:val="multilevel"/>
    <w:tmpl w:val="1E3D35AF"/>
    <w:lvl w:ilvl="0" w:tentative="0">
      <w:start w:val="1"/>
      <w:numFmt w:val="decimal"/>
      <w:lvlText w:val="2.2.%1"/>
      <w:lvlJc w:val="left"/>
      <w:pPr>
        <w:ind w:left="440"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9">
    <w:nsid w:val="1E5F4965"/>
    <w:multiLevelType w:val="multilevel"/>
    <w:tmpl w:val="1E5F4965"/>
    <w:lvl w:ilvl="0" w:tentative="0">
      <w:start w:val="1"/>
      <w:numFmt w:val="decimal"/>
      <w:lvlText w:val="6.%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0">
    <w:nsid w:val="214B62EB"/>
    <w:multiLevelType w:val="multilevel"/>
    <w:tmpl w:val="214B62EB"/>
    <w:lvl w:ilvl="0" w:tentative="0">
      <w:start w:val="1"/>
      <w:numFmt w:val="decimal"/>
      <w:lvlText w:val="3.1.%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1">
    <w:nsid w:val="25AF618C"/>
    <w:multiLevelType w:val="multilevel"/>
    <w:tmpl w:val="25AF618C"/>
    <w:lvl w:ilvl="0" w:tentative="0">
      <w:start w:val="1"/>
      <w:numFmt w:val="decimal"/>
      <w:lvlText w:val="4.%1"/>
      <w:lvlJc w:val="left"/>
      <w:pPr>
        <w:ind w:left="22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2">
    <w:nsid w:val="27B33AF9"/>
    <w:multiLevelType w:val="multilevel"/>
    <w:tmpl w:val="27B33AF9"/>
    <w:lvl w:ilvl="0" w:tentative="0">
      <w:start w:val="1"/>
      <w:numFmt w:val="decimal"/>
      <w:lvlText w:val="%1."/>
      <w:lvlJc w:val="left"/>
      <w:pPr>
        <w:ind w:left="440" w:hanging="440"/>
      </w:pPr>
      <w:rPr>
        <w:rFonts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3">
    <w:nsid w:val="2823058D"/>
    <w:multiLevelType w:val="multilevel"/>
    <w:tmpl w:val="2823058D"/>
    <w:lvl w:ilvl="0" w:tentative="0">
      <w:start w:val="1"/>
      <w:numFmt w:val="decimal"/>
      <w:lvlText w:val="1.%1"/>
      <w:lvlJc w:val="left"/>
      <w:pPr>
        <w:ind w:left="440" w:hanging="44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4">
    <w:nsid w:val="2B201C5B"/>
    <w:multiLevelType w:val="multilevel"/>
    <w:tmpl w:val="2B201C5B"/>
    <w:lvl w:ilvl="0" w:tentative="0">
      <w:start w:val="1"/>
      <w:numFmt w:val="decimal"/>
      <w:lvlText w:val="10.%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5">
    <w:nsid w:val="32116584"/>
    <w:multiLevelType w:val="multilevel"/>
    <w:tmpl w:val="32116584"/>
    <w:lvl w:ilvl="0" w:tentative="0">
      <w:start w:val="1"/>
      <w:numFmt w:val="decimal"/>
      <w:lvlText w:val="3.%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6">
    <w:nsid w:val="339104E6"/>
    <w:multiLevelType w:val="multilevel"/>
    <w:tmpl w:val="339104E6"/>
    <w:lvl w:ilvl="0" w:tentative="0">
      <w:start w:val="1"/>
      <w:numFmt w:val="decimal"/>
      <w:lvlText w:val="%1."/>
      <w:lvlJc w:val="left"/>
      <w:pPr>
        <w:ind w:left="440" w:hanging="440"/>
      </w:pPr>
      <w:rPr>
        <w:rFonts w:ascii="宋体" w:hAnsi="宋体" w:eastAsia="宋体"/>
        <w:b/>
        <w:bCs/>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7">
    <w:nsid w:val="389C7C8D"/>
    <w:multiLevelType w:val="multilevel"/>
    <w:tmpl w:val="389C7C8D"/>
    <w:lvl w:ilvl="0" w:tentative="0">
      <w:start w:val="1"/>
      <w:numFmt w:val="decimal"/>
      <w:lvlText w:val="%1."/>
      <w:lvlJc w:val="left"/>
      <w:pPr>
        <w:ind w:left="440" w:hanging="440"/>
      </w:pPr>
      <w:rPr>
        <w:rFonts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18">
    <w:nsid w:val="3A1627FA"/>
    <w:multiLevelType w:val="multilevel"/>
    <w:tmpl w:val="3A1627FA"/>
    <w:lvl w:ilvl="0" w:tentative="0">
      <w:start w:val="1"/>
      <w:numFmt w:val="chineseCountingThousand"/>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3ACB47A2"/>
    <w:multiLevelType w:val="multilevel"/>
    <w:tmpl w:val="3ACB47A2"/>
    <w:lvl w:ilvl="0" w:tentative="0">
      <w:start w:val="1"/>
      <w:numFmt w:val="decimal"/>
      <w:lvlText w:val="9.%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0">
    <w:nsid w:val="3B5437E8"/>
    <w:multiLevelType w:val="multilevel"/>
    <w:tmpl w:val="3B5437E8"/>
    <w:lvl w:ilvl="0" w:tentative="0">
      <w:start w:val="1"/>
      <w:numFmt w:val="decimal"/>
      <w:lvlText w:val="8.%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1">
    <w:nsid w:val="3F432B56"/>
    <w:multiLevelType w:val="multilevel"/>
    <w:tmpl w:val="3F432B56"/>
    <w:lvl w:ilvl="0" w:tentative="0">
      <w:start w:val="1"/>
      <w:numFmt w:val="decimal"/>
      <w:lvlText w:val="2.%1"/>
      <w:lvlJc w:val="left"/>
      <w:pPr>
        <w:ind w:left="440"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2">
    <w:nsid w:val="3F4C0033"/>
    <w:multiLevelType w:val="multilevel"/>
    <w:tmpl w:val="3F4C0033"/>
    <w:lvl w:ilvl="0" w:tentative="0">
      <w:start w:val="1"/>
      <w:numFmt w:val="decimal"/>
      <w:lvlText w:val="5.%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3">
    <w:nsid w:val="422662C0"/>
    <w:multiLevelType w:val="multilevel"/>
    <w:tmpl w:val="422662C0"/>
    <w:lvl w:ilvl="0" w:tentative="0">
      <w:start w:val="1"/>
      <w:numFmt w:val="chineseCounting"/>
      <w:lvlText w:val="%1、"/>
      <w:lvlJc w:val="left"/>
      <w:pPr>
        <w:ind w:left="440" w:hanging="440"/>
      </w:pPr>
      <w:rPr>
        <w:rFonts w:hint="eastAsia"/>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4">
    <w:nsid w:val="42531D2A"/>
    <w:multiLevelType w:val="multilevel"/>
    <w:tmpl w:val="42531D2A"/>
    <w:lvl w:ilvl="0" w:tentative="0">
      <w:start w:val="1"/>
      <w:numFmt w:val="chineseCountingThousand"/>
      <w:lvlText w:val="%1、"/>
      <w:lvlJc w:val="left"/>
      <w:pPr>
        <w:ind w:left="2284" w:hanging="440"/>
      </w:pPr>
      <w:rPr>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5">
    <w:nsid w:val="42952307"/>
    <w:multiLevelType w:val="multilevel"/>
    <w:tmpl w:val="42952307"/>
    <w:lvl w:ilvl="0" w:tentative="0">
      <w:start w:val="1"/>
      <w:numFmt w:val="decimal"/>
      <w:lvlText w:val="6.1.%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6">
    <w:nsid w:val="42E764AE"/>
    <w:multiLevelType w:val="multilevel"/>
    <w:tmpl w:val="42E764AE"/>
    <w:lvl w:ilvl="0" w:tentative="0">
      <w:start w:val="1"/>
      <w:numFmt w:val="decimal"/>
      <w:lvlText w:val="1.%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7">
    <w:nsid w:val="453D7370"/>
    <w:multiLevelType w:val="multilevel"/>
    <w:tmpl w:val="453D7370"/>
    <w:lvl w:ilvl="0" w:tentative="0">
      <w:start w:val="1"/>
      <w:numFmt w:val="decimal"/>
      <w:lvlText w:val="1.%1"/>
      <w:lvlJc w:val="left"/>
      <w:pPr>
        <w:ind w:left="440" w:hanging="440"/>
      </w:pPr>
      <w:rPr>
        <w:rFonts w:hint="eastAsia"/>
        <w:b w:val="0"/>
        <w:bCs/>
        <w:i w:val="0"/>
        <w:color w:val="auto"/>
        <w:sz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8">
    <w:nsid w:val="46C47DDD"/>
    <w:multiLevelType w:val="multilevel"/>
    <w:tmpl w:val="46C47DDD"/>
    <w:lvl w:ilvl="0" w:tentative="0">
      <w:start w:val="1"/>
      <w:numFmt w:val="decimal"/>
      <w:lvlText w:val="7.%1"/>
      <w:lvlJc w:val="left"/>
      <w:pPr>
        <w:ind w:left="420" w:hanging="42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9">
    <w:nsid w:val="4B900A3F"/>
    <w:multiLevelType w:val="multilevel"/>
    <w:tmpl w:val="4B900A3F"/>
    <w:lvl w:ilvl="0" w:tentative="0">
      <w:start w:val="1"/>
      <w:numFmt w:val="decimal"/>
      <w:lvlText w:val="7.%1"/>
      <w:lvlJc w:val="left"/>
      <w:pPr>
        <w:ind w:left="22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0">
    <w:nsid w:val="4BB06789"/>
    <w:multiLevelType w:val="multilevel"/>
    <w:tmpl w:val="4BB06789"/>
    <w:lvl w:ilvl="0" w:tentative="0">
      <w:start w:val="1"/>
      <w:numFmt w:val="decimal"/>
      <w:lvlText w:val="%1."/>
      <w:lvlJc w:val="left"/>
      <w:pPr>
        <w:ind w:left="440" w:hanging="44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ascii="宋体" w:hAnsi="宋体" w:eastAsia="宋体"/>
        <w:b/>
        <w:bCs/>
        <w:sz w:val="21"/>
        <w:szCs w:val="21"/>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1">
    <w:nsid w:val="4CDC4960"/>
    <w:multiLevelType w:val="multilevel"/>
    <w:tmpl w:val="4CDC4960"/>
    <w:lvl w:ilvl="0" w:tentative="0">
      <w:start w:val="1"/>
      <w:numFmt w:val="decimal"/>
      <w:lvlText w:val="6.%1"/>
      <w:lvlJc w:val="left"/>
      <w:pPr>
        <w:ind w:left="420" w:hanging="42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2">
    <w:nsid w:val="4E294E39"/>
    <w:multiLevelType w:val="multilevel"/>
    <w:tmpl w:val="4E294E39"/>
    <w:lvl w:ilvl="0" w:tentative="0">
      <w:start w:val="1"/>
      <w:numFmt w:val="decimal"/>
      <w:lvlText w:val="%1."/>
      <w:lvlJc w:val="left"/>
      <w:pPr>
        <w:ind w:left="440" w:hanging="440"/>
      </w:pPr>
      <w:rPr>
        <w:rFonts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3">
    <w:nsid w:val="4E4501A6"/>
    <w:multiLevelType w:val="multilevel"/>
    <w:tmpl w:val="4E4501A6"/>
    <w:lvl w:ilvl="0" w:tentative="0">
      <w:start w:val="1"/>
      <w:numFmt w:val="decimal"/>
      <w:lvlText w:val="3.%1"/>
      <w:lvlJc w:val="left"/>
      <w:pPr>
        <w:ind w:left="22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4">
    <w:nsid w:val="4E554EA7"/>
    <w:multiLevelType w:val="multilevel"/>
    <w:tmpl w:val="4E554EA7"/>
    <w:lvl w:ilvl="0" w:tentative="0">
      <w:start w:val="1"/>
      <w:numFmt w:val="decimal"/>
      <w:lvlText w:val="3.2.%1"/>
      <w:lvlJc w:val="left"/>
      <w:pPr>
        <w:ind w:left="22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5">
    <w:nsid w:val="511565A4"/>
    <w:multiLevelType w:val="multilevel"/>
    <w:tmpl w:val="511565A4"/>
    <w:lvl w:ilvl="0" w:tentative="0">
      <w:start w:val="1"/>
      <w:numFmt w:val="decimal"/>
      <w:lvlText w:val="6.%1"/>
      <w:lvlJc w:val="left"/>
      <w:pPr>
        <w:ind w:left="22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6">
    <w:nsid w:val="51365B5F"/>
    <w:multiLevelType w:val="multilevel"/>
    <w:tmpl w:val="51365B5F"/>
    <w:lvl w:ilvl="0" w:tentative="0">
      <w:start w:val="1"/>
      <w:numFmt w:val="decimal"/>
      <w:lvlText w:val="%1."/>
      <w:lvlJc w:val="left"/>
      <w:pPr>
        <w:ind w:left="440" w:hanging="440"/>
      </w:pPr>
      <w:rPr>
        <w:rFonts w:ascii="宋体" w:hAnsi="宋体" w:eastAsia="宋体"/>
        <w:b/>
        <w:bCs/>
        <w:sz w:val="24"/>
        <w:szCs w:val="24"/>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ascii="宋体" w:hAnsi="宋体" w:eastAsia="宋体"/>
        <w:b/>
        <w:bCs/>
        <w:sz w:val="21"/>
        <w:szCs w:val="21"/>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7">
    <w:nsid w:val="521A7766"/>
    <w:multiLevelType w:val="multilevel"/>
    <w:tmpl w:val="521A7766"/>
    <w:lvl w:ilvl="0" w:tentative="0">
      <w:start w:val="1"/>
      <w:numFmt w:val="decimal"/>
      <w:lvlText w:val="%1."/>
      <w:lvlJc w:val="left"/>
      <w:pPr>
        <w:ind w:left="440" w:hanging="440"/>
      </w:pPr>
      <w:rPr>
        <w:rFonts w:hint="default"/>
        <w:b w:val="0"/>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ascii="宋体" w:hAnsi="宋体" w:eastAsia="宋体"/>
        <w:b/>
        <w:bCs/>
        <w:sz w:val="24"/>
        <w:szCs w:val="24"/>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8">
    <w:nsid w:val="52EB4D36"/>
    <w:multiLevelType w:val="multilevel"/>
    <w:tmpl w:val="52EB4D36"/>
    <w:lvl w:ilvl="0" w:tentative="0">
      <w:start w:val="1"/>
      <w:numFmt w:val="chineseCounting"/>
      <w:lvlText w:val="%1、"/>
      <w:lvlJc w:val="left"/>
      <w:pPr>
        <w:ind w:left="440" w:hanging="440"/>
      </w:pPr>
      <w:rPr>
        <w:rFonts w:hint="eastAsia"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39">
    <w:nsid w:val="5340019D"/>
    <w:multiLevelType w:val="multilevel"/>
    <w:tmpl w:val="5340019D"/>
    <w:lvl w:ilvl="0" w:tentative="0">
      <w:start w:val="1"/>
      <w:numFmt w:val="decimal"/>
      <w:lvlText w:val="%1."/>
      <w:lvlJc w:val="left"/>
      <w:pPr>
        <w:ind w:left="440" w:hanging="440"/>
      </w:pPr>
      <w:rPr>
        <w:rFonts w:ascii="宋体" w:hAnsi="宋体" w:eastAsia="宋体"/>
        <w:b/>
        <w:bCs/>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ascii="宋体" w:hAnsi="宋体" w:eastAsia="宋体"/>
        <w:b/>
        <w:bCs/>
        <w:sz w:val="21"/>
        <w:szCs w:val="21"/>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0">
    <w:nsid w:val="55E32074"/>
    <w:multiLevelType w:val="multilevel"/>
    <w:tmpl w:val="55E32074"/>
    <w:lvl w:ilvl="0" w:tentative="0">
      <w:start w:val="1"/>
      <w:numFmt w:val="chineseCounting"/>
      <w:lvlText w:val="%1、"/>
      <w:lvlJc w:val="left"/>
      <w:pPr>
        <w:ind w:left="420" w:hanging="420"/>
      </w:pPr>
      <w:rPr>
        <w:rFonts w:hint="eastAsia" w:ascii="宋体" w:hAnsi="宋体" w:eastAsia="宋体"/>
        <w:b w:val="0"/>
        <w:bCs w:val="0"/>
        <w:sz w:val="21"/>
        <w:szCs w:val="2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6537374"/>
    <w:multiLevelType w:val="multilevel"/>
    <w:tmpl w:val="56537374"/>
    <w:lvl w:ilvl="0" w:tentative="0">
      <w:start w:val="1"/>
      <w:numFmt w:val="decimal"/>
      <w:lvlText w:val="9.%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2">
    <w:nsid w:val="567C1180"/>
    <w:multiLevelType w:val="multilevel"/>
    <w:tmpl w:val="567C1180"/>
    <w:lvl w:ilvl="0" w:tentative="0">
      <w:start w:val="1"/>
      <w:numFmt w:val="decimal"/>
      <w:lvlText w:val="3.%1"/>
      <w:lvlJc w:val="left"/>
      <w:pPr>
        <w:ind w:left="2284"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3">
    <w:nsid w:val="57813E83"/>
    <w:multiLevelType w:val="multilevel"/>
    <w:tmpl w:val="57813E83"/>
    <w:lvl w:ilvl="0" w:tentative="0">
      <w:start w:val="1"/>
      <w:numFmt w:val="decimal"/>
      <w:lvlText w:val="2.%1"/>
      <w:lvlJc w:val="left"/>
      <w:pPr>
        <w:ind w:left="440"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4">
    <w:nsid w:val="59223B09"/>
    <w:multiLevelType w:val="multilevel"/>
    <w:tmpl w:val="59223B09"/>
    <w:lvl w:ilvl="0" w:tentative="0">
      <w:start w:val="1"/>
      <w:numFmt w:val="decimal"/>
      <w:lvlText w:val="6.2.%1"/>
      <w:lvlJc w:val="left"/>
      <w:pPr>
        <w:ind w:left="420" w:hanging="42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5">
    <w:nsid w:val="5B8969A8"/>
    <w:multiLevelType w:val="multilevel"/>
    <w:tmpl w:val="5B8969A8"/>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rPr>
        <w:rFonts w:ascii="宋体" w:hAnsi="宋体" w:eastAsia="宋体"/>
        <w:b/>
        <w:bCs/>
        <w:sz w:val="21"/>
        <w:szCs w:val="21"/>
      </w:r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6">
    <w:nsid w:val="5C3763FC"/>
    <w:multiLevelType w:val="multilevel"/>
    <w:tmpl w:val="5C3763FC"/>
    <w:lvl w:ilvl="0" w:tentative="0">
      <w:start w:val="1"/>
      <w:numFmt w:val="decimal"/>
      <w:lvlText w:val="2.%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7">
    <w:nsid w:val="60C36DF7"/>
    <w:multiLevelType w:val="multilevel"/>
    <w:tmpl w:val="60C36DF7"/>
    <w:lvl w:ilvl="0" w:tentative="0">
      <w:start w:val="1"/>
      <w:numFmt w:val="decimal"/>
      <w:lvlText w:val="1.%1"/>
      <w:lvlJc w:val="left"/>
      <w:pPr>
        <w:ind w:left="440"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8">
    <w:nsid w:val="63AE47AF"/>
    <w:multiLevelType w:val="multilevel"/>
    <w:tmpl w:val="63AE47AF"/>
    <w:lvl w:ilvl="0" w:tentative="0">
      <w:start w:val="1"/>
      <w:numFmt w:val="decimal"/>
      <w:lvlText w:val="%1."/>
      <w:lvlJc w:val="left"/>
      <w:pPr>
        <w:ind w:left="440" w:hanging="440"/>
      </w:pPr>
      <w:rPr>
        <w:rFonts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9">
    <w:nsid w:val="63C133C9"/>
    <w:multiLevelType w:val="multilevel"/>
    <w:tmpl w:val="63C133C9"/>
    <w:lvl w:ilvl="0" w:tentative="0">
      <w:start w:val="1"/>
      <w:numFmt w:val="decimal"/>
      <w:lvlText w:val="1.%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0">
    <w:nsid w:val="64D2277D"/>
    <w:multiLevelType w:val="multilevel"/>
    <w:tmpl w:val="64D2277D"/>
    <w:lvl w:ilvl="0" w:tentative="0">
      <w:start w:val="1"/>
      <w:numFmt w:val="decimal"/>
      <w:lvlText w:val="1.%1"/>
      <w:lvlJc w:val="left"/>
      <w:pPr>
        <w:ind w:left="440" w:hanging="440"/>
      </w:pPr>
      <w:rPr>
        <w:rFonts w:hint="eastAsia" w:ascii="宋体" w:hAnsi="宋体" w:eastAsia="宋体"/>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1">
    <w:nsid w:val="6A842ACD"/>
    <w:multiLevelType w:val="multilevel"/>
    <w:tmpl w:val="6A842ACD"/>
    <w:lvl w:ilvl="0" w:tentative="0">
      <w:start w:val="1"/>
      <w:numFmt w:val="decimal"/>
      <w:lvlText w:val="2.%1"/>
      <w:lvlJc w:val="left"/>
      <w:pPr>
        <w:ind w:left="176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2">
    <w:nsid w:val="6A9C2F71"/>
    <w:multiLevelType w:val="multilevel"/>
    <w:tmpl w:val="6A9C2F71"/>
    <w:lvl w:ilvl="0" w:tentative="0">
      <w:start w:val="1"/>
      <w:numFmt w:val="decimal"/>
      <w:lvlText w:val="3.1.%1"/>
      <w:lvlJc w:val="left"/>
      <w:pPr>
        <w:ind w:left="2284"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3">
    <w:nsid w:val="6DB80B08"/>
    <w:multiLevelType w:val="multilevel"/>
    <w:tmpl w:val="6DB80B08"/>
    <w:lvl w:ilvl="0" w:tentative="0">
      <w:start w:val="1"/>
      <w:numFmt w:val="decimal"/>
      <w:lvlText w:val="3.%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4">
    <w:nsid w:val="6E83542C"/>
    <w:multiLevelType w:val="multilevel"/>
    <w:tmpl w:val="6E83542C"/>
    <w:lvl w:ilvl="0" w:tentative="0">
      <w:start w:val="1"/>
      <w:numFmt w:val="decimal"/>
      <w:lvlText w:val="3.2.%1"/>
      <w:lvlJc w:val="left"/>
      <w:pPr>
        <w:ind w:left="2284" w:hanging="440"/>
      </w:pPr>
      <w:rPr>
        <w:rFonts w:hint="default" w:ascii="宋体" w:hAnsi="宋体" w:eastAsia="宋体"/>
        <w:b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5">
    <w:nsid w:val="6F3F1A11"/>
    <w:multiLevelType w:val="multilevel"/>
    <w:tmpl w:val="6F3F1A11"/>
    <w:lvl w:ilvl="0" w:tentative="0">
      <w:start w:val="1"/>
      <w:numFmt w:val="decimal"/>
      <w:lvlText w:val="2.2.%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6">
    <w:nsid w:val="725E4E8E"/>
    <w:multiLevelType w:val="multilevel"/>
    <w:tmpl w:val="725E4E8E"/>
    <w:lvl w:ilvl="0" w:tentative="0">
      <w:start w:val="1"/>
      <w:numFmt w:val="decimal"/>
      <w:lvlText w:val="%1."/>
      <w:lvlJc w:val="left"/>
      <w:pPr>
        <w:ind w:left="440" w:hanging="440"/>
      </w:pPr>
      <w:rPr>
        <w:rFonts w:ascii="宋体" w:hAnsi="宋体" w:eastAsia="宋体"/>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7">
    <w:nsid w:val="72EC1D55"/>
    <w:multiLevelType w:val="multilevel"/>
    <w:tmpl w:val="72EC1D55"/>
    <w:lvl w:ilvl="0" w:tentative="0">
      <w:start w:val="1"/>
      <w:numFmt w:val="decimal"/>
      <w:lvlText w:val="%1."/>
      <w:lvlJc w:val="left"/>
      <w:pPr>
        <w:ind w:left="440" w:hanging="440"/>
      </w:pPr>
      <w:rPr>
        <w:rFonts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8">
    <w:nsid w:val="746E74E4"/>
    <w:multiLevelType w:val="multilevel"/>
    <w:tmpl w:val="746E74E4"/>
    <w:lvl w:ilvl="0" w:tentative="0">
      <w:start w:val="1"/>
      <w:numFmt w:val="decimal"/>
      <w:lvlText w:val="%1."/>
      <w:lvlJc w:val="left"/>
      <w:pPr>
        <w:ind w:left="440" w:hanging="440"/>
      </w:p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59">
    <w:nsid w:val="75EB1593"/>
    <w:multiLevelType w:val="multilevel"/>
    <w:tmpl w:val="75EB1593"/>
    <w:lvl w:ilvl="0" w:tentative="0">
      <w:start w:val="1"/>
      <w:numFmt w:val="decimal"/>
      <w:lvlText w:val="6.3.%1"/>
      <w:lvlJc w:val="left"/>
      <w:pPr>
        <w:ind w:left="420" w:hanging="42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0">
    <w:nsid w:val="76026B7A"/>
    <w:multiLevelType w:val="multilevel"/>
    <w:tmpl w:val="76026B7A"/>
    <w:lvl w:ilvl="0" w:tentative="0">
      <w:start w:val="1"/>
      <w:numFmt w:val="decimal"/>
      <w:lvlText w:val="5.%1"/>
      <w:lvlJc w:val="left"/>
      <w:pPr>
        <w:ind w:left="440" w:hanging="440"/>
      </w:pPr>
      <w:rPr>
        <w:rFonts w:hint="eastAsia"/>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1">
    <w:nsid w:val="7E427A18"/>
    <w:multiLevelType w:val="multilevel"/>
    <w:tmpl w:val="7E427A18"/>
    <w:lvl w:ilvl="0" w:tentative="0">
      <w:start w:val="1"/>
      <w:numFmt w:val="decimal"/>
      <w:lvlText w:val="8.%1"/>
      <w:lvlJc w:val="left"/>
      <w:pPr>
        <w:ind w:left="440" w:hanging="440"/>
      </w:pPr>
      <w:rPr>
        <w:rFonts w:hint="eastAsia" w:ascii="宋体" w:hAnsi="宋体" w:eastAsia="宋体"/>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2">
    <w:nsid w:val="7EBA75BF"/>
    <w:multiLevelType w:val="multilevel"/>
    <w:tmpl w:val="7EBA75BF"/>
    <w:lvl w:ilvl="0" w:tentative="0">
      <w:start w:val="1"/>
      <w:numFmt w:val="decimal"/>
      <w:lvlText w:val="7.1.%1"/>
      <w:lvlJc w:val="left"/>
      <w:pPr>
        <w:ind w:left="22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63">
    <w:nsid w:val="7F5F2FE2"/>
    <w:multiLevelType w:val="multilevel"/>
    <w:tmpl w:val="7F5F2FE2"/>
    <w:lvl w:ilvl="0" w:tentative="0">
      <w:start w:val="1"/>
      <w:numFmt w:val="decimal"/>
      <w:lvlText w:val="3.3.%1"/>
      <w:lvlJc w:val="left"/>
      <w:pPr>
        <w:ind w:left="2240" w:hanging="440"/>
      </w:pPr>
      <w:rPr>
        <w:rFonts w:hint="eastAsia" w:ascii="宋体" w:hAnsi="宋体" w:eastAsia="宋体"/>
        <w:b w:val="0"/>
        <w:bCs w:val="0"/>
        <w:sz w:val="21"/>
        <w:szCs w:val="21"/>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16"/>
  </w:num>
  <w:num w:numId="2">
    <w:abstractNumId w:val="12"/>
  </w:num>
  <w:num w:numId="3">
    <w:abstractNumId w:val="26"/>
  </w:num>
  <w:num w:numId="4">
    <w:abstractNumId w:val="15"/>
  </w:num>
  <w:num w:numId="5">
    <w:abstractNumId w:val="32"/>
  </w:num>
  <w:num w:numId="6">
    <w:abstractNumId w:val="57"/>
  </w:num>
  <w:num w:numId="7">
    <w:abstractNumId w:val="58"/>
  </w:num>
  <w:num w:numId="8">
    <w:abstractNumId w:val="38"/>
  </w:num>
  <w:num w:numId="9">
    <w:abstractNumId w:val="24"/>
  </w:num>
  <w:num w:numId="10">
    <w:abstractNumId w:val="56"/>
  </w:num>
  <w:num w:numId="11">
    <w:abstractNumId w:val="45"/>
  </w:num>
  <w:num w:numId="12">
    <w:abstractNumId w:val="22"/>
  </w:num>
  <w:num w:numId="13">
    <w:abstractNumId w:val="9"/>
  </w:num>
  <w:num w:numId="14">
    <w:abstractNumId w:val="61"/>
  </w:num>
  <w:num w:numId="15">
    <w:abstractNumId w:val="41"/>
  </w:num>
  <w:num w:numId="16">
    <w:abstractNumId w:val="14"/>
  </w:num>
  <w:num w:numId="17">
    <w:abstractNumId w:val="48"/>
  </w:num>
  <w:num w:numId="18">
    <w:abstractNumId w:val="17"/>
  </w:num>
  <w:num w:numId="19">
    <w:abstractNumId w:val="49"/>
  </w:num>
  <w:num w:numId="20">
    <w:abstractNumId w:val="46"/>
  </w:num>
  <w:num w:numId="21">
    <w:abstractNumId w:val="55"/>
  </w:num>
  <w:num w:numId="22">
    <w:abstractNumId w:val="53"/>
  </w:num>
  <w:num w:numId="23">
    <w:abstractNumId w:val="10"/>
  </w:num>
  <w:num w:numId="24">
    <w:abstractNumId w:val="4"/>
  </w:num>
  <w:num w:numId="25">
    <w:abstractNumId w:val="3"/>
  </w:num>
  <w:num w:numId="26">
    <w:abstractNumId w:val="31"/>
  </w:num>
  <w:num w:numId="27">
    <w:abstractNumId w:val="25"/>
  </w:num>
  <w:num w:numId="28">
    <w:abstractNumId w:val="44"/>
  </w:num>
  <w:num w:numId="29">
    <w:abstractNumId w:val="59"/>
  </w:num>
  <w:num w:numId="30">
    <w:abstractNumId w:val="28"/>
  </w:num>
  <w:num w:numId="31">
    <w:abstractNumId w:val="20"/>
  </w:num>
  <w:num w:numId="32">
    <w:abstractNumId w:val="19"/>
  </w:num>
  <w:num w:numId="33">
    <w:abstractNumId w:val="30"/>
  </w:num>
  <w:num w:numId="34">
    <w:abstractNumId w:val="1"/>
  </w:num>
  <w:num w:numId="35">
    <w:abstractNumId w:val="42"/>
  </w:num>
  <w:num w:numId="36">
    <w:abstractNumId w:val="52"/>
  </w:num>
  <w:num w:numId="37">
    <w:abstractNumId w:val="54"/>
  </w:num>
  <w:num w:numId="38">
    <w:abstractNumId w:val="7"/>
  </w:num>
  <w:num w:numId="39">
    <w:abstractNumId w:val="13"/>
  </w:num>
  <w:num w:numId="40">
    <w:abstractNumId w:val="43"/>
  </w:num>
  <w:num w:numId="41">
    <w:abstractNumId w:val="6"/>
  </w:num>
  <w:num w:numId="42">
    <w:abstractNumId w:val="8"/>
  </w:num>
  <w:num w:numId="43">
    <w:abstractNumId w:val="2"/>
  </w:num>
  <w:num w:numId="44">
    <w:abstractNumId w:val="27"/>
  </w:num>
  <w:num w:numId="45">
    <w:abstractNumId w:val="37"/>
  </w:num>
  <w:num w:numId="46">
    <w:abstractNumId w:val="47"/>
  </w:num>
  <w:num w:numId="47">
    <w:abstractNumId w:val="21"/>
  </w:num>
  <w:num w:numId="48">
    <w:abstractNumId w:val="23"/>
  </w:num>
  <w:num w:numId="49">
    <w:abstractNumId w:val="39"/>
  </w:num>
  <w:num w:numId="50">
    <w:abstractNumId w:val="50"/>
  </w:num>
  <w:num w:numId="51">
    <w:abstractNumId w:val="51"/>
  </w:num>
  <w:num w:numId="52">
    <w:abstractNumId w:val="33"/>
  </w:num>
  <w:num w:numId="53">
    <w:abstractNumId w:val="34"/>
  </w:num>
  <w:num w:numId="54">
    <w:abstractNumId w:val="63"/>
  </w:num>
  <w:num w:numId="55">
    <w:abstractNumId w:val="11"/>
  </w:num>
  <w:num w:numId="56">
    <w:abstractNumId w:val="35"/>
  </w:num>
  <w:num w:numId="57">
    <w:abstractNumId w:val="29"/>
  </w:num>
  <w:num w:numId="58">
    <w:abstractNumId w:val="62"/>
  </w:num>
  <w:num w:numId="59">
    <w:abstractNumId w:val="36"/>
  </w:num>
  <w:num w:numId="60">
    <w:abstractNumId w:val="5"/>
  </w:num>
  <w:num w:numId="61">
    <w:abstractNumId w:val="0"/>
  </w:num>
  <w:num w:numId="62">
    <w:abstractNumId w:val="60"/>
  </w:num>
  <w:num w:numId="63">
    <w:abstractNumId w:val="18"/>
  </w:num>
  <w:num w:numId="64">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NlNTZiNTQzYTkxMjFmMjk3OWNhOTkzYzE3M2EyMTgifQ=="/>
  </w:docVars>
  <w:rsids>
    <w:rsidRoot w:val="00D67DDF"/>
    <w:rsid w:val="00005259"/>
    <w:rsid w:val="0000631A"/>
    <w:rsid w:val="00013CD5"/>
    <w:rsid w:val="0001532D"/>
    <w:rsid w:val="00022B44"/>
    <w:rsid w:val="00034FD7"/>
    <w:rsid w:val="00042CBF"/>
    <w:rsid w:val="0004353D"/>
    <w:rsid w:val="000472B9"/>
    <w:rsid w:val="00051A24"/>
    <w:rsid w:val="00056003"/>
    <w:rsid w:val="00061B2E"/>
    <w:rsid w:val="00080E48"/>
    <w:rsid w:val="00097400"/>
    <w:rsid w:val="000A2DF0"/>
    <w:rsid w:val="000A30D9"/>
    <w:rsid w:val="000A4100"/>
    <w:rsid w:val="000B40F1"/>
    <w:rsid w:val="000D723B"/>
    <w:rsid w:val="000E3CFA"/>
    <w:rsid w:val="000E630A"/>
    <w:rsid w:val="000E6E55"/>
    <w:rsid w:val="000E7E1F"/>
    <w:rsid w:val="00105183"/>
    <w:rsid w:val="001114EA"/>
    <w:rsid w:val="00114977"/>
    <w:rsid w:val="001149B1"/>
    <w:rsid w:val="00116A5A"/>
    <w:rsid w:val="00122C45"/>
    <w:rsid w:val="00130262"/>
    <w:rsid w:val="00132E68"/>
    <w:rsid w:val="00133D04"/>
    <w:rsid w:val="00150157"/>
    <w:rsid w:val="001511E3"/>
    <w:rsid w:val="0015182B"/>
    <w:rsid w:val="0016228C"/>
    <w:rsid w:val="001629A2"/>
    <w:rsid w:val="00191ABF"/>
    <w:rsid w:val="00196451"/>
    <w:rsid w:val="001A48D6"/>
    <w:rsid w:val="001B32E9"/>
    <w:rsid w:val="001B5485"/>
    <w:rsid w:val="001D2765"/>
    <w:rsid w:val="001E3755"/>
    <w:rsid w:val="001E5B1A"/>
    <w:rsid w:val="00201D09"/>
    <w:rsid w:val="00202F18"/>
    <w:rsid w:val="002042E4"/>
    <w:rsid w:val="0021657D"/>
    <w:rsid w:val="002248A4"/>
    <w:rsid w:val="0024463B"/>
    <w:rsid w:val="00245E0B"/>
    <w:rsid w:val="002530DD"/>
    <w:rsid w:val="0025356E"/>
    <w:rsid w:val="002664E2"/>
    <w:rsid w:val="00266D56"/>
    <w:rsid w:val="00274516"/>
    <w:rsid w:val="00274A44"/>
    <w:rsid w:val="00283501"/>
    <w:rsid w:val="00296737"/>
    <w:rsid w:val="002A2E79"/>
    <w:rsid w:val="002B41DD"/>
    <w:rsid w:val="002C2C3E"/>
    <w:rsid w:val="002E1302"/>
    <w:rsid w:val="002E394D"/>
    <w:rsid w:val="003032C8"/>
    <w:rsid w:val="00315431"/>
    <w:rsid w:val="00317E07"/>
    <w:rsid w:val="00320F5F"/>
    <w:rsid w:val="00321534"/>
    <w:rsid w:val="00342E51"/>
    <w:rsid w:val="003449CD"/>
    <w:rsid w:val="00344C9F"/>
    <w:rsid w:val="00350FF2"/>
    <w:rsid w:val="00351ED4"/>
    <w:rsid w:val="00355861"/>
    <w:rsid w:val="00363AF0"/>
    <w:rsid w:val="003659B2"/>
    <w:rsid w:val="00380AE7"/>
    <w:rsid w:val="00383999"/>
    <w:rsid w:val="00384D0E"/>
    <w:rsid w:val="003907A6"/>
    <w:rsid w:val="003A3026"/>
    <w:rsid w:val="003C0B6C"/>
    <w:rsid w:val="00403707"/>
    <w:rsid w:val="0040621F"/>
    <w:rsid w:val="004074AA"/>
    <w:rsid w:val="004137DA"/>
    <w:rsid w:val="0041735B"/>
    <w:rsid w:val="00433330"/>
    <w:rsid w:val="00442203"/>
    <w:rsid w:val="0044301C"/>
    <w:rsid w:val="004454F0"/>
    <w:rsid w:val="00446228"/>
    <w:rsid w:val="004517D2"/>
    <w:rsid w:val="00452842"/>
    <w:rsid w:val="00454629"/>
    <w:rsid w:val="00454B8A"/>
    <w:rsid w:val="004578E9"/>
    <w:rsid w:val="0046073C"/>
    <w:rsid w:val="00475C0A"/>
    <w:rsid w:val="00476E52"/>
    <w:rsid w:val="00482889"/>
    <w:rsid w:val="0048501E"/>
    <w:rsid w:val="0049135D"/>
    <w:rsid w:val="004B4D3A"/>
    <w:rsid w:val="004B730B"/>
    <w:rsid w:val="004D06BC"/>
    <w:rsid w:val="004D380D"/>
    <w:rsid w:val="004D657F"/>
    <w:rsid w:val="004E427A"/>
    <w:rsid w:val="004F3DF9"/>
    <w:rsid w:val="004F4945"/>
    <w:rsid w:val="005036F9"/>
    <w:rsid w:val="00510731"/>
    <w:rsid w:val="005137B5"/>
    <w:rsid w:val="0051430C"/>
    <w:rsid w:val="005179B5"/>
    <w:rsid w:val="00526474"/>
    <w:rsid w:val="00547360"/>
    <w:rsid w:val="00555B53"/>
    <w:rsid w:val="00565D1A"/>
    <w:rsid w:val="005753C0"/>
    <w:rsid w:val="005867E6"/>
    <w:rsid w:val="00593EDF"/>
    <w:rsid w:val="00594AEE"/>
    <w:rsid w:val="005A4967"/>
    <w:rsid w:val="005B28D9"/>
    <w:rsid w:val="005C21F3"/>
    <w:rsid w:val="005C2C1E"/>
    <w:rsid w:val="005D52BB"/>
    <w:rsid w:val="005D54BF"/>
    <w:rsid w:val="005E0E7D"/>
    <w:rsid w:val="005E2221"/>
    <w:rsid w:val="005F22BA"/>
    <w:rsid w:val="005F24F8"/>
    <w:rsid w:val="005F2600"/>
    <w:rsid w:val="005F4B86"/>
    <w:rsid w:val="0060379A"/>
    <w:rsid w:val="00606711"/>
    <w:rsid w:val="00613F13"/>
    <w:rsid w:val="0062513B"/>
    <w:rsid w:val="006253D2"/>
    <w:rsid w:val="00632B9A"/>
    <w:rsid w:val="00635538"/>
    <w:rsid w:val="00635CAC"/>
    <w:rsid w:val="00642534"/>
    <w:rsid w:val="006438FD"/>
    <w:rsid w:val="00644030"/>
    <w:rsid w:val="00644CC3"/>
    <w:rsid w:val="006515B1"/>
    <w:rsid w:val="00652F99"/>
    <w:rsid w:val="00673586"/>
    <w:rsid w:val="00675A30"/>
    <w:rsid w:val="00677B45"/>
    <w:rsid w:val="006A5D57"/>
    <w:rsid w:val="006B119A"/>
    <w:rsid w:val="006B1484"/>
    <w:rsid w:val="006C5F70"/>
    <w:rsid w:val="006C7FB0"/>
    <w:rsid w:val="006D5498"/>
    <w:rsid w:val="006D70F7"/>
    <w:rsid w:val="006D7398"/>
    <w:rsid w:val="006F733D"/>
    <w:rsid w:val="00703741"/>
    <w:rsid w:val="0073290E"/>
    <w:rsid w:val="00737DF1"/>
    <w:rsid w:val="00751C3A"/>
    <w:rsid w:val="00752CC2"/>
    <w:rsid w:val="007602DA"/>
    <w:rsid w:val="00795B54"/>
    <w:rsid w:val="00796082"/>
    <w:rsid w:val="007B78F4"/>
    <w:rsid w:val="007C2221"/>
    <w:rsid w:val="007C499E"/>
    <w:rsid w:val="007D21F8"/>
    <w:rsid w:val="007E1A8A"/>
    <w:rsid w:val="007F3468"/>
    <w:rsid w:val="00810BA0"/>
    <w:rsid w:val="0081294C"/>
    <w:rsid w:val="00834724"/>
    <w:rsid w:val="008448F3"/>
    <w:rsid w:val="008478E8"/>
    <w:rsid w:val="008547AC"/>
    <w:rsid w:val="00865177"/>
    <w:rsid w:val="00870CA5"/>
    <w:rsid w:val="008809DF"/>
    <w:rsid w:val="00883A7A"/>
    <w:rsid w:val="00894CA6"/>
    <w:rsid w:val="008A4213"/>
    <w:rsid w:val="008A5EEE"/>
    <w:rsid w:val="008C18EB"/>
    <w:rsid w:val="008C7145"/>
    <w:rsid w:val="008D01C7"/>
    <w:rsid w:val="008D1A53"/>
    <w:rsid w:val="008F73E0"/>
    <w:rsid w:val="00903D14"/>
    <w:rsid w:val="00905035"/>
    <w:rsid w:val="009072EF"/>
    <w:rsid w:val="00912DE2"/>
    <w:rsid w:val="0091610E"/>
    <w:rsid w:val="009165AC"/>
    <w:rsid w:val="009222EE"/>
    <w:rsid w:val="00927E64"/>
    <w:rsid w:val="009366F1"/>
    <w:rsid w:val="009578BB"/>
    <w:rsid w:val="00962FA7"/>
    <w:rsid w:val="00975574"/>
    <w:rsid w:val="009816BD"/>
    <w:rsid w:val="00984965"/>
    <w:rsid w:val="00984C9A"/>
    <w:rsid w:val="009907C0"/>
    <w:rsid w:val="009964C7"/>
    <w:rsid w:val="009A6F93"/>
    <w:rsid w:val="009A7468"/>
    <w:rsid w:val="009C59F4"/>
    <w:rsid w:val="009C632B"/>
    <w:rsid w:val="009E3607"/>
    <w:rsid w:val="009E7717"/>
    <w:rsid w:val="009F00E9"/>
    <w:rsid w:val="009F27E2"/>
    <w:rsid w:val="009F45E1"/>
    <w:rsid w:val="009F69A8"/>
    <w:rsid w:val="00A10AEB"/>
    <w:rsid w:val="00A11434"/>
    <w:rsid w:val="00A11E7B"/>
    <w:rsid w:val="00A17286"/>
    <w:rsid w:val="00A42840"/>
    <w:rsid w:val="00A43B06"/>
    <w:rsid w:val="00A5431E"/>
    <w:rsid w:val="00A569E8"/>
    <w:rsid w:val="00A70A3D"/>
    <w:rsid w:val="00A70CA8"/>
    <w:rsid w:val="00A72F4A"/>
    <w:rsid w:val="00A8035E"/>
    <w:rsid w:val="00A83FCA"/>
    <w:rsid w:val="00A925BB"/>
    <w:rsid w:val="00AC0506"/>
    <w:rsid w:val="00AC2339"/>
    <w:rsid w:val="00AC2C21"/>
    <w:rsid w:val="00AD0064"/>
    <w:rsid w:val="00AD04FE"/>
    <w:rsid w:val="00AD1569"/>
    <w:rsid w:val="00AE6A20"/>
    <w:rsid w:val="00B04475"/>
    <w:rsid w:val="00B05AE2"/>
    <w:rsid w:val="00B06710"/>
    <w:rsid w:val="00B15B7C"/>
    <w:rsid w:val="00B20DF0"/>
    <w:rsid w:val="00B27792"/>
    <w:rsid w:val="00B30276"/>
    <w:rsid w:val="00B37E36"/>
    <w:rsid w:val="00B402B5"/>
    <w:rsid w:val="00B44741"/>
    <w:rsid w:val="00B454AF"/>
    <w:rsid w:val="00B543D2"/>
    <w:rsid w:val="00B63CEB"/>
    <w:rsid w:val="00B716D5"/>
    <w:rsid w:val="00B71820"/>
    <w:rsid w:val="00B7327A"/>
    <w:rsid w:val="00B747F1"/>
    <w:rsid w:val="00B814D6"/>
    <w:rsid w:val="00B86FE7"/>
    <w:rsid w:val="00B93FEE"/>
    <w:rsid w:val="00B97C15"/>
    <w:rsid w:val="00BB17F7"/>
    <w:rsid w:val="00BB2FD5"/>
    <w:rsid w:val="00BB5A01"/>
    <w:rsid w:val="00BB67CD"/>
    <w:rsid w:val="00BC616D"/>
    <w:rsid w:val="00BD12DC"/>
    <w:rsid w:val="00BD718E"/>
    <w:rsid w:val="00BE18DB"/>
    <w:rsid w:val="00C023BA"/>
    <w:rsid w:val="00C04007"/>
    <w:rsid w:val="00C148D9"/>
    <w:rsid w:val="00C21DCA"/>
    <w:rsid w:val="00C23B87"/>
    <w:rsid w:val="00C2401F"/>
    <w:rsid w:val="00C4004A"/>
    <w:rsid w:val="00C416F3"/>
    <w:rsid w:val="00C42860"/>
    <w:rsid w:val="00C455C8"/>
    <w:rsid w:val="00C57C13"/>
    <w:rsid w:val="00C61C5A"/>
    <w:rsid w:val="00CC070C"/>
    <w:rsid w:val="00CC15F7"/>
    <w:rsid w:val="00CD24D8"/>
    <w:rsid w:val="00CD2B6B"/>
    <w:rsid w:val="00CD7230"/>
    <w:rsid w:val="00CD7E51"/>
    <w:rsid w:val="00CE2E8D"/>
    <w:rsid w:val="00CF014B"/>
    <w:rsid w:val="00D00447"/>
    <w:rsid w:val="00D05BC6"/>
    <w:rsid w:val="00D25CBE"/>
    <w:rsid w:val="00D373FC"/>
    <w:rsid w:val="00D54695"/>
    <w:rsid w:val="00D559F0"/>
    <w:rsid w:val="00D634CB"/>
    <w:rsid w:val="00D66B3D"/>
    <w:rsid w:val="00D67DDF"/>
    <w:rsid w:val="00D719E9"/>
    <w:rsid w:val="00D75CAD"/>
    <w:rsid w:val="00D829E7"/>
    <w:rsid w:val="00D91BC5"/>
    <w:rsid w:val="00DC5BC8"/>
    <w:rsid w:val="00DD007B"/>
    <w:rsid w:val="00DF097C"/>
    <w:rsid w:val="00DF14EC"/>
    <w:rsid w:val="00E068FA"/>
    <w:rsid w:val="00E153A4"/>
    <w:rsid w:val="00E171DE"/>
    <w:rsid w:val="00E241A7"/>
    <w:rsid w:val="00E31819"/>
    <w:rsid w:val="00E37C78"/>
    <w:rsid w:val="00E451DD"/>
    <w:rsid w:val="00E47362"/>
    <w:rsid w:val="00E508EB"/>
    <w:rsid w:val="00E52567"/>
    <w:rsid w:val="00E55292"/>
    <w:rsid w:val="00E62A56"/>
    <w:rsid w:val="00E65098"/>
    <w:rsid w:val="00E74BDF"/>
    <w:rsid w:val="00E86B0E"/>
    <w:rsid w:val="00E9131C"/>
    <w:rsid w:val="00E95EAC"/>
    <w:rsid w:val="00EB1BEB"/>
    <w:rsid w:val="00EB69B6"/>
    <w:rsid w:val="00EE0D57"/>
    <w:rsid w:val="00EE6407"/>
    <w:rsid w:val="00EF4CA1"/>
    <w:rsid w:val="00EF553C"/>
    <w:rsid w:val="00F06EA0"/>
    <w:rsid w:val="00F24865"/>
    <w:rsid w:val="00F27134"/>
    <w:rsid w:val="00F37170"/>
    <w:rsid w:val="00F42A33"/>
    <w:rsid w:val="00F51046"/>
    <w:rsid w:val="00F72D56"/>
    <w:rsid w:val="00F77AFB"/>
    <w:rsid w:val="00F85FA3"/>
    <w:rsid w:val="00F9215D"/>
    <w:rsid w:val="00F952BC"/>
    <w:rsid w:val="00F96FB5"/>
    <w:rsid w:val="00FA1715"/>
    <w:rsid w:val="00FA6090"/>
    <w:rsid w:val="00FA7F4B"/>
    <w:rsid w:val="00FC7957"/>
    <w:rsid w:val="00FE239F"/>
    <w:rsid w:val="00FE277A"/>
    <w:rsid w:val="25857F70"/>
    <w:rsid w:val="2B7A69DC"/>
    <w:rsid w:val="473877CC"/>
    <w:rsid w:val="49F43732"/>
    <w:rsid w:val="4C6A7458"/>
    <w:rsid w:val="512843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2"/>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7"/>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rPr>
      <w:rFonts w:eastAsia="宋体"/>
      <w:szCs w:val="24"/>
    </w:rPr>
  </w:style>
  <w:style w:type="paragraph" w:styleId="5">
    <w:name w:val="annotation text"/>
    <w:basedOn w:val="1"/>
    <w:link w:val="22"/>
    <w:unhideWhenUsed/>
    <w:qFormat/>
    <w:uiPriority w:val="99"/>
    <w:pPr>
      <w:jc w:val="left"/>
    </w:pPr>
  </w:style>
  <w:style w:type="paragraph" w:styleId="6">
    <w:name w:val="Body Text"/>
    <w:basedOn w:val="1"/>
    <w:link w:val="31"/>
    <w:qFormat/>
    <w:uiPriority w:val="0"/>
    <w:pPr>
      <w:spacing w:after="120"/>
    </w:pPr>
    <w:rPr>
      <w:rFonts w:ascii="Times New Roman" w:hAnsi="Times New Roman" w:eastAsia="宋体" w:cs="Times New Roman"/>
      <w:szCs w:val="24"/>
    </w:rPr>
  </w:style>
  <w:style w:type="paragraph" w:styleId="7">
    <w:name w:val="toc 3"/>
    <w:basedOn w:val="1"/>
    <w:next w:val="1"/>
    <w:autoRedefine/>
    <w:unhideWhenUsed/>
    <w:qFormat/>
    <w:uiPriority w:val="39"/>
    <w:pPr>
      <w:ind w:left="840" w:leftChars="400"/>
    </w:pPr>
  </w:style>
  <w:style w:type="paragraph" w:styleId="8">
    <w:name w:val="footer"/>
    <w:basedOn w:val="1"/>
    <w:link w:val="21"/>
    <w:unhideWhenUsed/>
    <w:qFormat/>
    <w:uiPriority w:val="99"/>
    <w:pPr>
      <w:tabs>
        <w:tab w:val="center" w:pos="4153"/>
        <w:tab w:val="right" w:pos="8306"/>
      </w:tabs>
      <w:snapToGrid w:val="0"/>
      <w:jc w:val="left"/>
    </w:pPr>
    <w:rPr>
      <w:sz w:val="18"/>
      <w:szCs w:val="18"/>
    </w:rPr>
  </w:style>
  <w:style w:type="paragraph" w:styleId="9">
    <w:name w:val="header"/>
    <w:basedOn w:val="1"/>
    <w:link w:val="20"/>
    <w:unhideWhenUsed/>
    <w:qFormat/>
    <w:uiPriority w:val="0"/>
    <w:pPr>
      <w:tabs>
        <w:tab w:val="center" w:pos="4153"/>
        <w:tab w:val="right" w:pos="8306"/>
      </w:tabs>
      <w:snapToGrid w:val="0"/>
      <w:jc w:val="center"/>
    </w:pPr>
    <w:rPr>
      <w:sz w:val="18"/>
      <w:szCs w:val="18"/>
    </w:rPr>
  </w:style>
  <w:style w:type="paragraph" w:styleId="10">
    <w:name w:val="toc 1"/>
    <w:basedOn w:val="1"/>
    <w:next w:val="1"/>
    <w:autoRedefine/>
    <w:unhideWhenUsed/>
    <w:qFormat/>
    <w:uiPriority w:val="39"/>
  </w:style>
  <w:style w:type="paragraph" w:styleId="11">
    <w:name w:val="toc 2"/>
    <w:basedOn w:val="1"/>
    <w:next w:val="1"/>
    <w:autoRedefine/>
    <w:unhideWhenUsed/>
    <w:qFormat/>
    <w:uiPriority w:val="39"/>
    <w:pPr>
      <w:ind w:left="420" w:leftChars="200"/>
    </w:pPr>
  </w:style>
  <w:style w:type="paragraph" w:styleId="12">
    <w:name w:val="annotation subject"/>
    <w:basedOn w:val="5"/>
    <w:next w:val="5"/>
    <w:link w:val="23"/>
    <w:semiHidden/>
    <w:unhideWhenUsed/>
    <w:qFormat/>
    <w:uiPriority w:val="99"/>
    <w:rPr>
      <w:b/>
      <w:bCs/>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i/>
      <w:iCs/>
    </w:rPr>
  </w:style>
  <w:style w:type="character" w:styleId="17">
    <w:name w:val="Hyperlink"/>
    <w:basedOn w:val="15"/>
    <w:unhideWhenUsed/>
    <w:qFormat/>
    <w:uiPriority w:val="99"/>
    <w:rPr>
      <w:color w:val="0563C1" w:themeColor="hyperlink"/>
      <w:u w:val="single"/>
      <w14:textFill>
        <w14:solidFill>
          <w14:schemeClr w14:val="hlink"/>
        </w14:solidFill>
      </w14:textFill>
    </w:rPr>
  </w:style>
  <w:style w:type="character" w:styleId="18">
    <w:name w:val="annotation reference"/>
    <w:basedOn w:val="15"/>
    <w:unhideWhenUsed/>
    <w:qFormat/>
    <w:uiPriority w:val="99"/>
    <w:rPr>
      <w:sz w:val="21"/>
      <w:szCs w:val="21"/>
    </w:rPr>
  </w:style>
  <w:style w:type="paragraph" w:customStyle="1" w:styleId="19">
    <w:name w:val="null3"/>
    <w:hidden/>
    <w:qFormat/>
    <w:uiPriority w:val="0"/>
    <w:rPr>
      <w:rFonts w:hint="eastAsia" w:asciiTheme="minorHAnsi" w:hAnsiTheme="minorHAnsi" w:eastAsiaTheme="minorEastAsia" w:cstheme="minorBidi"/>
      <w:kern w:val="0"/>
      <w:sz w:val="20"/>
      <w:szCs w:val="20"/>
      <w:lang w:val="en-US" w:eastAsia="zh-Hans" w:bidi="ar-SA"/>
    </w:rPr>
  </w:style>
  <w:style w:type="character" w:customStyle="1" w:styleId="20">
    <w:name w:val="页眉 字符"/>
    <w:basedOn w:val="15"/>
    <w:link w:val="9"/>
    <w:qFormat/>
    <w:uiPriority w:val="0"/>
    <w:rPr>
      <w:sz w:val="18"/>
      <w:szCs w:val="18"/>
    </w:rPr>
  </w:style>
  <w:style w:type="character" w:customStyle="1" w:styleId="21">
    <w:name w:val="页脚 字符"/>
    <w:basedOn w:val="15"/>
    <w:link w:val="8"/>
    <w:qFormat/>
    <w:uiPriority w:val="99"/>
    <w:rPr>
      <w:sz w:val="18"/>
      <w:szCs w:val="18"/>
    </w:rPr>
  </w:style>
  <w:style w:type="character" w:customStyle="1" w:styleId="22">
    <w:name w:val="批注文字 字符"/>
    <w:basedOn w:val="15"/>
    <w:link w:val="5"/>
    <w:qFormat/>
    <w:uiPriority w:val="99"/>
  </w:style>
  <w:style w:type="character" w:customStyle="1" w:styleId="23">
    <w:name w:val="批注主题 字符"/>
    <w:basedOn w:val="22"/>
    <w:link w:val="12"/>
    <w:semiHidden/>
    <w:qFormat/>
    <w:uiPriority w:val="99"/>
    <w:rPr>
      <w:b/>
      <w:bCs/>
    </w:rPr>
  </w:style>
  <w:style w:type="character" w:customStyle="1" w:styleId="24">
    <w:name w:val="Unresolved Mention"/>
    <w:basedOn w:val="15"/>
    <w:semiHidden/>
    <w:unhideWhenUsed/>
    <w:qFormat/>
    <w:uiPriority w:val="99"/>
    <w:rPr>
      <w:color w:val="605E5C"/>
      <w:shd w:val="clear" w:color="auto" w:fill="E1DFDD"/>
    </w:rPr>
  </w:style>
  <w:style w:type="paragraph" w:styleId="25">
    <w:name w:val="List Paragraph"/>
    <w:basedOn w:val="1"/>
    <w:link w:val="26"/>
    <w:qFormat/>
    <w:uiPriority w:val="34"/>
    <w:pPr>
      <w:ind w:firstLine="420" w:firstLineChars="200"/>
    </w:pPr>
  </w:style>
  <w:style w:type="character" w:customStyle="1" w:styleId="26">
    <w:name w:val="列表段落 字符"/>
    <w:link w:val="25"/>
    <w:qFormat/>
    <w:uiPriority w:val="34"/>
  </w:style>
  <w:style w:type="character" w:customStyle="1" w:styleId="27">
    <w:name w:val="标题 2 字符"/>
    <w:basedOn w:val="15"/>
    <w:link w:val="4"/>
    <w:qFormat/>
    <w:uiPriority w:val="9"/>
    <w:rPr>
      <w:rFonts w:asciiTheme="majorHAnsi" w:hAnsiTheme="majorHAnsi" w:eastAsiaTheme="majorEastAsia" w:cstheme="majorBidi"/>
      <w:b/>
      <w:bCs/>
      <w:sz w:val="32"/>
      <w:szCs w:val="32"/>
    </w:rPr>
  </w:style>
  <w:style w:type="paragraph" w:customStyle="1" w:styleId="28">
    <w:name w:val="正文缩进2格"/>
    <w:basedOn w:val="1"/>
    <w:link w:val="29"/>
    <w:qFormat/>
    <w:uiPriority w:val="0"/>
    <w:pPr>
      <w:spacing w:line="600" w:lineRule="exact"/>
      <w:ind w:firstLine="639" w:firstLineChars="206"/>
    </w:pPr>
    <w:rPr>
      <w:rFonts w:ascii="仿宋_GB2312" w:hAnsi="宋体" w:eastAsia="仿宋_GB2312" w:cs="Times New Roman"/>
      <w:sz w:val="31"/>
      <w:szCs w:val="28"/>
    </w:rPr>
  </w:style>
  <w:style w:type="character" w:customStyle="1" w:styleId="29">
    <w:name w:val="正文缩进2格 Char"/>
    <w:link w:val="28"/>
    <w:qFormat/>
    <w:uiPriority w:val="0"/>
    <w:rPr>
      <w:rFonts w:ascii="仿宋_GB2312" w:hAnsi="宋体" w:eastAsia="仿宋_GB2312" w:cs="Times New Roman"/>
      <w:sz w:val="31"/>
      <w:szCs w:val="28"/>
    </w:rPr>
  </w:style>
  <w:style w:type="paragraph" w:customStyle="1" w:styleId="30">
    <w:name w:val="列出段落1"/>
    <w:basedOn w:val="1"/>
    <w:qFormat/>
    <w:uiPriority w:val="34"/>
    <w:pPr>
      <w:ind w:firstLine="420" w:firstLineChars="200"/>
    </w:pPr>
    <w:rPr>
      <w:rFonts w:ascii="Calibri" w:hAnsi="Calibri" w:eastAsia="宋体" w:cs="黑体"/>
    </w:rPr>
  </w:style>
  <w:style w:type="character" w:customStyle="1" w:styleId="31">
    <w:name w:val="正文文本 字符"/>
    <w:basedOn w:val="15"/>
    <w:link w:val="6"/>
    <w:qFormat/>
    <w:uiPriority w:val="0"/>
    <w:rPr>
      <w:rFonts w:ascii="Times New Roman" w:hAnsi="Times New Roman" w:eastAsia="宋体" w:cs="Times New Roman"/>
      <w:szCs w:val="24"/>
    </w:rPr>
  </w:style>
  <w:style w:type="character" w:customStyle="1" w:styleId="32">
    <w:name w:val="标题 1 字符"/>
    <w:basedOn w:val="15"/>
    <w:link w:val="3"/>
    <w:qFormat/>
    <w:uiPriority w:val="9"/>
    <w:rPr>
      <w:b/>
      <w:bCs/>
      <w:kern w:val="44"/>
      <w:sz w:val="44"/>
      <w:szCs w:val="44"/>
    </w:rPr>
  </w:style>
  <w:style w:type="paragraph" w:customStyle="1" w:styleId="33">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34">
    <w:name w:val="立项表格"/>
    <w:basedOn w:val="1"/>
    <w:qFormat/>
    <w:uiPriority w:val="0"/>
    <w:pPr>
      <w:widowControl/>
      <w:ind w:firstLine="0" w:firstLineChars="0"/>
      <w:jc w:val="center"/>
    </w:pPr>
    <w:rPr>
      <w:sz w:val="24"/>
      <w:szCs w:val="24"/>
      <w:lang w:val="en-G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C978B-6E98-48A0-889D-F83A177A20B4}">
  <ds:schemaRefs/>
</ds:datastoreItem>
</file>

<file path=docProps/app.xml><?xml version="1.0" encoding="utf-8"?>
<Properties xmlns="http://schemas.openxmlformats.org/officeDocument/2006/extended-properties" xmlns:vt="http://schemas.openxmlformats.org/officeDocument/2006/docPropsVTypes">
  <Template>Normal</Template>
  <Pages>77</Pages>
  <Words>5742</Words>
  <Characters>6211</Characters>
  <Lines>304</Lines>
  <Paragraphs>85</Paragraphs>
  <TotalTime>0</TotalTime>
  <ScaleCrop>false</ScaleCrop>
  <LinksUpToDate>false</LinksUpToDate>
  <CharactersWithSpaces>6396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2024-06-21T02:26:00Z</dcterms:created>
  <dc:creator>Administrator</dc:creator>
  <cp:lastModifiedBy>淘</cp:lastModifiedBy>
  <dcterms:modified xsi:type="dcterms:W3CDTF">2025-03-20T09:10:13Z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B3398097F3C842D8A426592F977E2338_12</vt:lpwstr>
  </property>
  <property fmtid="{D5CDD505-2E9C-101B-9397-08002B2CF9AE}" pid="4" name="KSOTemplateDocerSaveRecord">
    <vt:lpwstr>eyJoZGlkIjoiM2NlNTZiNTQzYTkxMjFmMjk3OWNhOTkzYzE3M2EyMTgiLCJ1c2VySWQiOiI5NDQ0NTk2OTEifQ==</vt:lpwstr>
  </property>
</Properties>
</file>